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A45C"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sz w:val="32"/>
          <w:szCs w:val="32"/>
          <w:lang w:val="en-GB"/>
        </w:rPr>
      </w:pPr>
    </w:p>
    <w:p w14:paraId="1A2A2CB3" w14:textId="2FF6A024"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i/>
          <w:sz w:val="32"/>
          <w:szCs w:val="32"/>
          <w:lang w:val="en-GB"/>
        </w:rPr>
      </w:pPr>
      <w:r w:rsidRPr="002743F3">
        <w:rPr>
          <w:b/>
          <w:sz w:val="32"/>
          <w:szCs w:val="32"/>
          <w:lang w:val="en-GB"/>
        </w:rPr>
        <w:t xml:space="preserve">Measuring the Impact and Sustainability of a Community Based Child Protection Intervention in </w:t>
      </w:r>
      <w:r w:rsidR="0046468E" w:rsidRPr="002743F3">
        <w:rPr>
          <w:b/>
          <w:sz w:val="32"/>
          <w:szCs w:val="32"/>
          <w:lang w:val="en-GB"/>
        </w:rPr>
        <w:t xml:space="preserve">a </w:t>
      </w:r>
      <w:r w:rsidRPr="002743F3">
        <w:rPr>
          <w:b/>
          <w:sz w:val="32"/>
          <w:szCs w:val="32"/>
          <w:lang w:val="en-GB"/>
        </w:rPr>
        <w:t xml:space="preserve">Post Conflict </w:t>
      </w:r>
      <w:r w:rsidR="0046468E" w:rsidRPr="002743F3">
        <w:rPr>
          <w:b/>
          <w:sz w:val="32"/>
          <w:szCs w:val="32"/>
          <w:lang w:val="en-GB"/>
        </w:rPr>
        <w:t>Setting in Northern Uganda</w:t>
      </w:r>
    </w:p>
    <w:p w14:paraId="5F01893F" w14:textId="77777777"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58FB14E5" w14:textId="77777777"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495FA890" w14:textId="77777777" w:rsidR="0046468E" w:rsidRPr="002743F3" w:rsidRDefault="0046468E"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24BB36F9" w14:textId="77777777" w:rsidR="0046468E" w:rsidRPr="002743F3" w:rsidRDefault="0046468E"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65D47141" w14:textId="77777777" w:rsidR="0046468E" w:rsidRPr="002743F3" w:rsidRDefault="0046468E"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69C84759" w14:textId="77777777" w:rsidR="0046468E" w:rsidRPr="002743F3" w:rsidRDefault="0046468E"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2D1B472A" w14:textId="77777777" w:rsidR="0046468E" w:rsidRPr="002743F3" w:rsidRDefault="0046468E"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4B0EB228" w14:textId="77777777" w:rsidR="0046468E" w:rsidRPr="002743F3" w:rsidRDefault="0046468E"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p>
    <w:p w14:paraId="335D7B52" w14:textId="27B3117D"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sz w:val="32"/>
          <w:szCs w:val="32"/>
          <w:lang w:val="en-GB"/>
        </w:rPr>
      </w:pPr>
      <w:r w:rsidRPr="002743F3">
        <w:rPr>
          <w:b/>
          <w:sz w:val="32"/>
          <w:szCs w:val="32"/>
          <w:lang w:val="en-GB"/>
        </w:rPr>
        <w:t>Report</w:t>
      </w:r>
    </w:p>
    <w:p w14:paraId="2450C25F" w14:textId="77777777"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lang w:val="en-GB"/>
        </w:rPr>
      </w:pPr>
    </w:p>
    <w:p w14:paraId="493D7839" w14:textId="77777777"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lang w:val="en-GB"/>
        </w:rPr>
      </w:pPr>
    </w:p>
    <w:p w14:paraId="563A0802" w14:textId="77777777" w:rsidR="00201400" w:rsidRPr="002743F3" w:rsidRDefault="00201400" w:rsidP="00370B03">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lang w:val="en-GB"/>
        </w:rPr>
      </w:pPr>
    </w:p>
    <w:p w14:paraId="0B5224BF"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69587C11"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029C795D"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47E88873"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3EC78F4D"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08D1608E"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6371EA6C"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243B0BF9"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08472807"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2CD73C7B"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58380D67"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796716A2"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0EC0B5E1"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120E29F8"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446CCF88"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15374B89"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6B7F0D14" w14:textId="77777777" w:rsidR="00201400" w:rsidRPr="002743F3" w:rsidRDefault="00201400" w:rsidP="005B6E27">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both"/>
        <w:rPr>
          <w:b/>
          <w:lang w:val="en-GB"/>
        </w:rPr>
      </w:pPr>
    </w:p>
    <w:p w14:paraId="320F3436" w14:textId="1BC9CC65" w:rsidR="00201400" w:rsidRPr="002743F3" w:rsidRDefault="00A51467" w:rsidP="00D34AB8">
      <w:pPr>
        <w:pBdr>
          <w:top w:val="thinThickSmallGap" w:sz="24" w:space="10" w:color="auto"/>
          <w:left w:val="thinThickSmallGap" w:sz="24" w:space="28" w:color="auto"/>
          <w:bottom w:val="thickThinSmallGap" w:sz="24" w:space="31" w:color="auto"/>
          <w:right w:val="thickThinSmallGap" w:sz="24" w:space="31" w:color="auto"/>
        </w:pBdr>
        <w:tabs>
          <w:tab w:val="left" w:pos="2977"/>
        </w:tabs>
        <w:ind w:right="810"/>
        <w:jc w:val="center"/>
        <w:rPr>
          <w:b/>
          <w:lang w:val="en-GB"/>
        </w:rPr>
      </w:pPr>
      <w:r>
        <w:rPr>
          <w:b/>
          <w:lang w:val="en-GB"/>
        </w:rPr>
        <w:t>A</w:t>
      </w:r>
      <w:r w:rsidR="00310069">
        <w:rPr>
          <w:b/>
          <w:lang w:val="en-GB"/>
        </w:rPr>
        <w:t xml:space="preserve">ugust </w:t>
      </w:r>
      <w:r w:rsidR="0046468E" w:rsidRPr="002743F3">
        <w:rPr>
          <w:b/>
          <w:lang w:val="en-GB"/>
        </w:rPr>
        <w:t>2022</w:t>
      </w:r>
      <w:bookmarkStart w:id="0" w:name="OLE_LINK3"/>
      <w:bookmarkStart w:id="1" w:name="OLE_LINK4"/>
    </w:p>
    <w:p w14:paraId="0C52D4C9" w14:textId="77777777" w:rsidR="00201400" w:rsidRPr="002743F3" w:rsidRDefault="00201400" w:rsidP="005B6E27">
      <w:pPr>
        <w:tabs>
          <w:tab w:val="left" w:pos="2977"/>
        </w:tabs>
        <w:autoSpaceDE w:val="0"/>
        <w:autoSpaceDN w:val="0"/>
        <w:adjustRightInd w:val="0"/>
        <w:jc w:val="both"/>
      </w:pPr>
    </w:p>
    <w:p w14:paraId="60B9DC57" w14:textId="77777777" w:rsidR="00201400" w:rsidRPr="002743F3" w:rsidRDefault="00201400" w:rsidP="00AF4A23">
      <w:pPr>
        <w:tabs>
          <w:tab w:val="left" w:pos="2977"/>
        </w:tabs>
        <w:jc w:val="both"/>
        <w:sectPr w:rsidR="00201400" w:rsidRPr="002743F3" w:rsidSect="00201400">
          <w:footerReference w:type="even" r:id="rId8"/>
          <w:footerReference w:type="default" r:id="rId9"/>
          <w:pgSz w:w="11907" w:h="16839" w:code="9"/>
          <w:pgMar w:top="1440" w:right="1440" w:bottom="1440" w:left="1440" w:header="709" w:footer="709" w:gutter="0"/>
          <w:pgNumType w:fmt="lowerRoman"/>
          <w:cols w:space="708"/>
          <w:titlePg/>
          <w:docGrid w:linePitch="360"/>
        </w:sectPr>
      </w:pPr>
    </w:p>
    <w:p w14:paraId="6FA982E8" w14:textId="357E9EB2" w:rsidR="00A32403" w:rsidRDefault="00D34AB8" w:rsidP="00D34AB8">
      <w:pPr>
        <w:pStyle w:val="Heading1"/>
        <w:numPr>
          <w:ilvl w:val="0"/>
          <w:numId w:val="0"/>
        </w:numPr>
        <w:ind w:left="360" w:hanging="360"/>
      </w:pPr>
      <w:bookmarkStart w:id="2" w:name="_Toc71016676"/>
      <w:bookmarkStart w:id="3" w:name="_Toc71286722"/>
      <w:bookmarkStart w:id="4" w:name="_Toc112701865"/>
      <w:r w:rsidRPr="00D34AB8">
        <w:lastRenderedPageBreak/>
        <w:t>ACKNOWLEDGEMENT</w:t>
      </w:r>
      <w:r w:rsidR="00C1156F">
        <w:t>S</w:t>
      </w:r>
    </w:p>
    <w:p w14:paraId="6A775DF2" w14:textId="77777777" w:rsidR="00A32403" w:rsidRDefault="00A32403" w:rsidP="00D34AB8">
      <w:pPr>
        <w:pStyle w:val="Heading1"/>
        <w:numPr>
          <w:ilvl w:val="0"/>
          <w:numId w:val="0"/>
        </w:numPr>
        <w:ind w:left="360" w:hanging="360"/>
      </w:pPr>
    </w:p>
    <w:p w14:paraId="00FE0D68" w14:textId="77777777" w:rsidR="0001639A" w:rsidRDefault="0001639A" w:rsidP="00A32403">
      <w:pPr>
        <w:spacing w:line="276" w:lineRule="auto"/>
        <w:jc w:val="both"/>
      </w:pPr>
      <w:r w:rsidRPr="0001639A">
        <w:rPr>
          <w:b/>
        </w:rPr>
        <w:t>This evaluation was led by</w:t>
      </w:r>
      <w:r>
        <w:t xml:space="preserve">; </w:t>
      </w:r>
      <w:r w:rsidRPr="00A32403">
        <w:t>Dr. Firminus Mugumya the Principal Investigator, Ms. Agatha Kafuko the Co-principal investigator, Timothy Opobo the Executive Director, Clare Ahabwe Bangirana a co-investigator and Director Research and Knowledge Development and Maria Ndibalekera the study coordinator</w:t>
      </w:r>
    </w:p>
    <w:p w14:paraId="0A139705" w14:textId="77777777" w:rsidR="0001639A" w:rsidRDefault="0001639A" w:rsidP="00A32403">
      <w:pPr>
        <w:spacing w:line="276" w:lineRule="auto"/>
        <w:jc w:val="both"/>
      </w:pPr>
    </w:p>
    <w:p w14:paraId="3060DC7F" w14:textId="77777777" w:rsidR="0001639A" w:rsidRDefault="0001639A" w:rsidP="00A32403">
      <w:pPr>
        <w:spacing w:line="276" w:lineRule="auto"/>
        <w:jc w:val="both"/>
      </w:pPr>
      <w:r w:rsidRPr="0001639A">
        <w:rPr>
          <w:b/>
        </w:rPr>
        <w:t>Additional contributors</w:t>
      </w:r>
      <w:r>
        <w:t xml:space="preserve">: Akite Jean Lydia, Walter Okello, Moses Otai from Child Fund International. Linda Kairaba, Ivan Sendege, Denis Nono, John Bosco Apota and all staff of the AfriChild Centre, the statisticians, Peter Kisaakye and Isaac Kimbugwe. </w:t>
      </w:r>
    </w:p>
    <w:p w14:paraId="0CF8B824" w14:textId="77777777" w:rsidR="0001639A" w:rsidRDefault="0001639A" w:rsidP="00A32403">
      <w:pPr>
        <w:spacing w:line="276" w:lineRule="auto"/>
        <w:jc w:val="both"/>
      </w:pPr>
    </w:p>
    <w:p w14:paraId="567E0A45" w14:textId="14922209" w:rsidR="00A32403" w:rsidRDefault="00A32403" w:rsidP="00A32403">
      <w:pPr>
        <w:spacing w:line="276" w:lineRule="auto"/>
        <w:jc w:val="both"/>
      </w:pPr>
      <w:r w:rsidRPr="0001639A">
        <w:rPr>
          <w:b/>
        </w:rPr>
        <w:t>Special a</w:t>
      </w:r>
      <w:r w:rsidR="0001639A" w:rsidRPr="0001639A">
        <w:rPr>
          <w:b/>
        </w:rPr>
        <w:t>cknowledgements</w:t>
      </w:r>
      <w:r w:rsidR="0001639A">
        <w:t xml:space="preserve">: </w:t>
      </w:r>
      <w:r w:rsidRPr="00A32403">
        <w:t>Kitgum and Pader District Local Government</w:t>
      </w:r>
      <w:r w:rsidR="0001639A">
        <w:t xml:space="preserve"> </w:t>
      </w:r>
      <w:r w:rsidR="00C1156F">
        <w:t xml:space="preserve">leadership, </w:t>
      </w:r>
      <w:r w:rsidR="00C1156F" w:rsidRPr="00A32403">
        <w:t>all</w:t>
      </w:r>
      <w:r w:rsidR="0001639A">
        <w:t xml:space="preserve"> study participants, the reference group </w:t>
      </w:r>
      <w:r w:rsidRPr="00A32403">
        <w:t xml:space="preserve">reference group </w:t>
      </w:r>
      <w:r w:rsidR="0001639A">
        <w:t xml:space="preserve">with </w:t>
      </w:r>
      <w:r w:rsidRPr="00A32403">
        <w:t xml:space="preserve">members drawn from the Ministry of Gender Labour and Social Development, Ministry of Education, Ministry of Health, Uganda Bureau of Statistics, ChildFund International, Uganda Police, and National Planning Authority. </w:t>
      </w:r>
    </w:p>
    <w:p w14:paraId="2AAC3D0C" w14:textId="259BA609" w:rsidR="0001639A" w:rsidRDefault="0001639A" w:rsidP="00A32403">
      <w:pPr>
        <w:spacing w:line="276" w:lineRule="auto"/>
        <w:jc w:val="both"/>
      </w:pPr>
    </w:p>
    <w:p w14:paraId="5F3D67C8" w14:textId="2D72C299" w:rsidR="0001639A" w:rsidRPr="0001639A" w:rsidRDefault="0001639A" w:rsidP="00A32403">
      <w:pPr>
        <w:spacing w:line="276" w:lineRule="auto"/>
        <w:jc w:val="both"/>
      </w:pPr>
      <w:r w:rsidRPr="0001639A">
        <w:rPr>
          <w:b/>
        </w:rPr>
        <w:t>Funding</w:t>
      </w:r>
      <w:r>
        <w:t>: Funding for this organization was provided</w:t>
      </w:r>
      <w:r w:rsidR="00C1156F">
        <w:t xml:space="preserve"> by The Evaluation Fund</w:t>
      </w:r>
    </w:p>
    <w:p w14:paraId="140915BE" w14:textId="3D75C79B" w:rsidR="00D34AB8" w:rsidRPr="00D34AB8" w:rsidRDefault="00D34AB8" w:rsidP="00D34AB8">
      <w:pPr>
        <w:pStyle w:val="Heading1"/>
        <w:numPr>
          <w:ilvl w:val="0"/>
          <w:numId w:val="0"/>
        </w:numPr>
        <w:ind w:left="360" w:hanging="360"/>
      </w:pPr>
      <w:r w:rsidRPr="00D34AB8">
        <w:br w:type="page"/>
      </w:r>
    </w:p>
    <w:p w14:paraId="5546CDB8" w14:textId="391C76DF" w:rsidR="00201400" w:rsidRPr="002743F3" w:rsidRDefault="00201400" w:rsidP="00764D9A">
      <w:pPr>
        <w:pStyle w:val="Heading1"/>
        <w:numPr>
          <w:ilvl w:val="0"/>
          <w:numId w:val="0"/>
        </w:numPr>
        <w:ind w:left="360" w:hanging="360"/>
      </w:pPr>
      <w:r w:rsidRPr="002743F3">
        <w:lastRenderedPageBreak/>
        <w:t>ABBREVIATIONS</w:t>
      </w:r>
      <w:bookmarkEnd w:id="2"/>
      <w:bookmarkEnd w:id="3"/>
      <w:bookmarkEnd w:id="4"/>
    </w:p>
    <w:p w14:paraId="184EFD10" w14:textId="77777777" w:rsidR="00201400" w:rsidRPr="002743F3" w:rsidRDefault="00201400" w:rsidP="00764D9A">
      <w:pPr>
        <w:tabs>
          <w:tab w:val="left" w:pos="2977"/>
        </w:tabs>
        <w:jc w:val="both"/>
        <w:rPr>
          <w:lang w:val="en-GB"/>
        </w:rPr>
      </w:pPr>
    </w:p>
    <w:p w14:paraId="1B7B5881" w14:textId="77777777" w:rsidR="00D34AB8" w:rsidRDefault="00D34AB8" w:rsidP="00764D9A">
      <w:pPr>
        <w:tabs>
          <w:tab w:val="left" w:pos="2977"/>
        </w:tabs>
        <w:jc w:val="both"/>
        <w:rPr>
          <w:bCs/>
          <w:lang w:val="en-GB"/>
        </w:rPr>
      </w:pPr>
    </w:p>
    <w:p w14:paraId="294F13E6" w14:textId="1E541A22" w:rsidR="00201400" w:rsidRPr="002743F3" w:rsidRDefault="00201400" w:rsidP="00764D9A">
      <w:pPr>
        <w:tabs>
          <w:tab w:val="left" w:pos="2977"/>
        </w:tabs>
        <w:jc w:val="both"/>
        <w:rPr>
          <w:bCs/>
          <w:lang w:val="en-GB"/>
        </w:rPr>
      </w:pPr>
      <w:r w:rsidRPr="002743F3">
        <w:rPr>
          <w:bCs/>
          <w:lang w:val="en-GB"/>
        </w:rPr>
        <w:t>ACRWC</w:t>
      </w:r>
      <w:r w:rsidRPr="002743F3">
        <w:rPr>
          <w:bCs/>
          <w:lang w:val="en-GB"/>
        </w:rPr>
        <w:tab/>
      </w:r>
      <w:r w:rsidR="00764D9A">
        <w:rPr>
          <w:bCs/>
          <w:lang w:val="en-GB"/>
        </w:rPr>
        <w:tab/>
      </w:r>
      <w:r w:rsidRPr="002743F3">
        <w:rPr>
          <w:bCs/>
          <w:lang w:val="en-GB"/>
        </w:rPr>
        <w:t>African Charter on the Rights and Welfare of the Child</w:t>
      </w:r>
    </w:p>
    <w:p w14:paraId="59BB2429" w14:textId="34318F09" w:rsidR="00201400" w:rsidRPr="002743F3" w:rsidRDefault="00201400" w:rsidP="00764D9A">
      <w:pPr>
        <w:tabs>
          <w:tab w:val="left" w:pos="2977"/>
        </w:tabs>
        <w:jc w:val="both"/>
        <w:rPr>
          <w:bCs/>
          <w:lang w:val="en-GB"/>
        </w:rPr>
      </w:pPr>
      <w:r w:rsidRPr="002743F3">
        <w:rPr>
          <w:bCs/>
          <w:lang w:val="en-GB"/>
        </w:rPr>
        <w:t>CBCPM</w:t>
      </w:r>
      <w:r w:rsidRPr="002743F3">
        <w:rPr>
          <w:bCs/>
          <w:lang w:val="en-GB"/>
        </w:rPr>
        <w:tab/>
      </w:r>
      <w:r w:rsidR="00764D9A">
        <w:rPr>
          <w:bCs/>
          <w:lang w:val="en-GB"/>
        </w:rPr>
        <w:tab/>
      </w:r>
      <w:r w:rsidRPr="002743F3">
        <w:rPr>
          <w:bCs/>
          <w:lang w:val="en-GB"/>
        </w:rPr>
        <w:t>Community Based Child Protection Mechanism</w:t>
      </w:r>
    </w:p>
    <w:p w14:paraId="7B672F47" w14:textId="77777777" w:rsidR="00201400" w:rsidRPr="002743F3" w:rsidRDefault="00201400" w:rsidP="00764D9A">
      <w:pPr>
        <w:tabs>
          <w:tab w:val="left" w:pos="2977"/>
        </w:tabs>
        <w:jc w:val="both"/>
        <w:rPr>
          <w:bCs/>
          <w:lang w:val="en-GB"/>
        </w:rPr>
      </w:pPr>
      <w:r w:rsidRPr="002743F3">
        <w:rPr>
          <w:bCs/>
          <w:lang w:val="en-GB"/>
        </w:rPr>
        <w:t>CBO</w:t>
      </w:r>
      <w:r w:rsidRPr="002743F3">
        <w:rPr>
          <w:bCs/>
          <w:lang w:val="en-GB"/>
        </w:rPr>
        <w:tab/>
      </w:r>
      <w:r w:rsidRPr="002743F3">
        <w:rPr>
          <w:bCs/>
          <w:lang w:val="en-GB"/>
        </w:rPr>
        <w:tab/>
        <w:t>Community Based Organisation</w:t>
      </w:r>
    </w:p>
    <w:p w14:paraId="408DB6B2" w14:textId="77777777" w:rsidR="00201400" w:rsidRPr="002743F3" w:rsidRDefault="00201400" w:rsidP="00764D9A">
      <w:pPr>
        <w:tabs>
          <w:tab w:val="left" w:pos="2977"/>
        </w:tabs>
        <w:jc w:val="both"/>
      </w:pPr>
      <w:r w:rsidRPr="002743F3">
        <w:t>CDO</w:t>
      </w:r>
      <w:r w:rsidRPr="002743F3">
        <w:tab/>
      </w:r>
      <w:r w:rsidRPr="002743F3">
        <w:tab/>
      </w:r>
      <w:r w:rsidRPr="002743F3">
        <w:rPr>
          <w:lang w:val="en-GB"/>
        </w:rPr>
        <w:t xml:space="preserve">Community </w:t>
      </w:r>
      <w:r w:rsidRPr="002743F3">
        <w:t>Development Officer</w:t>
      </w:r>
      <w:r w:rsidRPr="002743F3">
        <w:rPr>
          <w:lang w:val="en-GB"/>
        </w:rPr>
        <w:t xml:space="preserve"> </w:t>
      </w:r>
    </w:p>
    <w:p w14:paraId="17A6A6E7" w14:textId="77777777" w:rsidR="00201400" w:rsidRPr="002743F3" w:rsidRDefault="00201400" w:rsidP="00764D9A">
      <w:pPr>
        <w:tabs>
          <w:tab w:val="left" w:pos="2977"/>
        </w:tabs>
        <w:jc w:val="both"/>
        <w:rPr>
          <w:bCs/>
          <w:lang w:val="en-GB"/>
        </w:rPr>
      </w:pPr>
      <w:r w:rsidRPr="002743F3">
        <w:rPr>
          <w:bCs/>
          <w:lang w:val="en-GB"/>
        </w:rPr>
        <w:t>CP</w:t>
      </w:r>
      <w:r w:rsidRPr="002743F3">
        <w:rPr>
          <w:bCs/>
          <w:lang w:val="en-GB"/>
        </w:rPr>
        <w:tab/>
      </w:r>
      <w:r w:rsidRPr="002743F3">
        <w:rPr>
          <w:bCs/>
          <w:lang w:val="en-GB"/>
        </w:rPr>
        <w:tab/>
        <w:t>Child Protection</w:t>
      </w:r>
    </w:p>
    <w:p w14:paraId="6F5DB665" w14:textId="77777777" w:rsidR="00201400" w:rsidRPr="002743F3" w:rsidRDefault="00201400" w:rsidP="00764D9A">
      <w:pPr>
        <w:tabs>
          <w:tab w:val="left" w:pos="2977"/>
        </w:tabs>
        <w:jc w:val="both"/>
        <w:rPr>
          <w:lang w:val="en-GB"/>
        </w:rPr>
      </w:pPr>
      <w:r w:rsidRPr="002743F3">
        <w:rPr>
          <w:lang w:val="en-GB"/>
        </w:rPr>
        <w:t>CPC</w:t>
      </w:r>
      <w:r w:rsidRPr="002743F3">
        <w:rPr>
          <w:lang w:val="en-GB"/>
        </w:rPr>
        <w:tab/>
      </w:r>
      <w:r w:rsidRPr="002743F3">
        <w:rPr>
          <w:lang w:val="en-GB"/>
        </w:rPr>
        <w:tab/>
        <w:t xml:space="preserve">Child Protection Committee </w:t>
      </w:r>
    </w:p>
    <w:p w14:paraId="792B2FA8" w14:textId="77777777" w:rsidR="00201400" w:rsidRPr="002743F3" w:rsidRDefault="00201400" w:rsidP="00764D9A">
      <w:pPr>
        <w:tabs>
          <w:tab w:val="left" w:pos="2977"/>
        </w:tabs>
        <w:jc w:val="both"/>
        <w:rPr>
          <w:lang w:val="en-GB"/>
        </w:rPr>
      </w:pPr>
      <w:r w:rsidRPr="002743F3">
        <w:rPr>
          <w:lang w:val="en-GB"/>
        </w:rPr>
        <w:t>CSO</w:t>
      </w:r>
      <w:r w:rsidRPr="002743F3">
        <w:rPr>
          <w:lang w:val="en-GB"/>
        </w:rPr>
        <w:tab/>
      </w:r>
      <w:r w:rsidRPr="002743F3">
        <w:rPr>
          <w:lang w:val="en-GB"/>
        </w:rPr>
        <w:tab/>
        <w:t xml:space="preserve">Civil Society Organisation </w:t>
      </w:r>
    </w:p>
    <w:p w14:paraId="08D040B0" w14:textId="77777777" w:rsidR="00201400" w:rsidRPr="002743F3" w:rsidRDefault="00201400" w:rsidP="00764D9A">
      <w:pPr>
        <w:tabs>
          <w:tab w:val="left" w:pos="2977"/>
        </w:tabs>
        <w:jc w:val="both"/>
        <w:rPr>
          <w:bCs/>
          <w:lang w:val="en-GB"/>
        </w:rPr>
      </w:pPr>
      <w:r w:rsidRPr="002743F3">
        <w:rPr>
          <w:bCs/>
          <w:lang w:val="en-GB"/>
        </w:rPr>
        <w:t>FBO</w:t>
      </w:r>
      <w:r w:rsidRPr="002743F3">
        <w:rPr>
          <w:bCs/>
          <w:lang w:val="en-GB"/>
        </w:rPr>
        <w:tab/>
      </w:r>
      <w:r w:rsidRPr="002743F3">
        <w:rPr>
          <w:bCs/>
          <w:lang w:val="en-GB"/>
        </w:rPr>
        <w:tab/>
        <w:t>Faith Based Organisation</w:t>
      </w:r>
    </w:p>
    <w:p w14:paraId="384E4EC5" w14:textId="77777777" w:rsidR="00201400" w:rsidRPr="002743F3" w:rsidRDefault="00201400" w:rsidP="00764D9A">
      <w:pPr>
        <w:tabs>
          <w:tab w:val="left" w:pos="2977"/>
        </w:tabs>
        <w:jc w:val="both"/>
        <w:rPr>
          <w:lang w:val="en-GB"/>
        </w:rPr>
      </w:pPr>
      <w:r w:rsidRPr="002743F3">
        <w:rPr>
          <w:lang w:val="en-GB"/>
        </w:rPr>
        <w:t>FGD</w:t>
      </w:r>
      <w:r w:rsidRPr="002743F3">
        <w:rPr>
          <w:lang w:val="en-GB"/>
        </w:rPr>
        <w:tab/>
      </w:r>
      <w:r w:rsidRPr="002743F3">
        <w:rPr>
          <w:lang w:val="en-GB"/>
        </w:rPr>
        <w:tab/>
        <w:t xml:space="preserve">Focus Group Discussion </w:t>
      </w:r>
    </w:p>
    <w:p w14:paraId="2F30A333" w14:textId="77777777" w:rsidR="00201400" w:rsidRPr="002743F3" w:rsidRDefault="00201400" w:rsidP="00764D9A">
      <w:pPr>
        <w:tabs>
          <w:tab w:val="left" w:pos="2977"/>
        </w:tabs>
        <w:jc w:val="both"/>
        <w:rPr>
          <w:lang w:val="en-GB"/>
        </w:rPr>
      </w:pPr>
      <w:r w:rsidRPr="002743F3">
        <w:rPr>
          <w:lang w:val="en-GB"/>
        </w:rPr>
        <w:t>KII</w:t>
      </w:r>
      <w:r w:rsidRPr="002743F3">
        <w:rPr>
          <w:lang w:val="en-GB"/>
        </w:rPr>
        <w:tab/>
      </w:r>
      <w:r w:rsidRPr="002743F3">
        <w:rPr>
          <w:lang w:val="en-GB"/>
        </w:rPr>
        <w:tab/>
        <w:t xml:space="preserve">Key Informant Interview </w:t>
      </w:r>
    </w:p>
    <w:p w14:paraId="77F1A7E0" w14:textId="77777777" w:rsidR="00201400" w:rsidRPr="002743F3" w:rsidRDefault="00201400" w:rsidP="00764D9A">
      <w:pPr>
        <w:tabs>
          <w:tab w:val="left" w:pos="2977"/>
        </w:tabs>
        <w:jc w:val="both"/>
        <w:rPr>
          <w:bCs/>
          <w:lang w:val="en-GB"/>
        </w:rPr>
      </w:pPr>
      <w:r w:rsidRPr="002743F3">
        <w:t xml:space="preserve">LC </w:t>
      </w:r>
      <w:r w:rsidRPr="002743F3">
        <w:tab/>
      </w:r>
      <w:r w:rsidRPr="002743F3">
        <w:tab/>
      </w:r>
      <w:r w:rsidRPr="002743F3">
        <w:rPr>
          <w:bCs/>
          <w:lang w:val="en-GB"/>
        </w:rPr>
        <w:t>Local Councils</w:t>
      </w:r>
    </w:p>
    <w:p w14:paraId="0CC2401A" w14:textId="6C4926A1" w:rsidR="00201400" w:rsidRPr="002743F3" w:rsidRDefault="00201400" w:rsidP="00764D9A">
      <w:pPr>
        <w:tabs>
          <w:tab w:val="left" w:pos="2977"/>
        </w:tabs>
        <w:jc w:val="both"/>
        <w:rPr>
          <w:bCs/>
          <w:lang w:val="en-GB"/>
        </w:rPr>
      </w:pPr>
      <w:r w:rsidRPr="002743F3">
        <w:rPr>
          <w:bCs/>
          <w:lang w:val="en-GB"/>
        </w:rPr>
        <w:t>MoGLSD</w:t>
      </w:r>
      <w:r w:rsidRPr="002743F3">
        <w:rPr>
          <w:bCs/>
          <w:lang w:val="en-GB"/>
        </w:rPr>
        <w:tab/>
      </w:r>
      <w:r w:rsidR="00764D9A">
        <w:rPr>
          <w:bCs/>
          <w:lang w:val="en-GB"/>
        </w:rPr>
        <w:tab/>
      </w:r>
      <w:r w:rsidRPr="002743F3">
        <w:rPr>
          <w:bCs/>
          <w:lang w:val="en-GB"/>
        </w:rPr>
        <w:t>Ministry of Gender, Labour and Social Development</w:t>
      </w:r>
    </w:p>
    <w:p w14:paraId="1321E583" w14:textId="77777777" w:rsidR="00201400" w:rsidRPr="002743F3" w:rsidRDefault="00201400" w:rsidP="00764D9A">
      <w:pPr>
        <w:tabs>
          <w:tab w:val="left" w:pos="2977"/>
        </w:tabs>
        <w:jc w:val="both"/>
        <w:rPr>
          <w:bCs/>
          <w:lang w:val="en-GB"/>
        </w:rPr>
      </w:pPr>
      <w:r w:rsidRPr="002743F3">
        <w:rPr>
          <w:bCs/>
          <w:lang w:val="en-GB"/>
        </w:rPr>
        <w:t>NGO</w:t>
      </w:r>
      <w:r w:rsidRPr="002743F3">
        <w:rPr>
          <w:bCs/>
          <w:lang w:val="en-GB"/>
        </w:rPr>
        <w:tab/>
      </w:r>
      <w:r w:rsidRPr="002743F3">
        <w:rPr>
          <w:bCs/>
          <w:lang w:val="en-GB"/>
        </w:rPr>
        <w:tab/>
        <w:t>Non-Governmental Organisation</w:t>
      </w:r>
    </w:p>
    <w:p w14:paraId="166E91AF" w14:textId="77777777" w:rsidR="00201400" w:rsidRPr="002743F3" w:rsidRDefault="00201400" w:rsidP="00764D9A">
      <w:pPr>
        <w:tabs>
          <w:tab w:val="left" w:pos="2977"/>
        </w:tabs>
        <w:jc w:val="both"/>
        <w:rPr>
          <w:bCs/>
          <w:lang w:val="en-GB"/>
        </w:rPr>
      </w:pPr>
      <w:r w:rsidRPr="002743F3">
        <w:rPr>
          <w:bCs/>
          <w:lang w:val="en-GB"/>
        </w:rPr>
        <w:t>UDHS</w:t>
      </w:r>
      <w:r w:rsidRPr="002743F3">
        <w:rPr>
          <w:bCs/>
          <w:lang w:val="en-GB"/>
        </w:rPr>
        <w:tab/>
      </w:r>
      <w:r w:rsidRPr="002743F3">
        <w:rPr>
          <w:bCs/>
          <w:lang w:val="en-GB"/>
        </w:rPr>
        <w:tab/>
        <w:t>Uganda Demographic and Health Survey</w:t>
      </w:r>
    </w:p>
    <w:p w14:paraId="2AD797CE" w14:textId="4D5BF0F0" w:rsidR="00201400" w:rsidRPr="002743F3" w:rsidRDefault="00201400" w:rsidP="00764D9A">
      <w:pPr>
        <w:tabs>
          <w:tab w:val="left" w:pos="2977"/>
        </w:tabs>
        <w:jc w:val="both"/>
        <w:rPr>
          <w:bCs/>
          <w:lang w:val="en-GB"/>
        </w:rPr>
      </w:pPr>
      <w:r w:rsidRPr="002743F3">
        <w:rPr>
          <w:bCs/>
          <w:lang w:val="en-GB"/>
        </w:rPr>
        <w:t>UNCRC</w:t>
      </w:r>
      <w:r w:rsidRPr="002743F3">
        <w:rPr>
          <w:bCs/>
          <w:lang w:val="en-GB"/>
        </w:rPr>
        <w:tab/>
      </w:r>
      <w:r w:rsidR="00764D9A">
        <w:rPr>
          <w:bCs/>
          <w:lang w:val="en-GB"/>
        </w:rPr>
        <w:tab/>
      </w:r>
      <w:r w:rsidRPr="002743F3">
        <w:rPr>
          <w:bCs/>
          <w:lang w:val="en-GB"/>
        </w:rPr>
        <w:t>United Nations Convention on the Rights of the Child</w:t>
      </w:r>
    </w:p>
    <w:p w14:paraId="2BE77A47" w14:textId="77777777" w:rsidR="00201400" w:rsidRPr="002743F3" w:rsidRDefault="00201400" w:rsidP="00764D9A">
      <w:pPr>
        <w:tabs>
          <w:tab w:val="left" w:pos="2977"/>
        </w:tabs>
        <w:jc w:val="both"/>
        <w:rPr>
          <w:bCs/>
          <w:lang w:val="en-GB"/>
        </w:rPr>
      </w:pPr>
      <w:r w:rsidRPr="002743F3">
        <w:rPr>
          <w:bCs/>
          <w:lang w:val="en-GB"/>
        </w:rPr>
        <w:t>Unicef</w:t>
      </w:r>
      <w:r w:rsidRPr="002743F3">
        <w:rPr>
          <w:bCs/>
          <w:lang w:val="en-GB"/>
        </w:rPr>
        <w:tab/>
      </w:r>
      <w:r w:rsidRPr="002743F3">
        <w:rPr>
          <w:bCs/>
          <w:lang w:val="en-GB"/>
        </w:rPr>
        <w:tab/>
        <w:t>United Nations Children Fund</w:t>
      </w:r>
    </w:p>
    <w:p w14:paraId="6A4AB15C" w14:textId="77777777" w:rsidR="00201400" w:rsidRPr="002743F3" w:rsidRDefault="00201400" w:rsidP="00764D9A">
      <w:pPr>
        <w:tabs>
          <w:tab w:val="left" w:pos="2977"/>
        </w:tabs>
        <w:jc w:val="both"/>
        <w:rPr>
          <w:bCs/>
          <w:lang w:val="en-GB"/>
        </w:rPr>
      </w:pPr>
      <w:r w:rsidRPr="002743F3">
        <w:rPr>
          <w:bCs/>
          <w:lang w:val="en-GB"/>
        </w:rPr>
        <w:t>VAC</w:t>
      </w:r>
      <w:r w:rsidRPr="002743F3">
        <w:rPr>
          <w:bCs/>
          <w:lang w:val="en-GB"/>
        </w:rPr>
        <w:tab/>
      </w:r>
      <w:r w:rsidRPr="002743F3">
        <w:rPr>
          <w:bCs/>
          <w:lang w:val="en-GB"/>
        </w:rPr>
        <w:tab/>
        <w:t>Violence Against Children</w:t>
      </w:r>
    </w:p>
    <w:p w14:paraId="4E82FFC5" w14:textId="77777777" w:rsidR="00201400" w:rsidRPr="002743F3" w:rsidRDefault="00201400" w:rsidP="00764D9A">
      <w:pPr>
        <w:tabs>
          <w:tab w:val="left" w:pos="2977"/>
        </w:tabs>
        <w:jc w:val="both"/>
      </w:pPr>
    </w:p>
    <w:p w14:paraId="129B113F" w14:textId="77777777" w:rsidR="00201400" w:rsidRPr="002743F3" w:rsidRDefault="00201400" w:rsidP="00764D9A">
      <w:pPr>
        <w:tabs>
          <w:tab w:val="left" w:pos="2977"/>
        </w:tabs>
        <w:jc w:val="both"/>
        <w:rPr>
          <w:lang w:val="en-GB"/>
        </w:rPr>
      </w:pPr>
    </w:p>
    <w:p w14:paraId="61F147D8" w14:textId="77777777" w:rsidR="00201400" w:rsidRPr="002743F3" w:rsidRDefault="00201400" w:rsidP="00764D9A">
      <w:pPr>
        <w:tabs>
          <w:tab w:val="left" w:pos="2977"/>
        </w:tabs>
        <w:jc w:val="both"/>
        <w:rPr>
          <w:lang w:val="en-GB"/>
        </w:rPr>
        <w:sectPr w:rsidR="00201400" w:rsidRPr="002743F3" w:rsidSect="00363DEA">
          <w:pgSz w:w="11907" w:h="16839" w:code="9"/>
          <w:pgMar w:top="1440" w:right="1440" w:bottom="1440" w:left="1440" w:header="709" w:footer="709" w:gutter="0"/>
          <w:pgNumType w:fmt="lowerRoman" w:start="1"/>
          <w:cols w:space="708"/>
          <w:docGrid w:linePitch="360"/>
        </w:sectPr>
      </w:pPr>
    </w:p>
    <w:p w14:paraId="79F8E396" w14:textId="77777777" w:rsidR="00F95651" w:rsidRDefault="00201400" w:rsidP="00764D9A">
      <w:pPr>
        <w:pStyle w:val="TOC1"/>
        <w:tabs>
          <w:tab w:val="left" w:pos="2977"/>
          <w:tab w:val="right" w:leader="dot" w:pos="9017"/>
        </w:tabs>
        <w:spacing w:before="0" w:line="240" w:lineRule="auto"/>
        <w:jc w:val="both"/>
      </w:pPr>
      <w:bookmarkStart w:id="5" w:name="_Toc71016677"/>
      <w:r w:rsidRPr="002743F3">
        <w:lastRenderedPageBreak/>
        <w:t>Table of Contents</w:t>
      </w:r>
    </w:p>
    <w:p w14:paraId="2C2DAE19" w14:textId="5E886869" w:rsidR="00310069" w:rsidRPr="00D34AB8" w:rsidRDefault="00B0126A">
      <w:pPr>
        <w:pStyle w:val="TOC1"/>
        <w:tabs>
          <w:tab w:val="right" w:leader="dot" w:pos="9017"/>
        </w:tabs>
        <w:rPr>
          <w:rFonts w:eastAsiaTheme="minorEastAsia" w:cstheme="minorBidi"/>
          <w:b w:val="0"/>
          <w:bCs w:val="0"/>
          <w:i w:val="0"/>
          <w:iCs w:val="0"/>
          <w:noProof/>
          <w:lang w:val="en-US"/>
        </w:rPr>
      </w:pPr>
      <w:r w:rsidRPr="00D34AB8">
        <w:rPr>
          <w:b w:val="0"/>
          <w:bCs w:val="0"/>
        </w:rPr>
        <w:fldChar w:fldCharType="begin"/>
      </w:r>
      <w:r w:rsidRPr="00D34AB8">
        <w:rPr>
          <w:b w:val="0"/>
          <w:bCs w:val="0"/>
        </w:rPr>
        <w:instrText xml:space="preserve"> TOC \o "1-3" \h \z \u </w:instrText>
      </w:r>
      <w:r w:rsidRPr="00D34AB8">
        <w:rPr>
          <w:b w:val="0"/>
          <w:bCs w:val="0"/>
        </w:rPr>
        <w:fldChar w:fldCharType="separate"/>
      </w:r>
      <w:hyperlink w:anchor="_Toc112701865" w:history="1">
        <w:r w:rsidR="00310069" w:rsidRPr="00D34AB8">
          <w:rPr>
            <w:rStyle w:val="Hyperlink"/>
            <w:b w:val="0"/>
            <w:bCs w:val="0"/>
            <w:noProof/>
          </w:rPr>
          <w:t>ABBREVIATIONS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_Toc112701865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i</w:t>
        </w:r>
        <w:r w:rsidR="00310069" w:rsidRPr="00D34AB8">
          <w:rPr>
            <w:b w:val="0"/>
            <w:bCs w:val="0"/>
            <w:noProof/>
            <w:webHidden/>
          </w:rPr>
          <w:fldChar w:fldCharType="end"/>
        </w:r>
      </w:hyperlink>
    </w:p>
    <w:p w14:paraId="6F7CC75A" w14:textId="3C86295F"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66" w:history="1">
        <w:r w:rsidR="00310069" w:rsidRPr="00D34AB8">
          <w:rPr>
            <w:rStyle w:val="Hyperlink"/>
            <w:b w:val="0"/>
            <w:bCs w:val="0"/>
            <w:noProof/>
          </w:rPr>
          <w:t>LIST OF TABLES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_Toc112701866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iv</w:t>
        </w:r>
        <w:r w:rsidR="00310069" w:rsidRPr="00D34AB8">
          <w:rPr>
            <w:b w:val="0"/>
            <w:bCs w:val="0"/>
            <w:noProof/>
            <w:webHidden/>
          </w:rPr>
          <w:fldChar w:fldCharType="end"/>
        </w:r>
      </w:hyperlink>
    </w:p>
    <w:p w14:paraId="20F8B278" w14:textId="5E4DFCA0"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67" w:history="1">
        <w:r w:rsidR="00310069" w:rsidRPr="00D34AB8">
          <w:rPr>
            <w:rStyle w:val="Hyperlink"/>
            <w:b w:val="0"/>
            <w:bCs w:val="0"/>
            <w:noProof/>
          </w:rPr>
          <w:t>EXECUTIVE SUMMARY</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_Toc112701867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v</w:t>
        </w:r>
        <w:r w:rsidR="00310069" w:rsidRPr="00D34AB8">
          <w:rPr>
            <w:b w:val="0"/>
            <w:bCs w:val="0"/>
            <w:noProof/>
            <w:webHidden/>
          </w:rPr>
          <w:fldChar w:fldCharType="end"/>
        </w:r>
      </w:hyperlink>
    </w:p>
    <w:p w14:paraId="7FE37949" w14:textId="1BCB5A8E" w:rsidR="00310069" w:rsidRPr="00D34AB8" w:rsidRDefault="00000000">
      <w:pPr>
        <w:pStyle w:val="TOC1"/>
        <w:tabs>
          <w:tab w:val="left" w:pos="440"/>
          <w:tab w:val="right" w:leader="dot" w:pos="9017"/>
        </w:tabs>
        <w:rPr>
          <w:rFonts w:eastAsiaTheme="minorEastAsia" w:cstheme="minorBidi"/>
          <w:b w:val="0"/>
          <w:bCs w:val="0"/>
          <w:i w:val="0"/>
          <w:iCs w:val="0"/>
          <w:noProof/>
          <w:lang w:val="en-US"/>
        </w:rPr>
      </w:pPr>
      <w:hyperlink w:anchor="_Toc112701868" w:history="1">
        <w:r w:rsidR="00310069" w:rsidRPr="00D34AB8">
          <w:rPr>
            <w:rStyle w:val="Hyperlink"/>
            <w:b w:val="0"/>
            <w:bCs w:val="0"/>
            <w:noProof/>
          </w:rPr>
          <w:t>1.</w:t>
        </w:r>
        <w:r w:rsidR="00310069" w:rsidRPr="00D34AB8">
          <w:rPr>
            <w:rFonts w:eastAsiaTheme="minorEastAsia" w:cstheme="minorBidi"/>
            <w:b w:val="0"/>
            <w:bCs w:val="0"/>
            <w:i w:val="0"/>
            <w:iCs w:val="0"/>
            <w:noProof/>
            <w:lang w:val="en-US"/>
          </w:rPr>
          <w:tab/>
        </w:r>
        <w:r w:rsidR="00310069" w:rsidRPr="00D34AB8">
          <w:rPr>
            <w:rStyle w:val="Hyperlink"/>
            <w:b w:val="0"/>
            <w:bCs w:val="0"/>
            <w:noProof/>
          </w:rPr>
          <w:t>INTRODUCTION AND LAY OUT OF THE REPORT</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_Toc112701868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w:t>
        </w:r>
        <w:r w:rsidR="00310069" w:rsidRPr="00D34AB8">
          <w:rPr>
            <w:b w:val="0"/>
            <w:bCs w:val="0"/>
            <w:noProof/>
            <w:webHidden/>
          </w:rPr>
          <w:fldChar w:fldCharType="end"/>
        </w:r>
      </w:hyperlink>
    </w:p>
    <w:p w14:paraId="54B0E19A" w14:textId="4B09E55A" w:rsidR="00310069" w:rsidRPr="00D34AB8" w:rsidRDefault="00000000">
      <w:pPr>
        <w:pStyle w:val="TOC1"/>
        <w:tabs>
          <w:tab w:val="left" w:pos="440"/>
          <w:tab w:val="right" w:leader="dot" w:pos="9017"/>
        </w:tabs>
        <w:rPr>
          <w:rFonts w:eastAsiaTheme="minorEastAsia" w:cstheme="minorBidi"/>
          <w:b w:val="0"/>
          <w:bCs w:val="0"/>
          <w:i w:val="0"/>
          <w:iCs w:val="0"/>
          <w:noProof/>
          <w:lang w:val="en-US"/>
        </w:rPr>
      </w:pPr>
      <w:hyperlink w:anchor="_Toc112701869" w:history="1">
        <w:r w:rsidR="00310069" w:rsidRPr="00D34AB8">
          <w:rPr>
            <w:rStyle w:val="Hyperlink"/>
            <w:b w:val="0"/>
            <w:bCs w:val="0"/>
            <w:noProof/>
          </w:rPr>
          <w:t>2.</w:t>
        </w:r>
        <w:r w:rsidR="00310069" w:rsidRPr="00D34AB8">
          <w:rPr>
            <w:rFonts w:eastAsiaTheme="minorEastAsia" w:cstheme="minorBidi"/>
            <w:b w:val="0"/>
            <w:bCs w:val="0"/>
            <w:i w:val="0"/>
            <w:iCs w:val="0"/>
            <w:noProof/>
            <w:lang w:val="en-US"/>
          </w:rPr>
          <w:tab/>
        </w:r>
        <w:r w:rsidR="00310069" w:rsidRPr="00D34AB8">
          <w:rPr>
            <w:rStyle w:val="Hyperlink"/>
            <w:b w:val="0"/>
            <w:bCs w:val="0"/>
            <w:noProof/>
          </w:rPr>
          <w:t>CONTEXTUAL BACKGROUND AND LITERATURE</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_Toc112701869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w:t>
        </w:r>
        <w:r w:rsidR="00310069" w:rsidRPr="00D34AB8">
          <w:rPr>
            <w:b w:val="0"/>
            <w:bCs w:val="0"/>
            <w:noProof/>
            <w:webHidden/>
          </w:rPr>
          <w:fldChar w:fldCharType="end"/>
        </w:r>
      </w:hyperlink>
    </w:p>
    <w:p w14:paraId="20CBA2FE" w14:textId="37506E8F"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0" w:history="1">
        <w:r w:rsidR="00310069" w:rsidRPr="00D34AB8">
          <w:rPr>
            <w:rStyle w:val="Hyperlink"/>
            <w:b w:val="0"/>
            <w:bCs w:val="0"/>
            <w:noProof/>
          </w:rPr>
          <w:t>2.1 What is Violence Against Children (VAC)?</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_Toc112701870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w:t>
        </w:r>
        <w:r w:rsidR="00310069" w:rsidRPr="00D34AB8">
          <w:rPr>
            <w:b w:val="0"/>
            <w:bCs w:val="0"/>
            <w:noProof/>
            <w:webHidden/>
          </w:rPr>
          <w:fldChar w:fldCharType="end"/>
        </w:r>
      </w:hyperlink>
    </w:p>
    <w:p w14:paraId="3F38C024" w14:textId="33058740"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1" w:history="1">
        <w:r w:rsidR="00310069" w:rsidRPr="00D34AB8">
          <w:rPr>
            <w:rStyle w:val="Hyperlink"/>
            <w:b w:val="0"/>
            <w:bCs w:val="0"/>
            <w:noProof/>
          </w:rPr>
          <w:t>2.2 Nature and Magnitude of Violence Against Children in Uganda</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_Toc112701871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2</w:t>
        </w:r>
        <w:r w:rsidR="00310069" w:rsidRPr="00D34AB8">
          <w:rPr>
            <w:b w:val="0"/>
            <w:bCs w:val="0"/>
            <w:noProof/>
            <w:webHidden/>
          </w:rPr>
          <w:fldChar w:fldCharType="end"/>
        </w:r>
      </w:hyperlink>
    </w:p>
    <w:p w14:paraId="7F30050F" w14:textId="0D95C237"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2" w:history="1">
        <w:r w:rsidR="00310069" w:rsidRPr="00D34AB8">
          <w:rPr>
            <w:rStyle w:val="Hyperlink"/>
            <w:b w:val="0"/>
            <w:bCs w:val="0"/>
            <w:noProof/>
          </w:rPr>
          <w:t>2.3 The Legal and Policy Environment for Prevention of VAC in Uganda</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_Toc112701872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4</w:t>
        </w:r>
        <w:r w:rsidR="00310069" w:rsidRPr="00D34AB8">
          <w:rPr>
            <w:b w:val="0"/>
            <w:bCs w:val="0"/>
            <w:noProof/>
            <w:webHidden/>
          </w:rPr>
          <w:fldChar w:fldCharType="end"/>
        </w:r>
      </w:hyperlink>
    </w:p>
    <w:p w14:paraId="703F0470" w14:textId="535F10FD"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3" w:history="1">
        <w:r w:rsidR="00310069" w:rsidRPr="00D34AB8">
          <w:rPr>
            <w:rStyle w:val="Hyperlink"/>
            <w:b w:val="0"/>
            <w:bCs w:val="0"/>
            <w:noProof/>
          </w:rPr>
          <w:t>2.4 Child Protection Systems/Mechanisms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_Toc112701873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4</w:t>
        </w:r>
        <w:r w:rsidR="00310069" w:rsidRPr="00D34AB8">
          <w:rPr>
            <w:b w:val="0"/>
            <w:bCs w:val="0"/>
            <w:noProof/>
            <w:webHidden/>
          </w:rPr>
          <w:fldChar w:fldCharType="end"/>
        </w:r>
      </w:hyperlink>
    </w:p>
    <w:p w14:paraId="3C9A1D6C" w14:textId="429FD53C"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4" w:history="1">
        <w:r w:rsidR="00310069" w:rsidRPr="00D34AB8">
          <w:rPr>
            <w:rStyle w:val="Hyperlink"/>
            <w:b w:val="0"/>
            <w:bCs w:val="0"/>
            <w:noProof/>
          </w:rPr>
          <w:t>2.5 Ending Violence Against Children</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_Toc112701874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5</w:t>
        </w:r>
        <w:r w:rsidR="00310069" w:rsidRPr="00D34AB8">
          <w:rPr>
            <w:b w:val="0"/>
            <w:bCs w:val="0"/>
            <w:noProof/>
            <w:webHidden/>
          </w:rPr>
          <w:fldChar w:fldCharType="end"/>
        </w:r>
      </w:hyperlink>
    </w:p>
    <w:p w14:paraId="7F677EE3" w14:textId="5D43B41C" w:rsidR="00310069" w:rsidRPr="00D34AB8" w:rsidRDefault="00000000">
      <w:pPr>
        <w:pStyle w:val="TOC1"/>
        <w:tabs>
          <w:tab w:val="left" w:pos="440"/>
          <w:tab w:val="right" w:leader="dot" w:pos="9017"/>
        </w:tabs>
        <w:rPr>
          <w:rFonts w:eastAsiaTheme="minorEastAsia" w:cstheme="minorBidi"/>
          <w:b w:val="0"/>
          <w:bCs w:val="0"/>
          <w:i w:val="0"/>
          <w:iCs w:val="0"/>
          <w:noProof/>
          <w:lang w:val="en-US"/>
        </w:rPr>
      </w:pPr>
      <w:hyperlink w:anchor="_Toc112701875" w:history="1">
        <w:r w:rsidR="00310069" w:rsidRPr="00D34AB8">
          <w:rPr>
            <w:rStyle w:val="Hyperlink"/>
            <w:b w:val="0"/>
            <w:bCs w:val="0"/>
            <w:noProof/>
          </w:rPr>
          <w:t>3.</w:t>
        </w:r>
        <w:r w:rsidR="00310069" w:rsidRPr="00D34AB8">
          <w:rPr>
            <w:rFonts w:eastAsiaTheme="minorEastAsia" w:cstheme="minorBidi"/>
            <w:b w:val="0"/>
            <w:bCs w:val="0"/>
            <w:i w:val="0"/>
            <w:iCs w:val="0"/>
            <w:noProof/>
            <w:lang w:val="en-US"/>
          </w:rPr>
          <w:tab/>
        </w:r>
        <w:r w:rsidR="00310069" w:rsidRPr="00D34AB8">
          <w:rPr>
            <w:rStyle w:val="Hyperlink"/>
            <w:b w:val="0"/>
            <w:bCs w:val="0"/>
            <w:noProof/>
          </w:rPr>
          <w:t>UNDERSTANDING THE IMPACT AND SUSTAINABILITY OF CBCPMS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_Toc112701875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5</w:t>
        </w:r>
        <w:r w:rsidR="00310069" w:rsidRPr="00D34AB8">
          <w:rPr>
            <w:b w:val="0"/>
            <w:bCs w:val="0"/>
            <w:noProof/>
            <w:webHidden/>
          </w:rPr>
          <w:fldChar w:fldCharType="end"/>
        </w:r>
      </w:hyperlink>
    </w:p>
    <w:p w14:paraId="407BD5AF" w14:textId="3E94C610"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6" w:history="1">
        <w:r w:rsidR="00310069" w:rsidRPr="00D34AB8">
          <w:rPr>
            <w:rStyle w:val="Hyperlink"/>
            <w:b w:val="0"/>
            <w:bCs w:val="0"/>
            <w:noProof/>
          </w:rPr>
          <w:t>3.1 The study and project context of Northern Uganda</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_Toc112701876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5</w:t>
        </w:r>
        <w:r w:rsidR="00310069" w:rsidRPr="00D34AB8">
          <w:rPr>
            <w:b w:val="0"/>
            <w:bCs w:val="0"/>
            <w:noProof/>
            <w:webHidden/>
          </w:rPr>
          <w:fldChar w:fldCharType="end"/>
        </w:r>
      </w:hyperlink>
    </w:p>
    <w:p w14:paraId="69C160EE" w14:textId="528E6173"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7" w:history="1">
        <w:r w:rsidR="00310069" w:rsidRPr="00D34AB8">
          <w:rPr>
            <w:rStyle w:val="Hyperlink"/>
            <w:rFonts w:eastAsia="Calibri"/>
            <w:b w:val="0"/>
            <w:bCs w:val="0"/>
            <w:noProof/>
          </w:rPr>
          <w:t>3.2 The Empowering Communities to Protect Children’ Intervention</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_Toc112701877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6</w:t>
        </w:r>
        <w:r w:rsidR="00310069" w:rsidRPr="00D34AB8">
          <w:rPr>
            <w:b w:val="0"/>
            <w:bCs w:val="0"/>
            <w:noProof/>
            <w:webHidden/>
          </w:rPr>
          <w:fldChar w:fldCharType="end"/>
        </w:r>
      </w:hyperlink>
    </w:p>
    <w:p w14:paraId="3AB079CE" w14:textId="35467894"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8" w:history="1">
        <w:r w:rsidR="00310069" w:rsidRPr="00D34AB8">
          <w:rPr>
            <w:rStyle w:val="Hyperlink"/>
            <w:b w:val="0"/>
            <w:bCs w:val="0"/>
            <w:noProof/>
          </w:rPr>
          <w:t>3.3 The Problem Statement</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_Toc112701878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8</w:t>
        </w:r>
        <w:r w:rsidR="00310069" w:rsidRPr="00D34AB8">
          <w:rPr>
            <w:b w:val="0"/>
            <w:bCs w:val="0"/>
            <w:noProof/>
            <w:webHidden/>
          </w:rPr>
          <w:fldChar w:fldCharType="end"/>
        </w:r>
      </w:hyperlink>
    </w:p>
    <w:p w14:paraId="1F3DAA88" w14:textId="6A800243"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79" w:history="1">
        <w:r w:rsidR="00310069" w:rsidRPr="00D34AB8">
          <w:rPr>
            <w:rStyle w:val="Hyperlink"/>
            <w:b w:val="0"/>
            <w:bCs w:val="0"/>
            <w:noProof/>
          </w:rPr>
          <w:t>3.4 Evaluation Questions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_Toc112701879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8</w:t>
        </w:r>
        <w:r w:rsidR="00310069" w:rsidRPr="00D34AB8">
          <w:rPr>
            <w:b w:val="0"/>
            <w:bCs w:val="0"/>
            <w:noProof/>
            <w:webHidden/>
          </w:rPr>
          <w:fldChar w:fldCharType="end"/>
        </w:r>
      </w:hyperlink>
    </w:p>
    <w:p w14:paraId="1BC3DCF4" w14:textId="77673295"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80" w:history="1">
        <w:r w:rsidR="00310069" w:rsidRPr="00D34AB8">
          <w:rPr>
            <w:rStyle w:val="Hyperlink"/>
            <w:b w:val="0"/>
            <w:bCs w:val="0"/>
            <w:noProof/>
          </w:rPr>
          <w:t>4. THEORETICAL ORIENTATION AND EVALUATION METHODOLOGY</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_Toc112701880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9</w:t>
        </w:r>
        <w:r w:rsidR="00310069" w:rsidRPr="00D34AB8">
          <w:rPr>
            <w:b w:val="0"/>
            <w:bCs w:val="0"/>
            <w:noProof/>
            <w:webHidden/>
          </w:rPr>
          <w:fldChar w:fldCharType="end"/>
        </w:r>
      </w:hyperlink>
    </w:p>
    <w:p w14:paraId="4400434C" w14:textId="68DB2AF0"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81" w:history="1">
        <w:r w:rsidR="00310069" w:rsidRPr="00D34AB8">
          <w:rPr>
            <w:rStyle w:val="Hyperlink"/>
            <w:b w:val="0"/>
            <w:bCs w:val="0"/>
            <w:noProof/>
          </w:rPr>
          <w:t>4.1 Theoretical Orientation</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_Toc112701881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9</w:t>
        </w:r>
        <w:r w:rsidR="00310069" w:rsidRPr="00D34AB8">
          <w:rPr>
            <w:b w:val="0"/>
            <w:bCs w:val="0"/>
            <w:noProof/>
            <w:webHidden/>
          </w:rPr>
          <w:fldChar w:fldCharType="end"/>
        </w:r>
      </w:hyperlink>
    </w:p>
    <w:p w14:paraId="59229F76" w14:textId="1EE4A9E5"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82" w:history="1">
        <w:r w:rsidR="00310069" w:rsidRPr="00D34AB8">
          <w:rPr>
            <w:rStyle w:val="Hyperlink"/>
            <w:b w:val="0"/>
            <w:bCs w:val="0"/>
            <w:noProof/>
          </w:rPr>
          <w:t>4.2 Evaluation Methodology</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_Toc112701882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11</w:t>
        </w:r>
        <w:r w:rsidR="00310069" w:rsidRPr="00D34AB8">
          <w:rPr>
            <w:b w:val="0"/>
            <w:bCs w:val="0"/>
            <w:noProof/>
            <w:webHidden/>
          </w:rPr>
          <w:fldChar w:fldCharType="end"/>
        </w:r>
      </w:hyperlink>
    </w:p>
    <w:p w14:paraId="204C5E71" w14:textId="2DEBB2CD"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83" w:history="1">
        <w:r w:rsidR="00310069" w:rsidRPr="00D34AB8">
          <w:rPr>
            <w:rStyle w:val="Hyperlink"/>
            <w:b w:val="0"/>
            <w:bCs w:val="0"/>
            <w:noProof/>
          </w:rPr>
          <w:t>4.2.1 Evaluation Design</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_Toc112701883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11</w:t>
        </w:r>
        <w:r w:rsidR="00310069" w:rsidRPr="00D34AB8">
          <w:rPr>
            <w:b w:val="0"/>
            <w:bCs w:val="0"/>
            <w:noProof/>
            <w:webHidden/>
          </w:rPr>
          <w:fldChar w:fldCharType="end"/>
        </w:r>
      </w:hyperlink>
    </w:p>
    <w:p w14:paraId="2CCFD019" w14:textId="0D6375FB"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84" w:history="1">
        <w:r w:rsidR="00310069" w:rsidRPr="00D34AB8">
          <w:rPr>
            <w:rStyle w:val="Hyperlink"/>
            <w:b w:val="0"/>
            <w:bCs w:val="0"/>
            <w:noProof/>
          </w:rPr>
          <w:t>4.2.2 Study area</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_Toc112701884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11</w:t>
        </w:r>
        <w:r w:rsidR="00310069" w:rsidRPr="00D34AB8">
          <w:rPr>
            <w:b w:val="0"/>
            <w:bCs w:val="0"/>
            <w:noProof/>
            <w:webHidden/>
          </w:rPr>
          <w:fldChar w:fldCharType="end"/>
        </w:r>
      </w:hyperlink>
    </w:p>
    <w:p w14:paraId="3B6F07A7" w14:textId="38D763BD"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85" w:history="1">
        <w:r w:rsidR="00310069" w:rsidRPr="00D34AB8">
          <w:rPr>
            <w:rStyle w:val="Hyperlink"/>
            <w:b w:val="0"/>
            <w:bCs w:val="0"/>
            <w:noProof/>
          </w:rPr>
          <w:t>4.2.3 Study population and Sampling</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_Toc112701885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11</w:t>
        </w:r>
        <w:r w:rsidR="00310069" w:rsidRPr="00D34AB8">
          <w:rPr>
            <w:b w:val="0"/>
            <w:bCs w:val="0"/>
            <w:noProof/>
            <w:webHidden/>
          </w:rPr>
          <w:fldChar w:fldCharType="end"/>
        </w:r>
      </w:hyperlink>
    </w:p>
    <w:p w14:paraId="2D8570D4" w14:textId="4CA4A5B5"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86" w:history="1">
        <w:r w:rsidR="00310069" w:rsidRPr="00D34AB8">
          <w:rPr>
            <w:rStyle w:val="Hyperlink"/>
            <w:b w:val="0"/>
            <w:bCs w:val="0"/>
            <w:noProof/>
          </w:rPr>
          <w:t>4.2.4 Data Collection</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_Toc112701886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11</w:t>
        </w:r>
        <w:r w:rsidR="00310069" w:rsidRPr="00D34AB8">
          <w:rPr>
            <w:b w:val="0"/>
            <w:bCs w:val="0"/>
            <w:noProof/>
            <w:webHidden/>
          </w:rPr>
          <w:fldChar w:fldCharType="end"/>
        </w:r>
      </w:hyperlink>
    </w:p>
    <w:p w14:paraId="734642B7" w14:textId="4A6EA6CD"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87" w:history="1">
        <w:r w:rsidR="00310069" w:rsidRPr="00D34AB8">
          <w:rPr>
            <w:rStyle w:val="Hyperlink"/>
            <w:b w:val="0"/>
            <w:bCs w:val="0"/>
            <w:noProof/>
          </w:rPr>
          <w:t>4.2.5 Data Management and Analysis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_Toc112701887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11</w:t>
        </w:r>
        <w:r w:rsidR="00310069" w:rsidRPr="00D34AB8">
          <w:rPr>
            <w:b w:val="0"/>
            <w:bCs w:val="0"/>
            <w:noProof/>
            <w:webHidden/>
          </w:rPr>
          <w:fldChar w:fldCharType="end"/>
        </w:r>
      </w:hyperlink>
    </w:p>
    <w:p w14:paraId="697A4E2E" w14:textId="1845F107"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88" w:history="1">
        <w:r w:rsidR="00310069" w:rsidRPr="00D34AB8">
          <w:rPr>
            <w:rStyle w:val="Hyperlink"/>
            <w:b w:val="0"/>
            <w:bCs w:val="0"/>
            <w:noProof/>
          </w:rPr>
          <w:t>4.2.6 Research Ethics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_Toc112701888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12</w:t>
        </w:r>
        <w:r w:rsidR="00310069" w:rsidRPr="00D34AB8">
          <w:rPr>
            <w:b w:val="0"/>
            <w:bCs w:val="0"/>
            <w:noProof/>
            <w:webHidden/>
          </w:rPr>
          <w:fldChar w:fldCharType="end"/>
        </w:r>
      </w:hyperlink>
    </w:p>
    <w:p w14:paraId="1416238A" w14:textId="381DFF72"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89" w:history="1">
        <w:r w:rsidR="00310069" w:rsidRPr="00D34AB8">
          <w:rPr>
            <w:rStyle w:val="Hyperlink"/>
            <w:b w:val="0"/>
            <w:bCs w:val="0"/>
            <w:noProof/>
          </w:rPr>
          <w:t>5. EVALUATION FINDINGS</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_Toc112701889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13</w:t>
        </w:r>
        <w:r w:rsidR="00310069" w:rsidRPr="00D34AB8">
          <w:rPr>
            <w:b w:val="0"/>
            <w:bCs w:val="0"/>
            <w:noProof/>
            <w:webHidden/>
          </w:rPr>
          <w:fldChar w:fldCharType="end"/>
        </w:r>
      </w:hyperlink>
    </w:p>
    <w:p w14:paraId="305E1D08" w14:textId="7EBA5337"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90" w:history="1">
        <w:r w:rsidR="00310069" w:rsidRPr="00D34AB8">
          <w:rPr>
            <w:rStyle w:val="Hyperlink"/>
            <w:b w:val="0"/>
            <w:bCs w:val="0"/>
            <w:noProof/>
          </w:rPr>
          <w:t>5.1 Respondent Characteristics and Experiences of VAC at Baseline and End Line</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_Toc112701890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13</w:t>
        </w:r>
        <w:r w:rsidR="00310069" w:rsidRPr="00D34AB8">
          <w:rPr>
            <w:b w:val="0"/>
            <w:bCs w:val="0"/>
            <w:noProof/>
            <w:webHidden/>
          </w:rPr>
          <w:fldChar w:fldCharType="end"/>
        </w:r>
      </w:hyperlink>
    </w:p>
    <w:p w14:paraId="258C82B7" w14:textId="66C5A493"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91" w:history="1">
        <w:r w:rsidR="00310069" w:rsidRPr="00D34AB8">
          <w:rPr>
            <w:rStyle w:val="Hyperlink"/>
            <w:b w:val="0"/>
            <w:bCs w:val="0"/>
            <w:noProof/>
          </w:rPr>
          <w:t>5.2 The Impact of Training Child Protection stakeholders on Functionality of Community-Based Systems for Prevention of VAC</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_Toc112701891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15</w:t>
        </w:r>
        <w:r w:rsidR="00310069" w:rsidRPr="00D34AB8">
          <w:rPr>
            <w:b w:val="0"/>
            <w:bCs w:val="0"/>
            <w:noProof/>
            <w:webHidden/>
          </w:rPr>
          <w:fldChar w:fldCharType="end"/>
        </w:r>
      </w:hyperlink>
    </w:p>
    <w:p w14:paraId="1A7F72E9" w14:textId="4A4FED95"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92" w:history="1">
        <w:r w:rsidR="00310069" w:rsidRPr="00D34AB8">
          <w:rPr>
            <w:rStyle w:val="Hyperlink"/>
            <w:b w:val="0"/>
            <w:bCs w:val="0"/>
            <w:noProof/>
          </w:rPr>
          <w:t>5.3 Impact of Equipping Child Protection Structures with Knowledge, Skills, Financial and Material Resources on Improved Access to Case Management</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_Toc112701892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17</w:t>
        </w:r>
        <w:r w:rsidR="00310069" w:rsidRPr="00D34AB8">
          <w:rPr>
            <w:b w:val="0"/>
            <w:bCs w:val="0"/>
            <w:noProof/>
            <w:webHidden/>
          </w:rPr>
          <w:fldChar w:fldCharType="end"/>
        </w:r>
      </w:hyperlink>
    </w:p>
    <w:p w14:paraId="2668129D" w14:textId="3974EEB1"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93" w:history="1">
        <w:r w:rsidR="00310069" w:rsidRPr="00D34AB8">
          <w:rPr>
            <w:rStyle w:val="Hyperlink"/>
            <w:b w:val="0"/>
            <w:bCs w:val="0"/>
            <w:noProof/>
          </w:rPr>
          <w:t>5.4 Impact of Dissemination of Child Protection Laws on Improved Implementation and Enforcement for Prevention of VAC</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_Toc112701893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19</w:t>
        </w:r>
        <w:r w:rsidR="00310069" w:rsidRPr="00D34AB8">
          <w:rPr>
            <w:b w:val="0"/>
            <w:bCs w:val="0"/>
            <w:noProof/>
            <w:webHidden/>
          </w:rPr>
          <w:fldChar w:fldCharType="end"/>
        </w:r>
      </w:hyperlink>
    </w:p>
    <w:p w14:paraId="019ECCD5" w14:textId="71130448" w:rsidR="00310069" w:rsidRPr="00D34AB8" w:rsidRDefault="00000000">
      <w:pPr>
        <w:pStyle w:val="TOC2"/>
        <w:tabs>
          <w:tab w:val="right" w:leader="dot" w:pos="9017"/>
        </w:tabs>
        <w:rPr>
          <w:rFonts w:eastAsiaTheme="minorEastAsia" w:cstheme="minorBidi"/>
          <w:b w:val="0"/>
          <w:bCs w:val="0"/>
          <w:noProof/>
          <w:sz w:val="24"/>
          <w:szCs w:val="24"/>
          <w:lang w:val="en-US"/>
        </w:rPr>
      </w:pPr>
      <w:hyperlink w:anchor="_Toc112701894" w:history="1">
        <w:r w:rsidR="00310069" w:rsidRPr="00D34AB8">
          <w:rPr>
            <w:rStyle w:val="Hyperlink"/>
            <w:b w:val="0"/>
            <w:bCs w:val="0"/>
            <w:noProof/>
          </w:rPr>
          <w:t>5.5 Impact of Children’s Participation on Empowering Children to Become Change Agents for Addressing VAC</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_Toc112701894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21</w:t>
        </w:r>
        <w:r w:rsidR="00310069" w:rsidRPr="00D34AB8">
          <w:rPr>
            <w:b w:val="0"/>
            <w:bCs w:val="0"/>
            <w:noProof/>
            <w:webHidden/>
          </w:rPr>
          <w:fldChar w:fldCharType="end"/>
        </w:r>
      </w:hyperlink>
    </w:p>
    <w:p w14:paraId="4424B8E8" w14:textId="2BF22E5C"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95" w:history="1">
        <w:r w:rsidR="00310069" w:rsidRPr="00D34AB8">
          <w:rPr>
            <w:rStyle w:val="Hyperlink"/>
            <w:b w:val="0"/>
            <w:bCs w:val="0"/>
            <w:noProof/>
          </w:rPr>
          <w:t>6. SUSTAINABILITY OF ECPC PROJECT AND CRITICAL ENABLERS OF SUSTAINABILITY</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_Toc112701895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23</w:t>
        </w:r>
        <w:r w:rsidR="00310069" w:rsidRPr="00D34AB8">
          <w:rPr>
            <w:b w:val="0"/>
            <w:bCs w:val="0"/>
            <w:noProof/>
            <w:webHidden/>
          </w:rPr>
          <w:fldChar w:fldCharType="end"/>
        </w:r>
      </w:hyperlink>
    </w:p>
    <w:p w14:paraId="4FD67898" w14:textId="759A57BF"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96" w:history="1">
        <w:r w:rsidR="00310069" w:rsidRPr="00D34AB8">
          <w:rPr>
            <w:rStyle w:val="Hyperlink"/>
            <w:b w:val="0"/>
            <w:bCs w:val="0"/>
            <w:noProof/>
          </w:rPr>
          <w:t>7. CONCLUSIONS AND LESSONS FROM THE EVALUATION</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_Toc112701896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30</w:t>
        </w:r>
        <w:r w:rsidR="00310069" w:rsidRPr="00D34AB8">
          <w:rPr>
            <w:b w:val="0"/>
            <w:bCs w:val="0"/>
            <w:noProof/>
            <w:webHidden/>
          </w:rPr>
          <w:fldChar w:fldCharType="end"/>
        </w:r>
      </w:hyperlink>
    </w:p>
    <w:p w14:paraId="71DD3C21" w14:textId="64985D11"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97" w:history="1">
        <w:r w:rsidR="00310069" w:rsidRPr="00D34AB8">
          <w:rPr>
            <w:rStyle w:val="Hyperlink"/>
            <w:b w:val="0"/>
            <w:bCs w:val="0"/>
            <w:noProof/>
            <w:kern w:val="32"/>
          </w:rPr>
          <w:t>ANNEX I: CAREGIVER QUESTIONNAIRE</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_Toc112701897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34</w:t>
        </w:r>
        <w:r w:rsidR="00310069" w:rsidRPr="00D34AB8">
          <w:rPr>
            <w:b w:val="0"/>
            <w:bCs w:val="0"/>
            <w:noProof/>
            <w:webHidden/>
          </w:rPr>
          <w:fldChar w:fldCharType="end"/>
        </w:r>
      </w:hyperlink>
    </w:p>
    <w:p w14:paraId="4F58A0D1" w14:textId="414F6A9D" w:rsidR="00310069" w:rsidRPr="00D34AB8" w:rsidRDefault="00000000">
      <w:pPr>
        <w:pStyle w:val="TOC1"/>
        <w:tabs>
          <w:tab w:val="right" w:leader="dot" w:pos="9017"/>
        </w:tabs>
        <w:rPr>
          <w:rFonts w:eastAsiaTheme="minorEastAsia" w:cstheme="minorBidi"/>
          <w:b w:val="0"/>
          <w:bCs w:val="0"/>
          <w:i w:val="0"/>
          <w:iCs w:val="0"/>
          <w:noProof/>
          <w:lang w:val="en-US"/>
        </w:rPr>
      </w:pPr>
      <w:hyperlink w:anchor="_Toc112701898" w:history="1">
        <w:r w:rsidR="00310069" w:rsidRPr="00D34AB8">
          <w:rPr>
            <w:rStyle w:val="Hyperlink"/>
            <w:b w:val="0"/>
            <w:bCs w:val="0"/>
            <w:noProof/>
            <w:kern w:val="32"/>
          </w:rPr>
          <w:t>ANNEX II: CHILDREN QUESTIONNAIRE</w:t>
        </w:r>
        <w:r w:rsidR="00310069" w:rsidRPr="00D34AB8">
          <w:rPr>
            <w:b w:val="0"/>
            <w:bCs w:val="0"/>
            <w:noProof/>
            <w:webHidden/>
          </w:rPr>
          <w:tab/>
        </w:r>
        <w:r w:rsidR="00310069" w:rsidRPr="00D34AB8">
          <w:rPr>
            <w:b w:val="0"/>
            <w:bCs w:val="0"/>
            <w:noProof/>
            <w:webHidden/>
          </w:rPr>
          <w:fldChar w:fldCharType="begin"/>
        </w:r>
        <w:r w:rsidR="00310069" w:rsidRPr="00D34AB8">
          <w:rPr>
            <w:b w:val="0"/>
            <w:bCs w:val="0"/>
            <w:noProof/>
            <w:webHidden/>
          </w:rPr>
          <w:instrText xml:space="preserve"> PAGEREF _Toc112701898 \h </w:instrText>
        </w:r>
        <w:r w:rsidR="00310069" w:rsidRPr="00D34AB8">
          <w:rPr>
            <w:b w:val="0"/>
            <w:bCs w:val="0"/>
            <w:noProof/>
            <w:webHidden/>
          </w:rPr>
        </w:r>
        <w:r w:rsidR="00310069" w:rsidRPr="00D34AB8">
          <w:rPr>
            <w:b w:val="0"/>
            <w:bCs w:val="0"/>
            <w:noProof/>
            <w:webHidden/>
          </w:rPr>
          <w:fldChar w:fldCharType="separate"/>
        </w:r>
        <w:r w:rsidR="00310069" w:rsidRPr="00D34AB8">
          <w:rPr>
            <w:b w:val="0"/>
            <w:bCs w:val="0"/>
            <w:noProof/>
            <w:webHidden/>
          </w:rPr>
          <w:t>40</w:t>
        </w:r>
        <w:r w:rsidR="00310069" w:rsidRPr="00D34AB8">
          <w:rPr>
            <w:b w:val="0"/>
            <w:bCs w:val="0"/>
            <w:noProof/>
            <w:webHidden/>
          </w:rPr>
          <w:fldChar w:fldCharType="end"/>
        </w:r>
      </w:hyperlink>
    </w:p>
    <w:p w14:paraId="518ED314" w14:textId="48F9A4A2" w:rsidR="00201400" w:rsidRPr="00D34AB8" w:rsidRDefault="00B0126A" w:rsidP="00310069">
      <w:pPr>
        <w:pStyle w:val="Normal0"/>
      </w:pPr>
      <w:r w:rsidRPr="00D34AB8">
        <w:fldChar w:fldCharType="end"/>
      </w:r>
    </w:p>
    <w:p w14:paraId="7B97635B" w14:textId="77777777" w:rsidR="002743F3" w:rsidRPr="002743F3" w:rsidRDefault="002743F3" w:rsidP="00AF4A23">
      <w:pPr>
        <w:pStyle w:val="Heading2"/>
        <w:sectPr w:rsidR="002743F3" w:rsidRPr="002743F3" w:rsidSect="00363DEA">
          <w:pgSz w:w="11907" w:h="16839" w:code="9"/>
          <w:pgMar w:top="1440" w:right="1440" w:bottom="1440" w:left="1440" w:header="709" w:footer="709" w:gutter="0"/>
          <w:pgNumType w:fmt="lowerRoman"/>
          <w:cols w:space="708"/>
          <w:docGrid w:linePitch="360"/>
        </w:sectPr>
      </w:pPr>
    </w:p>
    <w:p w14:paraId="6F447D1B" w14:textId="60DB2CBD" w:rsidR="00201400" w:rsidRPr="002743F3" w:rsidRDefault="00310069" w:rsidP="00310069">
      <w:pPr>
        <w:pStyle w:val="Heading1"/>
        <w:numPr>
          <w:ilvl w:val="0"/>
          <w:numId w:val="0"/>
        </w:numPr>
        <w:ind w:left="360" w:hanging="360"/>
      </w:pPr>
      <w:bookmarkStart w:id="6" w:name="_Toc112701866"/>
      <w:r w:rsidRPr="002743F3">
        <w:lastRenderedPageBreak/>
        <w:t>LIST OF TABLES</w:t>
      </w:r>
      <w:bookmarkEnd w:id="6"/>
    </w:p>
    <w:p w14:paraId="318062A8" w14:textId="77777777" w:rsidR="00201400" w:rsidRPr="002743F3" w:rsidRDefault="00201400" w:rsidP="005B6E27">
      <w:pPr>
        <w:tabs>
          <w:tab w:val="left" w:pos="2977"/>
        </w:tabs>
        <w:jc w:val="both"/>
        <w:rPr>
          <w:lang w:val="en-GB"/>
        </w:rPr>
      </w:pPr>
    </w:p>
    <w:p w14:paraId="1076B3ED" w14:textId="0B4D1638" w:rsidR="00FF39D1" w:rsidRDefault="00201400">
      <w:pPr>
        <w:pStyle w:val="TableofFigures"/>
        <w:tabs>
          <w:tab w:val="right" w:leader="dot" w:pos="9017"/>
        </w:tabs>
        <w:rPr>
          <w:rFonts w:asciiTheme="minorHAnsi" w:eastAsiaTheme="minorEastAsia" w:hAnsiTheme="minorHAnsi" w:cstheme="minorBidi"/>
          <w:noProof/>
          <w:lang w:val="en-US"/>
        </w:rPr>
      </w:pPr>
      <w:r w:rsidRPr="002743F3">
        <w:fldChar w:fldCharType="begin"/>
      </w:r>
      <w:r w:rsidRPr="002743F3">
        <w:instrText xml:space="preserve"> TOC \h \z \c "Table" </w:instrText>
      </w:r>
      <w:r w:rsidRPr="002743F3">
        <w:fldChar w:fldCharType="separate"/>
      </w:r>
      <w:hyperlink w:anchor="_Toc112700387" w:history="1">
        <w:r w:rsidR="00FF39D1" w:rsidRPr="00B63C5D">
          <w:rPr>
            <w:rStyle w:val="Hyperlink"/>
            <w:rFonts w:eastAsia="Calibri"/>
            <w:noProof/>
          </w:rPr>
          <w:t>Table 1 Background Characteristics of Caregivers at Baseline and End Line, Presented for Intervention and Control Areas</w:t>
        </w:r>
        <w:r w:rsidR="00FF39D1">
          <w:rPr>
            <w:noProof/>
            <w:webHidden/>
          </w:rPr>
          <w:tab/>
        </w:r>
        <w:r w:rsidR="00FF39D1">
          <w:rPr>
            <w:noProof/>
            <w:webHidden/>
          </w:rPr>
          <w:fldChar w:fldCharType="begin"/>
        </w:r>
        <w:r w:rsidR="00FF39D1">
          <w:rPr>
            <w:noProof/>
            <w:webHidden/>
          </w:rPr>
          <w:instrText xml:space="preserve"> PAGEREF _Toc112700387 \h </w:instrText>
        </w:r>
        <w:r w:rsidR="00FF39D1">
          <w:rPr>
            <w:noProof/>
            <w:webHidden/>
          </w:rPr>
        </w:r>
        <w:r w:rsidR="00FF39D1">
          <w:rPr>
            <w:noProof/>
            <w:webHidden/>
          </w:rPr>
          <w:fldChar w:fldCharType="separate"/>
        </w:r>
        <w:r w:rsidR="00FF39D1">
          <w:rPr>
            <w:noProof/>
            <w:webHidden/>
          </w:rPr>
          <w:t>14</w:t>
        </w:r>
        <w:r w:rsidR="00FF39D1">
          <w:rPr>
            <w:noProof/>
            <w:webHidden/>
          </w:rPr>
          <w:fldChar w:fldCharType="end"/>
        </w:r>
      </w:hyperlink>
    </w:p>
    <w:p w14:paraId="34E14AA3" w14:textId="6AEA2B3A" w:rsidR="00FF39D1" w:rsidRDefault="00000000">
      <w:pPr>
        <w:pStyle w:val="TableofFigures"/>
        <w:tabs>
          <w:tab w:val="right" w:leader="dot" w:pos="9017"/>
        </w:tabs>
        <w:rPr>
          <w:rFonts w:asciiTheme="minorHAnsi" w:eastAsiaTheme="minorEastAsia" w:hAnsiTheme="minorHAnsi" w:cstheme="minorBidi"/>
          <w:noProof/>
          <w:lang w:val="en-US"/>
        </w:rPr>
      </w:pPr>
      <w:hyperlink w:anchor="_Toc112700388" w:history="1">
        <w:r w:rsidR="00FF39D1" w:rsidRPr="00B63C5D">
          <w:rPr>
            <w:rStyle w:val="Hyperlink"/>
            <w:rFonts w:eastAsia="Calibri"/>
            <w:noProof/>
          </w:rPr>
          <w:t>Table 2 Background Characteristics of Children at Baseline and End Line, Presented for Intervention and Control Areas</w:t>
        </w:r>
        <w:r w:rsidR="00FF39D1">
          <w:rPr>
            <w:noProof/>
            <w:webHidden/>
          </w:rPr>
          <w:tab/>
        </w:r>
        <w:r w:rsidR="00FF39D1">
          <w:rPr>
            <w:noProof/>
            <w:webHidden/>
          </w:rPr>
          <w:fldChar w:fldCharType="begin"/>
        </w:r>
        <w:r w:rsidR="00FF39D1">
          <w:rPr>
            <w:noProof/>
            <w:webHidden/>
          </w:rPr>
          <w:instrText xml:space="preserve"> PAGEREF _Toc112700388 \h </w:instrText>
        </w:r>
        <w:r w:rsidR="00FF39D1">
          <w:rPr>
            <w:noProof/>
            <w:webHidden/>
          </w:rPr>
        </w:r>
        <w:r w:rsidR="00FF39D1">
          <w:rPr>
            <w:noProof/>
            <w:webHidden/>
          </w:rPr>
          <w:fldChar w:fldCharType="separate"/>
        </w:r>
        <w:r w:rsidR="00FF39D1">
          <w:rPr>
            <w:noProof/>
            <w:webHidden/>
          </w:rPr>
          <w:t>15</w:t>
        </w:r>
        <w:r w:rsidR="00FF39D1">
          <w:rPr>
            <w:noProof/>
            <w:webHidden/>
          </w:rPr>
          <w:fldChar w:fldCharType="end"/>
        </w:r>
      </w:hyperlink>
    </w:p>
    <w:p w14:paraId="41F92A41" w14:textId="0DD507C8" w:rsidR="00FF39D1" w:rsidRDefault="00000000">
      <w:pPr>
        <w:pStyle w:val="TableofFigures"/>
        <w:tabs>
          <w:tab w:val="right" w:leader="dot" w:pos="9017"/>
        </w:tabs>
        <w:rPr>
          <w:rFonts w:asciiTheme="minorHAnsi" w:eastAsiaTheme="minorEastAsia" w:hAnsiTheme="minorHAnsi" w:cstheme="minorBidi"/>
          <w:noProof/>
          <w:lang w:val="en-US"/>
        </w:rPr>
      </w:pPr>
      <w:hyperlink w:anchor="_Toc112700389" w:history="1">
        <w:r w:rsidR="00FF39D1" w:rsidRPr="00B63C5D">
          <w:rPr>
            <w:rStyle w:val="Hyperlink"/>
            <w:rFonts w:eastAsia="Calibri"/>
            <w:noProof/>
          </w:rPr>
          <w:t>Table 3 Difference in Difference Measures of ECPC Outcome Indicators Among Children and Caregivers-Comparing Intervention and Comparison Communities</w:t>
        </w:r>
        <w:r w:rsidR="00FF39D1">
          <w:rPr>
            <w:noProof/>
            <w:webHidden/>
          </w:rPr>
          <w:tab/>
        </w:r>
        <w:r w:rsidR="00FF39D1">
          <w:rPr>
            <w:noProof/>
            <w:webHidden/>
          </w:rPr>
          <w:fldChar w:fldCharType="begin"/>
        </w:r>
        <w:r w:rsidR="00FF39D1">
          <w:rPr>
            <w:noProof/>
            <w:webHidden/>
          </w:rPr>
          <w:instrText xml:space="preserve"> PAGEREF _Toc112700389 \h </w:instrText>
        </w:r>
        <w:r w:rsidR="00FF39D1">
          <w:rPr>
            <w:noProof/>
            <w:webHidden/>
          </w:rPr>
        </w:r>
        <w:r w:rsidR="00FF39D1">
          <w:rPr>
            <w:noProof/>
            <w:webHidden/>
          </w:rPr>
          <w:fldChar w:fldCharType="separate"/>
        </w:r>
        <w:r w:rsidR="00FF39D1">
          <w:rPr>
            <w:noProof/>
            <w:webHidden/>
          </w:rPr>
          <w:t>16</w:t>
        </w:r>
        <w:r w:rsidR="00FF39D1">
          <w:rPr>
            <w:noProof/>
            <w:webHidden/>
          </w:rPr>
          <w:fldChar w:fldCharType="end"/>
        </w:r>
      </w:hyperlink>
    </w:p>
    <w:p w14:paraId="0ED6CDB1" w14:textId="5B6CF3BC" w:rsidR="00FF39D1" w:rsidRDefault="00000000">
      <w:pPr>
        <w:pStyle w:val="TableofFigures"/>
        <w:tabs>
          <w:tab w:val="right" w:leader="dot" w:pos="9017"/>
        </w:tabs>
        <w:rPr>
          <w:rFonts w:asciiTheme="minorHAnsi" w:eastAsiaTheme="minorEastAsia" w:hAnsiTheme="minorHAnsi" w:cstheme="minorBidi"/>
          <w:noProof/>
          <w:lang w:val="en-US"/>
        </w:rPr>
      </w:pPr>
      <w:hyperlink w:anchor="_Toc112700390" w:history="1">
        <w:r w:rsidR="00FF39D1" w:rsidRPr="00B63C5D">
          <w:rPr>
            <w:rStyle w:val="Hyperlink"/>
            <w:rFonts w:eastAsia="Calibri"/>
            <w:noProof/>
          </w:rPr>
          <w:t>Table 5:Knowledge of laws and legislations on VAC in the Intervention and comparator community</w:t>
        </w:r>
        <w:r w:rsidR="00FF39D1">
          <w:rPr>
            <w:noProof/>
            <w:webHidden/>
          </w:rPr>
          <w:tab/>
        </w:r>
        <w:r w:rsidR="00FF39D1">
          <w:rPr>
            <w:noProof/>
            <w:webHidden/>
          </w:rPr>
          <w:fldChar w:fldCharType="begin"/>
        </w:r>
        <w:r w:rsidR="00FF39D1">
          <w:rPr>
            <w:noProof/>
            <w:webHidden/>
          </w:rPr>
          <w:instrText xml:space="preserve"> PAGEREF _Toc112700390 \h </w:instrText>
        </w:r>
        <w:r w:rsidR="00FF39D1">
          <w:rPr>
            <w:noProof/>
            <w:webHidden/>
          </w:rPr>
        </w:r>
        <w:r w:rsidR="00FF39D1">
          <w:rPr>
            <w:noProof/>
            <w:webHidden/>
          </w:rPr>
          <w:fldChar w:fldCharType="separate"/>
        </w:r>
        <w:r w:rsidR="00FF39D1">
          <w:rPr>
            <w:noProof/>
            <w:webHidden/>
          </w:rPr>
          <w:t>20</w:t>
        </w:r>
        <w:r w:rsidR="00FF39D1">
          <w:rPr>
            <w:noProof/>
            <w:webHidden/>
          </w:rPr>
          <w:fldChar w:fldCharType="end"/>
        </w:r>
      </w:hyperlink>
    </w:p>
    <w:p w14:paraId="619DBD1D" w14:textId="2071B338" w:rsidR="00FF39D1" w:rsidRDefault="00000000">
      <w:pPr>
        <w:pStyle w:val="TableofFigures"/>
        <w:tabs>
          <w:tab w:val="right" w:leader="dot" w:pos="9017"/>
        </w:tabs>
        <w:rPr>
          <w:rFonts w:asciiTheme="minorHAnsi" w:eastAsiaTheme="minorEastAsia" w:hAnsiTheme="minorHAnsi" w:cstheme="minorBidi"/>
          <w:noProof/>
          <w:lang w:val="en-US"/>
        </w:rPr>
      </w:pPr>
      <w:hyperlink w:anchor="_Toc112700391" w:history="1">
        <w:r w:rsidR="00FF39D1" w:rsidRPr="00B63C5D">
          <w:rPr>
            <w:rStyle w:val="Hyperlink"/>
            <w:rFonts w:eastAsia="Calibri"/>
            <w:noProof/>
          </w:rPr>
          <w:t>Table 6: Knowledge, participation in children’s clubs and Perceived Importance of Children’s clubs</w:t>
        </w:r>
        <w:r w:rsidR="00FF39D1">
          <w:rPr>
            <w:noProof/>
            <w:webHidden/>
          </w:rPr>
          <w:tab/>
        </w:r>
        <w:r w:rsidR="00FF39D1">
          <w:rPr>
            <w:noProof/>
            <w:webHidden/>
          </w:rPr>
          <w:fldChar w:fldCharType="begin"/>
        </w:r>
        <w:r w:rsidR="00FF39D1">
          <w:rPr>
            <w:noProof/>
            <w:webHidden/>
          </w:rPr>
          <w:instrText xml:space="preserve"> PAGEREF _Toc112700391 \h </w:instrText>
        </w:r>
        <w:r w:rsidR="00FF39D1">
          <w:rPr>
            <w:noProof/>
            <w:webHidden/>
          </w:rPr>
        </w:r>
        <w:r w:rsidR="00FF39D1">
          <w:rPr>
            <w:noProof/>
            <w:webHidden/>
          </w:rPr>
          <w:fldChar w:fldCharType="separate"/>
        </w:r>
        <w:r w:rsidR="00FF39D1">
          <w:rPr>
            <w:noProof/>
            <w:webHidden/>
          </w:rPr>
          <w:t>22</w:t>
        </w:r>
        <w:r w:rsidR="00FF39D1">
          <w:rPr>
            <w:noProof/>
            <w:webHidden/>
          </w:rPr>
          <w:fldChar w:fldCharType="end"/>
        </w:r>
      </w:hyperlink>
    </w:p>
    <w:p w14:paraId="594963FE" w14:textId="5142F325" w:rsidR="00201400" w:rsidRPr="002743F3" w:rsidRDefault="00201400" w:rsidP="00764D9A">
      <w:pPr>
        <w:pStyle w:val="Normal0"/>
      </w:pPr>
      <w:r w:rsidRPr="002743F3">
        <w:fldChar w:fldCharType="end"/>
      </w:r>
      <w:r w:rsidRPr="002743F3">
        <w:br w:type="page"/>
      </w:r>
    </w:p>
    <w:p w14:paraId="5DAD35F3" w14:textId="750AB524" w:rsidR="001372AC" w:rsidRPr="005D6DCD" w:rsidRDefault="00310069" w:rsidP="00764D9A">
      <w:pPr>
        <w:pStyle w:val="Heading1"/>
        <w:numPr>
          <w:ilvl w:val="0"/>
          <w:numId w:val="0"/>
        </w:numPr>
        <w:ind w:left="360" w:hanging="360"/>
      </w:pPr>
      <w:bookmarkStart w:id="7" w:name="_Toc71286723"/>
      <w:bookmarkStart w:id="8" w:name="_Toc112701867"/>
      <w:r>
        <w:lastRenderedPageBreak/>
        <w:t xml:space="preserve">EXECUTIVE </w:t>
      </w:r>
      <w:r w:rsidRPr="005D6DCD">
        <w:t>SUMMARY</w:t>
      </w:r>
      <w:bookmarkEnd w:id="5"/>
      <w:bookmarkEnd w:id="7"/>
      <w:bookmarkEnd w:id="8"/>
    </w:p>
    <w:p w14:paraId="5FD24ED8" w14:textId="77777777" w:rsidR="0072627A" w:rsidRDefault="0072627A" w:rsidP="005B6E27">
      <w:pPr>
        <w:jc w:val="both"/>
        <w:rPr>
          <w:sz w:val="20"/>
          <w:szCs w:val="20"/>
        </w:rPr>
      </w:pPr>
    </w:p>
    <w:p w14:paraId="25DC557A" w14:textId="72B81C31" w:rsidR="0072627A" w:rsidRPr="00FF7ADD" w:rsidRDefault="00E83E5A" w:rsidP="005B6E27">
      <w:pPr>
        <w:jc w:val="both"/>
      </w:pPr>
      <w:r>
        <w:t>T</w:t>
      </w:r>
      <w:r w:rsidR="0072627A" w:rsidRPr="00FF7ADD">
        <w:t xml:space="preserve">he 20-year old armed conflict </w:t>
      </w:r>
      <w:r>
        <w:t xml:space="preserve">in northern Uganda </w:t>
      </w:r>
      <w:r w:rsidR="0072627A" w:rsidRPr="00FF7ADD">
        <w:t xml:space="preserve">eroded the traditional social protective safety nets and community cohesion that hitherto ensured protection of children from abuse and violence. As a result, in the current post conflict era, children in Northern Uganda experience a high prevalence of </w:t>
      </w:r>
      <w:r>
        <w:t>violence</w:t>
      </w:r>
      <w:r w:rsidR="0072627A" w:rsidRPr="00FF7ADD">
        <w:t xml:space="preserve">, driven by factors such as family disintegration, poverty, alcohol and substance abuse, psychosocial distress, gender-based violence, and harmful cultural practices. A functional child protection system is a critical prerequisite for protecting children from violence, however in post conflict Uganda, the formal government system is riddled by a myriad of challenges including limited capacity, weak coordination, poor record keeping and reporting systems, with legal and policy frameworks that are not well understood by the duty bearers. To promote safer communities in which children are protected from violence, ChildFund International Uganda Country Office, designed and implemented the Empowering Communities to Protect Children Project, in Kitgum district. The project was implemented in two sub-counties of Lagoro and Kitgum Matidi, utilizing a community-based child protection mechanism approach. </w:t>
      </w:r>
    </w:p>
    <w:p w14:paraId="10C7DF7F" w14:textId="77777777" w:rsidR="0072627A" w:rsidRPr="00FF7ADD" w:rsidRDefault="0072627A" w:rsidP="005B6E27">
      <w:pPr>
        <w:jc w:val="both"/>
      </w:pPr>
    </w:p>
    <w:p w14:paraId="5ED5CB20" w14:textId="1C1E81E8" w:rsidR="0072627A" w:rsidRPr="00FF7ADD" w:rsidRDefault="0072627A" w:rsidP="005B6E27">
      <w:pPr>
        <w:jc w:val="both"/>
      </w:pPr>
      <w:r w:rsidRPr="00FF7ADD">
        <w:t xml:space="preserve">The Project </w:t>
      </w:r>
      <w:r w:rsidR="00701515">
        <w:t>was a</w:t>
      </w:r>
      <w:r w:rsidRPr="00FF7ADD">
        <w:t xml:space="preserve"> </w:t>
      </w:r>
      <w:r w:rsidRPr="00015EE7">
        <w:t>community mobilisation intervention</w:t>
      </w:r>
      <w:r w:rsidRPr="00FF7ADD">
        <w:t xml:space="preserve">, designed with the goal of creating a safe family and community environment in which children are protected from all forms of violence. This goal was to be achieved through strengthening community-based child protection systems, improving access to child protection services, enforcement of laws at community and district levels and empowering children to become active agents of child protection. </w:t>
      </w:r>
    </w:p>
    <w:p w14:paraId="4ADE691C" w14:textId="77777777" w:rsidR="0072627A" w:rsidRPr="00FF7ADD" w:rsidRDefault="0072627A" w:rsidP="005B6E27">
      <w:pPr>
        <w:jc w:val="both"/>
        <w:rPr>
          <w:b/>
        </w:rPr>
      </w:pPr>
    </w:p>
    <w:p w14:paraId="517332E2" w14:textId="77777777" w:rsidR="0072627A" w:rsidRPr="00FF7ADD" w:rsidRDefault="0072627A" w:rsidP="005B6E27">
      <w:pPr>
        <w:jc w:val="both"/>
      </w:pPr>
      <w:r w:rsidRPr="00015EE7">
        <w:rPr>
          <w:b/>
        </w:rPr>
        <w:t xml:space="preserve">The </w:t>
      </w:r>
      <w:r w:rsidRPr="00FF7ADD">
        <w:rPr>
          <w:b/>
        </w:rPr>
        <w:t>Impact Evaluation</w:t>
      </w:r>
      <w:r w:rsidRPr="00015EE7">
        <w:rPr>
          <w:b/>
        </w:rPr>
        <w:t xml:space="preserve"> study</w:t>
      </w:r>
      <w:r w:rsidRPr="00015EE7">
        <w:t xml:space="preserve"> </w:t>
      </w:r>
    </w:p>
    <w:p w14:paraId="4B73EE87" w14:textId="7020A15D" w:rsidR="0072627A" w:rsidRPr="00FF7ADD" w:rsidRDefault="0072627A" w:rsidP="005B6E27">
      <w:pPr>
        <w:jc w:val="both"/>
        <w:rPr>
          <w:rFonts w:eastAsiaTheme="minorHAnsi"/>
        </w:rPr>
      </w:pPr>
      <w:r w:rsidRPr="00015EE7">
        <w:t xml:space="preserve">The </w:t>
      </w:r>
      <w:r w:rsidRPr="00FF7ADD">
        <w:t xml:space="preserve">Impact Evaluation </w:t>
      </w:r>
      <w:r w:rsidRPr="00015EE7">
        <w:t>study</w:t>
      </w:r>
      <w:r w:rsidRPr="00FF7ADD">
        <w:t xml:space="preserve"> assessed the impact and sustainability of interventions to strengthen community-based child protection systems on prevention of VAC in families and communities emerging out of armed conflict. The specific evaluation questions were:</w:t>
      </w:r>
      <w:r w:rsidRPr="00FF7ADD">
        <w:rPr>
          <w:b/>
          <w:bCs/>
        </w:rPr>
        <w:t xml:space="preserve"> </w:t>
      </w:r>
      <w:r w:rsidRPr="00FF7ADD">
        <w:t xml:space="preserve">does training child protection stakeholders result in functional community-based Child Protection systems for VAC prevention? Does equipping child protection structures </w:t>
      </w:r>
      <w:r w:rsidRPr="00764D9A">
        <w:t>for</w:t>
      </w:r>
      <w:r w:rsidRPr="00FF7ADD">
        <w:t xml:space="preserve"> case management improve access to child protection services? Does legislation and dissemination of relevant child protection laws lead to improved implementation and enforcement for prevention of VAC? Does equipping children with knowledge and skills in child protection, make them indispensable change agents for addressing VAC? What are the critical enablers of project success, and what should be avoided for future similar interventions in both post-conflict and non-post conflict settings? How sustainable are interventions to strengthen community-based child protection systems for prevention and response to VAC? A quasi-experimental design, using mixed methods was conducted in Kitgum district in the intervention sub-counties of Matidi and Lagoro, with a matched </w:t>
      </w:r>
      <w:r w:rsidR="00F41E3C">
        <w:rPr>
          <w:lang w:eastAsia="en-US"/>
        </w:rPr>
        <w:t>comparison</w:t>
      </w:r>
      <w:r w:rsidRPr="00FF7ADD">
        <w:t xml:space="preserve"> in the sub counties of Latanya and Ogom in neighbouring Pader district, to facilitate a counterfactual analysis. S</w:t>
      </w:r>
      <w:r w:rsidRPr="00015EE7">
        <w:t xml:space="preserve">tatistical significance of </w:t>
      </w:r>
      <w:r w:rsidRPr="00FF7ADD">
        <w:t xml:space="preserve">impact of the intervention are reported. </w:t>
      </w:r>
      <w:r w:rsidRPr="00015EE7">
        <w:t xml:space="preserve">The qualitative research </w:t>
      </w:r>
      <w:r w:rsidRPr="00FF7ADD">
        <w:t>is used to augment and give context to the quantitative</w:t>
      </w:r>
      <w:r w:rsidRPr="00015EE7">
        <w:t xml:space="preserve"> findings</w:t>
      </w:r>
      <w:r w:rsidRPr="00FF7ADD">
        <w:t>. Evaluation results were validated through community, district and regional feedback meetings.</w:t>
      </w:r>
    </w:p>
    <w:p w14:paraId="3992967F" w14:textId="77777777" w:rsidR="0072627A" w:rsidRPr="00FF7ADD" w:rsidRDefault="0072627A" w:rsidP="005B6E27">
      <w:pPr>
        <w:jc w:val="both"/>
        <w:rPr>
          <w:b/>
        </w:rPr>
      </w:pPr>
    </w:p>
    <w:p w14:paraId="47A45DBA" w14:textId="77777777" w:rsidR="0072627A" w:rsidRPr="00FF7ADD" w:rsidRDefault="0072627A" w:rsidP="005B6E27">
      <w:pPr>
        <w:jc w:val="both"/>
        <w:rPr>
          <w:b/>
        </w:rPr>
      </w:pPr>
      <w:r w:rsidRPr="00FF7ADD">
        <w:rPr>
          <w:b/>
        </w:rPr>
        <w:t>Findings</w:t>
      </w:r>
      <w:r w:rsidRPr="00015EE7">
        <w:rPr>
          <w:b/>
        </w:rPr>
        <w:t xml:space="preserve"> </w:t>
      </w:r>
    </w:p>
    <w:p w14:paraId="2A51A9B7" w14:textId="6B50C272" w:rsidR="00E83E5A" w:rsidRDefault="0072627A" w:rsidP="005B6E27">
      <w:pPr>
        <w:jc w:val="both"/>
      </w:pPr>
      <w:r w:rsidRPr="00FF7ADD">
        <w:t>Quantitative findings are reported for children and adult caregivers. Regarding the impact of training on the functionality of child protection structures, there was an increase in the willingness to report VAC to structures among caregivers and children</w:t>
      </w:r>
      <w:r w:rsidR="009D5022">
        <w:t xml:space="preserve">, </w:t>
      </w:r>
      <w:r w:rsidRPr="00FF7ADD">
        <w:t>with significant results (</w:t>
      </w:r>
      <w:r w:rsidRPr="00E83E5A">
        <w:t xml:space="preserve">DiD 4.98, </w:t>
      </w:r>
      <w:r w:rsidRPr="00E83E5A">
        <w:rPr>
          <w:i/>
        </w:rPr>
        <w:t>p</w:t>
      </w:r>
      <w:r w:rsidRPr="00E83E5A">
        <w:t>=0.037) among children</w:t>
      </w:r>
      <w:r w:rsidRPr="00FF7ADD">
        <w:t xml:space="preserve">. </w:t>
      </w:r>
      <w:r w:rsidR="00E83E5A">
        <w:t>This was however paralleled by</w:t>
      </w:r>
      <w:r w:rsidRPr="00E83E5A">
        <w:t xml:space="preserve"> a significant reduction in reporting of cases of VAC among children (DiD=0.16; </w:t>
      </w:r>
      <w:r w:rsidRPr="00E83E5A">
        <w:rPr>
          <w:i/>
        </w:rPr>
        <w:t>p</w:t>
      </w:r>
      <w:r w:rsidRPr="00E83E5A">
        <w:t>=0.001), and</w:t>
      </w:r>
      <w:r w:rsidR="004F701F" w:rsidRPr="00E83E5A">
        <w:t xml:space="preserve"> </w:t>
      </w:r>
      <w:r w:rsidRPr="00E83E5A">
        <w:t>caregivers.</w:t>
      </w:r>
      <w:r w:rsidRPr="00FF7ADD">
        <w:t xml:space="preserve"> </w:t>
      </w:r>
      <w:r w:rsidR="00E83E5A">
        <w:t xml:space="preserve">The </w:t>
      </w:r>
      <w:r w:rsidR="00E83E5A">
        <w:lastRenderedPageBreak/>
        <w:t>COVID-19 lock down curtailed mobility and access to places where VAC cases could be reported. This in part could explain the reduction in reported cases. I</w:t>
      </w:r>
      <w:r w:rsidRPr="00015EE7">
        <w:t xml:space="preserve">n-depth interviews with </w:t>
      </w:r>
      <w:r w:rsidRPr="00FF7ADD">
        <w:t xml:space="preserve">duty bearers </w:t>
      </w:r>
      <w:r w:rsidR="00E83E5A">
        <w:t>revealed a perception of</w:t>
      </w:r>
      <w:r w:rsidRPr="00FF7ADD">
        <w:t xml:space="preserve"> increased reporting of cases</w:t>
      </w:r>
      <w:r w:rsidR="00E83E5A">
        <w:t xml:space="preserve">; this is </w:t>
      </w:r>
      <w:r w:rsidRPr="00FF7ADD">
        <w:t xml:space="preserve">attributed the same to a shift in attitudes that normalize VAC. </w:t>
      </w:r>
    </w:p>
    <w:p w14:paraId="0A9761C8" w14:textId="77777777" w:rsidR="00E83E5A" w:rsidRDefault="00E83E5A" w:rsidP="005B6E27">
      <w:pPr>
        <w:jc w:val="both"/>
      </w:pPr>
    </w:p>
    <w:p w14:paraId="07AC8F60" w14:textId="092B87D2" w:rsidR="0072627A" w:rsidRDefault="0072627A" w:rsidP="005B6E27">
      <w:pPr>
        <w:jc w:val="both"/>
        <w:rPr>
          <w:rFonts w:eastAsia="Calibri"/>
        </w:rPr>
      </w:pPr>
      <w:r w:rsidRPr="00015EE7">
        <w:t xml:space="preserve">The findings </w:t>
      </w:r>
      <w:r w:rsidRPr="00FF7ADD">
        <w:t>of the intervention’s impact on enforcement of laws</w:t>
      </w:r>
      <w:r w:rsidR="00593CAD">
        <w:t xml:space="preserve"> were</w:t>
      </w:r>
      <w:r w:rsidRPr="00FF7ADD">
        <w:t xml:space="preserve"> mixed. Among the children, there was a reduction in confidence </w:t>
      </w:r>
      <w:r w:rsidRPr="00FF7ADD">
        <w:rPr>
          <w:shd w:val="clear" w:color="auto" w:fill="FFFFFF"/>
        </w:rPr>
        <w:t xml:space="preserve">to enforce laws (DiD=-0.02; </w:t>
      </w:r>
      <w:r w:rsidRPr="00FF7ADD">
        <w:rPr>
          <w:i/>
          <w:shd w:val="clear" w:color="auto" w:fill="FFFFFF"/>
        </w:rPr>
        <w:t>p</w:t>
      </w:r>
      <w:r w:rsidRPr="00FF7ADD">
        <w:rPr>
          <w:shd w:val="clear" w:color="auto" w:fill="FFFFFF"/>
        </w:rPr>
        <w:t xml:space="preserve">=0.072) and in the belief that current laws </w:t>
      </w:r>
      <w:r w:rsidR="00593CAD">
        <w:rPr>
          <w:shd w:val="clear" w:color="auto" w:fill="FFFFFF"/>
        </w:rPr>
        <w:t>we</w:t>
      </w:r>
      <w:r w:rsidRPr="00FF7ADD">
        <w:rPr>
          <w:shd w:val="clear" w:color="auto" w:fill="FFFFFF"/>
        </w:rPr>
        <w:t xml:space="preserve">re adequate to respond to VAC (DiD=-1.74; </w:t>
      </w:r>
      <w:r w:rsidRPr="00FF7ADD">
        <w:rPr>
          <w:i/>
          <w:shd w:val="clear" w:color="auto" w:fill="FFFFFF"/>
        </w:rPr>
        <w:t>p</w:t>
      </w:r>
      <w:r w:rsidRPr="00FF7ADD">
        <w:rPr>
          <w:shd w:val="clear" w:color="auto" w:fill="FFFFFF"/>
        </w:rPr>
        <w:t xml:space="preserve">=0.734). </w:t>
      </w:r>
      <w:r w:rsidR="0047695E">
        <w:rPr>
          <w:shd w:val="clear" w:color="auto" w:fill="FFFFFF"/>
        </w:rPr>
        <w:t xml:space="preserve">Similarly, there was an increase </w:t>
      </w:r>
      <w:r w:rsidRPr="00FF7ADD">
        <w:rPr>
          <w:shd w:val="clear" w:color="auto" w:fill="FFFFFF"/>
        </w:rPr>
        <w:t>in</w:t>
      </w:r>
      <w:r w:rsidR="0047695E">
        <w:rPr>
          <w:shd w:val="clear" w:color="auto" w:fill="FFFFFF"/>
        </w:rPr>
        <w:t xml:space="preserve"> </w:t>
      </w:r>
      <w:r w:rsidRPr="00FF7ADD">
        <w:rPr>
          <w:shd w:val="clear" w:color="auto" w:fill="FFFFFF"/>
        </w:rPr>
        <w:t xml:space="preserve">confidence </w:t>
      </w:r>
      <w:r w:rsidR="0047695E">
        <w:rPr>
          <w:shd w:val="clear" w:color="auto" w:fill="FFFFFF"/>
        </w:rPr>
        <w:t xml:space="preserve">among caregivers on the ability of child protection structures to </w:t>
      </w:r>
      <w:r w:rsidR="00E83E5A">
        <w:rPr>
          <w:shd w:val="clear" w:color="auto" w:fill="FFFFFF"/>
        </w:rPr>
        <w:t>handle VAC cases</w:t>
      </w:r>
      <w:r w:rsidRPr="00FF7ADD">
        <w:rPr>
          <w:shd w:val="clear" w:color="auto" w:fill="FFFFFF"/>
        </w:rPr>
        <w:t xml:space="preserve"> (DiD=0.01; </w:t>
      </w:r>
      <w:r w:rsidRPr="00FF7ADD">
        <w:rPr>
          <w:i/>
          <w:shd w:val="clear" w:color="auto" w:fill="FFFFFF"/>
        </w:rPr>
        <w:t>p</w:t>
      </w:r>
      <w:r w:rsidRPr="00FF7ADD">
        <w:rPr>
          <w:shd w:val="clear" w:color="auto" w:fill="FFFFFF"/>
        </w:rPr>
        <w:t>=0.433)</w:t>
      </w:r>
      <w:r w:rsidR="0047695E" w:rsidRPr="00FF7ADD">
        <w:rPr>
          <w:shd w:val="clear" w:color="auto" w:fill="FFFFFF"/>
        </w:rPr>
        <w:t>,</w:t>
      </w:r>
      <w:r w:rsidRPr="00FF7ADD">
        <w:rPr>
          <w:shd w:val="clear" w:color="auto" w:fill="FFFFFF"/>
        </w:rPr>
        <w:t xml:space="preserve"> </w:t>
      </w:r>
      <w:r w:rsidR="0047695E">
        <w:rPr>
          <w:shd w:val="clear" w:color="auto" w:fill="FFFFFF"/>
        </w:rPr>
        <w:t xml:space="preserve">and a </w:t>
      </w:r>
      <w:r w:rsidRPr="00FF7ADD">
        <w:rPr>
          <w:shd w:val="clear" w:color="auto" w:fill="FFFFFF"/>
        </w:rPr>
        <w:t xml:space="preserve">decreased appreciation of the adequacy of laws (DiD=-0.11; </w:t>
      </w:r>
      <w:r w:rsidRPr="00FF7ADD">
        <w:rPr>
          <w:i/>
          <w:shd w:val="clear" w:color="auto" w:fill="FFFFFF"/>
        </w:rPr>
        <w:t>p</w:t>
      </w:r>
      <w:r w:rsidRPr="00FF7ADD">
        <w:rPr>
          <w:shd w:val="clear" w:color="auto" w:fill="FFFFFF"/>
        </w:rPr>
        <w:t xml:space="preserve">=0.078). </w:t>
      </w:r>
      <w:r w:rsidRPr="00FF7ADD">
        <w:rPr>
          <w:rFonts w:eastAsia="Calibri"/>
        </w:rPr>
        <w:t>The evidence of the impact of children’s agency i</w:t>
      </w:r>
      <w:r w:rsidR="00593CAD">
        <w:rPr>
          <w:rFonts w:eastAsia="Calibri"/>
        </w:rPr>
        <w:t>n</w:t>
      </w:r>
      <w:r w:rsidRPr="00FF7ADD">
        <w:rPr>
          <w:rFonts w:eastAsia="Calibri"/>
        </w:rPr>
        <w:t xml:space="preserve"> child protection shows a decrease</w:t>
      </w:r>
      <w:r w:rsidR="008C4E31">
        <w:rPr>
          <w:rFonts w:eastAsia="Calibri"/>
        </w:rPr>
        <w:t xml:space="preserve"> </w:t>
      </w:r>
      <w:r w:rsidR="0047695E">
        <w:rPr>
          <w:rFonts w:eastAsia="Calibri"/>
        </w:rPr>
        <w:t>that this</w:t>
      </w:r>
      <w:r w:rsidR="004F701F">
        <w:rPr>
          <w:rFonts w:eastAsia="Calibri"/>
        </w:rPr>
        <w:t xml:space="preserve"> </w:t>
      </w:r>
      <w:r w:rsidR="0047695E">
        <w:rPr>
          <w:rFonts w:eastAsia="Calibri"/>
        </w:rPr>
        <w:t>evaluation partly attributes</w:t>
      </w:r>
      <w:r w:rsidR="00593CAD">
        <w:rPr>
          <w:rFonts w:eastAsia="Calibri"/>
        </w:rPr>
        <w:t xml:space="preserve"> </w:t>
      </w:r>
      <w:r w:rsidR="0047695E">
        <w:rPr>
          <w:rFonts w:eastAsia="Calibri"/>
        </w:rPr>
        <w:t>to</w:t>
      </w:r>
      <w:r w:rsidR="004F701F">
        <w:rPr>
          <w:rFonts w:eastAsia="Calibri"/>
        </w:rPr>
        <w:t xml:space="preserve"> </w:t>
      </w:r>
      <w:r w:rsidR="00E83E5A">
        <w:rPr>
          <w:rFonts w:eastAsia="Calibri"/>
        </w:rPr>
        <w:t>COVID-</w:t>
      </w:r>
      <w:r w:rsidR="00593CAD">
        <w:rPr>
          <w:rFonts w:eastAsia="Calibri"/>
        </w:rPr>
        <w:t xml:space="preserve">19 </w:t>
      </w:r>
      <w:r w:rsidR="00E83E4B">
        <w:rPr>
          <w:rFonts w:eastAsia="Calibri"/>
        </w:rPr>
        <w:t>containment</w:t>
      </w:r>
      <w:r w:rsidR="00593CAD">
        <w:rPr>
          <w:rFonts w:eastAsia="Calibri"/>
        </w:rPr>
        <w:t xml:space="preserve"> measures</w:t>
      </w:r>
      <w:r w:rsidR="008C4E31">
        <w:rPr>
          <w:rFonts w:eastAsia="Calibri"/>
        </w:rPr>
        <w:t xml:space="preserve"> which</w:t>
      </w:r>
      <w:r w:rsidR="00593CAD">
        <w:rPr>
          <w:rFonts w:eastAsia="Calibri"/>
        </w:rPr>
        <w:t xml:space="preserve"> saw </w:t>
      </w:r>
      <w:r w:rsidR="008C4E31">
        <w:rPr>
          <w:rFonts w:eastAsia="Calibri"/>
        </w:rPr>
        <w:t>school closures</w:t>
      </w:r>
      <w:r w:rsidR="00593CAD">
        <w:rPr>
          <w:rFonts w:eastAsia="Calibri"/>
        </w:rPr>
        <w:t xml:space="preserve"> for</w:t>
      </w:r>
      <w:r w:rsidR="004F701F">
        <w:rPr>
          <w:rFonts w:eastAsia="Calibri"/>
        </w:rPr>
        <w:t xml:space="preserve"> </w:t>
      </w:r>
      <w:r w:rsidR="008C4E31">
        <w:rPr>
          <w:rFonts w:eastAsia="Calibri"/>
        </w:rPr>
        <w:t>an extended</w:t>
      </w:r>
      <w:r w:rsidR="00593CAD">
        <w:rPr>
          <w:rFonts w:eastAsia="Calibri"/>
        </w:rPr>
        <w:t xml:space="preserve"> period</w:t>
      </w:r>
      <w:r w:rsidR="004F701F">
        <w:rPr>
          <w:rFonts w:eastAsia="Calibri"/>
        </w:rPr>
        <w:t xml:space="preserve"> </w:t>
      </w:r>
      <w:r w:rsidR="00593CAD">
        <w:rPr>
          <w:rFonts w:eastAsia="Calibri"/>
        </w:rPr>
        <w:t>of time</w:t>
      </w:r>
      <w:r w:rsidR="008C4E31">
        <w:rPr>
          <w:rFonts w:eastAsia="Calibri"/>
        </w:rPr>
        <w:t>. C</w:t>
      </w:r>
      <w:r w:rsidR="00593CAD">
        <w:rPr>
          <w:rFonts w:eastAsia="Calibri"/>
        </w:rPr>
        <w:t>hildren’</w:t>
      </w:r>
      <w:r w:rsidR="00E83E4B">
        <w:rPr>
          <w:rFonts w:eastAsia="Calibri"/>
        </w:rPr>
        <w:t>s participation</w:t>
      </w:r>
      <w:r w:rsidR="004F701F">
        <w:rPr>
          <w:rFonts w:eastAsia="Calibri"/>
        </w:rPr>
        <w:t xml:space="preserve"> </w:t>
      </w:r>
      <w:r w:rsidR="00E83E4B">
        <w:rPr>
          <w:rFonts w:eastAsia="Calibri"/>
        </w:rPr>
        <w:t>was</w:t>
      </w:r>
      <w:r w:rsidR="00CA59D6">
        <w:rPr>
          <w:rFonts w:eastAsia="Calibri"/>
        </w:rPr>
        <w:t xml:space="preserve"> school based and</w:t>
      </w:r>
      <w:r w:rsidR="00E83E4B">
        <w:rPr>
          <w:rFonts w:eastAsia="Calibri"/>
        </w:rPr>
        <w:t xml:space="preserve"> mainly</w:t>
      </w:r>
      <w:r w:rsidR="008C4E31">
        <w:rPr>
          <w:rFonts w:eastAsia="Calibri"/>
        </w:rPr>
        <w:t xml:space="preserve"> propelled by</w:t>
      </w:r>
      <w:r w:rsidR="004F701F">
        <w:rPr>
          <w:rFonts w:eastAsia="Calibri"/>
        </w:rPr>
        <w:t xml:space="preserve"> </w:t>
      </w:r>
      <w:r w:rsidR="00E83E4B">
        <w:rPr>
          <w:rFonts w:eastAsia="Calibri"/>
        </w:rPr>
        <w:t xml:space="preserve">school based </w:t>
      </w:r>
      <w:r w:rsidR="00CA59D6">
        <w:rPr>
          <w:rFonts w:eastAsia="Calibri"/>
        </w:rPr>
        <w:t xml:space="preserve">children’s </w:t>
      </w:r>
      <w:r w:rsidR="00E83E4B">
        <w:rPr>
          <w:rFonts w:eastAsia="Calibri"/>
        </w:rPr>
        <w:t>clubs.</w:t>
      </w:r>
    </w:p>
    <w:p w14:paraId="02051172" w14:textId="77777777" w:rsidR="0072627A" w:rsidRDefault="0072627A" w:rsidP="005B6E27">
      <w:pPr>
        <w:jc w:val="both"/>
        <w:rPr>
          <w:rFonts w:eastAsia="Calibri"/>
        </w:rPr>
      </w:pPr>
    </w:p>
    <w:p w14:paraId="177B0567" w14:textId="52E839DF" w:rsidR="0072627A" w:rsidRPr="00FF7ADD" w:rsidRDefault="0072627A" w:rsidP="005B6E27">
      <w:pPr>
        <w:pStyle w:val="CommentText"/>
        <w:jc w:val="both"/>
        <w:rPr>
          <w:sz w:val="24"/>
          <w:szCs w:val="24"/>
        </w:rPr>
      </w:pPr>
      <w:r>
        <w:rPr>
          <w:sz w:val="24"/>
          <w:szCs w:val="24"/>
        </w:rPr>
        <w:t>Qualitative research evidence demonstrates that t</w:t>
      </w:r>
      <w:r w:rsidRPr="00FF7ADD">
        <w:rPr>
          <w:sz w:val="24"/>
          <w:szCs w:val="24"/>
        </w:rPr>
        <w:t xml:space="preserve">raining and engagement with child protection stakeholders by the project had an impact on the way the structures operated/worked in response to VAC. This is confirmed by the extent of trust that caregivers and children had in these structures in the intervention area as compared to the comparison area. As a result of the training </w:t>
      </w:r>
      <w:r>
        <w:rPr>
          <w:sz w:val="24"/>
          <w:szCs w:val="24"/>
        </w:rPr>
        <w:t>t</w:t>
      </w:r>
      <w:r w:rsidRPr="00FF7ADD">
        <w:rPr>
          <w:sz w:val="24"/>
          <w:szCs w:val="24"/>
        </w:rPr>
        <w:t>here was also a noticeable influence of the intervention on children’s ability to report VAC cases especially to their Parents and CPCs. Reporting VAC cases to Village Leaders (LCs) was discouraged as cases were likely to be lost because of the fear by LCs to threaten their social/family ties/relations. There was a higher trust and confidence in the structure handling VAC cases in the intervention area compared to the comparison community. In turn, this trust increased the rate of reporting of cases at the community and improved the utilisation of the referral pathway for VAC cases in the intervention community compared to the comparison community. Trust in the structures was high in the intervention area compared to the comparator. The ECPC project impacted on community trust towards VAC services providers and their structures. This is crucial for a sustainable response mechanism for VAC. The reduction in fear of bribery, shortened distances to service points, a reduced fear of reprisal all combined to positively impact on reporting</w:t>
      </w:r>
      <w:r w:rsidR="00F835FC">
        <w:rPr>
          <w:sz w:val="24"/>
          <w:szCs w:val="24"/>
        </w:rPr>
        <w:t xml:space="preserve"> </w:t>
      </w:r>
      <w:r w:rsidR="00F240D7">
        <w:rPr>
          <w:sz w:val="24"/>
          <w:szCs w:val="24"/>
        </w:rPr>
        <w:t>of VAC.</w:t>
      </w:r>
    </w:p>
    <w:p w14:paraId="658B02BB" w14:textId="77777777" w:rsidR="0072627A" w:rsidRPr="00FF7ADD" w:rsidRDefault="0072627A" w:rsidP="005B6E27">
      <w:pPr>
        <w:jc w:val="both"/>
        <w:rPr>
          <w:b/>
        </w:rPr>
      </w:pPr>
    </w:p>
    <w:p w14:paraId="20F4A743" w14:textId="6B9A8510" w:rsidR="0072627A" w:rsidRPr="00FF7ADD" w:rsidRDefault="0072627A" w:rsidP="005B6E27">
      <w:pPr>
        <w:jc w:val="both"/>
      </w:pPr>
      <w:r w:rsidRPr="00FF7ADD">
        <w:t>Critical enablers of ECPC project success found to have been essential for the sustainability</w:t>
      </w:r>
      <w:r w:rsidRPr="00FF7ADD">
        <w:rPr>
          <w:shd w:val="clear" w:color="auto" w:fill="FFFFFF" w:themeFill="background1"/>
        </w:rPr>
        <w:t xml:space="preserve"> of good practices included its focus to building capacity</w:t>
      </w:r>
      <w:r w:rsidRPr="00FF7ADD">
        <w:t xml:space="preserve"> </w:t>
      </w:r>
      <w:r w:rsidRPr="00FF7ADD">
        <w:rPr>
          <w:shd w:val="clear" w:color="auto" w:fill="FFFFFF" w:themeFill="background1"/>
        </w:rPr>
        <w:t xml:space="preserve">of established actors already doing child protection work to enhance the quality and outcomes of their work. The project did not introduce new systems. Kitgum District Local Government provided guidance on the structures to work with and also </w:t>
      </w:r>
      <w:r w:rsidR="00F240D7">
        <w:rPr>
          <w:shd w:val="clear" w:color="auto" w:fill="FFFFFF" w:themeFill="background1"/>
        </w:rPr>
        <w:t>provided the</w:t>
      </w:r>
      <w:r w:rsidRPr="00FF7ADD">
        <w:rPr>
          <w:shd w:val="clear" w:color="auto" w:fill="FFFFFF" w:themeFill="background1"/>
        </w:rPr>
        <w:t xml:space="preserve"> needed support. The other key sustainability factor is that the</w:t>
      </w:r>
      <w:r w:rsidRPr="00FF7ADD">
        <w:rPr>
          <w:shd w:val="clear" w:color="auto" w:fill="FFFFFF"/>
        </w:rPr>
        <w:t xml:space="preserve"> Child Protection Committees and majority of the community members have the referral pathways for VAC cases, enabling all duty bearers to be aware and confident about their respective roles and those of their peers in the child protection mechanism. Duty bears were aware of the comparative advantages that each actor had over the other, and have cultivated relationships that allow them to exploit resources at their disposal to ensure child protection.</w:t>
      </w:r>
      <w:r w:rsidRPr="00FF7ADD">
        <w:t xml:space="preserve"> </w:t>
      </w:r>
    </w:p>
    <w:p w14:paraId="64C17B52" w14:textId="77777777" w:rsidR="0072627A" w:rsidRPr="00FF7ADD" w:rsidRDefault="0072627A" w:rsidP="005B6E27">
      <w:pPr>
        <w:ind w:left="720"/>
        <w:jc w:val="both"/>
        <w:rPr>
          <w:color w:val="ED7D31" w:themeColor="accent2"/>
        </w:rPr>
      </w:pPr>
    </w:p>
    <w:p w14:paraId="6DA4EBA7" w14:textId="77777777" w:rsidR="0072627A" w:rsidRPr="00FF7ADD" w:rsidRDefault="0072627A" w:rsidP="005B6E27">
      <w:pPr>
        <w:pStyle w:val="Normal0"/>
        <w:jc w:val="both"/>
        <w:rPr>
          <w:szCs w:val="24"/>
        </w:rPr>
      </w:pPr>
      <w:r w:rsidRPr="00FF7ADD">
        <w:rPr>
          <w:b/>
          <w:bCs/>
          <w:szCs w:val="24"/>
        </w:rPr>
        <w:t xml:space="preserve">Conclusions </w:t>
      </w:r>
    </w:p>
    <w:p w14:paraId="6AF150F7" w14:textId="16494A23" w:rsidR="0072627A" w:rsidRPr="00FF7ADD" w:rsidRDefault="0072627A" w:rsidP="005B6E27">
      <w:pPr>
        <w:jc w:val="both"/>
      </w:pPr>
      <w:r w:rsidRPr="00FF7ADD">
        <w:t xml:space="preserve">Deliberate community level interventions purposed to build capacity of critical stakeholders (parents/caregivers, children and informal and formal child protection stakeholders) to prevent VAC can have significant impact on knowledge of VAC and best ways to respond to cases of VAC. Both caregivers and children utilise proper channels of reporting cases of violence and critical stakeholders in service delivery are aware and prioritise response in a mutually </w:t>
      </w:r>
      <w:r w:rsidRPr="00FF7ADD">
        <w:lastRenderedPageBreak/>
        <w:t xml:space="preserve">inclusive way. </w:t>
      </w:r>
      <w:r>
        <w:t>C</w:t>
      </w:r>
      <w:r w:rsidRPr="00FF7ADD">
        <w:t>ommunity</w:t>
      </w:r>
      <w:r>
        <w:t>-</w:t>
      </w:r>
      <w:r w:rsidRPr="00FF7ADD">
        <w:t>based responses to VAC present very powerful opportunities for sustainability especially because the actors at the micro and meso level are collaborating.</w:t>
      </w:r>
      <w:r w:rsidR="004F701F">
        <w:t xml:space="preserve"> </w:t>
      </w:r>
    </w:p>
    <w:p w14:paraId="46BBF1C4" w14:textId="77777777" w:rsidR="0072627A" w:rsidRPr="00FF7ADD" w:rsidRDefault="0072627A" w:rsidP="005B6E27">
      <w:pPr>
        <w:jc w:val="both"/>
      </w:pPr>
    </w:p>
    <w:p w14:paraId="3336C48B" w14:textId="19E272AF" w:rsidR="0072627A" w:rsidRPr="00FF7ADD" w:rsidRDefault="0072627A" w:rsidP="005B6E27">
      <w:pPr>
        <w:jc w:val="both"/>
      </w:pPr>
      <w:r w:rsidRPr="00FF7ADD">
        <w:t xml:space="preserve">The ECPC project demonstrated that empowerment through knowledge alone is not enough. The knowledge must practically translate into prevention and response to VAC. Child protection Committees were trained to effectively handle VAC cases on one hand, and also the rest of the community members were </w:t>
      </w:r>
      <w:r w:rsidR="00ED7101" w:rsidRPr="00FF7ADD">
        <w:t>sensiti</w:t>
      </w:r>
      <w:r w:rsidR="00CA59D6">
        <w:t>s</w:t>
      </w:r>
      <w:r w:rsidR="00ED7101" w:rsidRPr="00FF7ADD">
        <w:t>ed</w:t>
      </w:r>
      <w:r w:rsidRPr="00FF7ADD">
        <w:t xml:space="preserve"> on the importance of reporting and where to report. The CPCs are a special structure specifically established for VAC, and being closest to the people and specialized into child protection work, their training and equipment enhanced the quality of work they could do. The intervention acknowledged the fact that despite being part of the child protection system, Police and Local Council structures are occupied with other demands that occasionally disrupted their efficacy. </w:t>
      </w:r>
    </w:p>
    <w:p w14:paraId="571EE841" w14:textId="77777777" w:rsidR="0072627A" w:rsidRPr="00FF7ADD" w:rsidRDefault="0072627A" w:rsidP="005B6E27">
      <w:pPr>
        <w:jc w:val="both"/>
      </w:pPr>
    </w:p>
    <w:p w14:paraId="57C0E4B2" w14:textId="77777777" w:rsidR="0072627A" w:rsidRPr="00FF7ADD" w:rsidRDefault="0072627A" w:rsidP="005B6E27">
      <w:pPr>
        <w:jc w:val="both"/>
      </w:pPr>
      <w:r w:rsidRPr="00FF7ADD">
        <w:t>On the whole, qualitative findings from this evaluation show that deliberate interventions to enhance reporting/response to VAC cases impact positively on practice. There was also overwhelming qualitative evidence to show that people/actors in the intervention area were more enthusiastic not only in reporting but also follow-up of cases, despite practical/logistical limitations. Importantly, the evaluation notes that the interest to ensure that cases reported are addressed/handled stimulated innovative ways on how some of the logistical challenges, particularly related to transport and communication were addressed.</w:t>
      </w:r>
    </w:p>
    <w:p w14:paraId="1E126DC3" w14:textId="77777777" w:rsidR="0072627A" w:rsidRPr="00FF7ADD" w:rsidRDefault="0072627A" w:rsidP="005B6E27">
      <w:pPr>
        <w:jc w:val="both"/>
      </w:pPr>
    </w:p>
    <w:p w14:paraId="41DB3203" w14:textId="21EF9E37" w:rsidR="001E36B5" w:rsidRPr="0072627A" w:rsidRDefault="0072627A" w:rsidP="005B6E27">
      <w:pPr>
        <w:jc w:val="both"/>
      </w:pPr>
      <w:r w:rsidRPr="00FF7ADD">
        <w:t xml:space="preserve">Prior to the interventions, a proper mapping of the key and influential community-level (grass-roots level) structures and systems was undertaken and became an imperative for effective project implementation, despite failures to have the Acholi clan leadership structures prominently feature as part of the informal community leadership resource that the project could have utilised. Moreover, previous studies have indicated that a careful integration of formal and informal child protection systems enhances the effectiveness of child protection mechanisms. Clan leaders and elders who were involved in the project were there in different capacities and not necessarily as clan leaders. Yet, they reported that even prior to the ECPC project, always intervened in cases of violence that were brought to their attention by clan members. In the comparator community (Pader) the clan system was equally referred to as a strong community institution/structure that intervened in cases of violence against children. The only major challenge is that it was not strongly linked to the formal child protection structures. To enhance the sustainability of outcomes of similar projects in similar contexts in Northern Uganda, interventions should carefully </w:t>
      </w:r>
      <w:r w:rsidR="005F57A6" w:rsidRPr="00FF7ADD">
        <w:t>integrate</w:t>
      </w:r>
      <w:r w:rsidRPr="00FF7ADD">
        <w:t xml:space="preserve"> this structure by directly involving clan leaders and elders in community capacity building. </w:t>
      </w:r>
    </w:p>
    <w:p w14:paraId="7864657B" w14:textId="77777777" w:rsidR="001E36B5" w:rsidRDefault="001E36B5" w:rsidP="005B6E27">
      <w:pPr>
        <w:tabs>
          <w:tab w:val="left" w:pos="2977"/>
        </w:tabs>
        <w:jc w:val="both"/>
      </w:pPr>
    </w:p>
    <w:p w14:paraId="79313B80" w14:textId="4938A1EF" w:rsidR="00DF5343" w:rsidRPr="00E91F09" w:rsidRDefault="00DF5343" w:rsidP="00AF4A23">
      <w:pPr>
        <w:keepNext/>
        <w:keepLines/>
        <w:tabs>
          <w:tab w:val="left" w:pos="2977"/>
        </w:tabs>
        <w:jc w:val="both"/>
        <w:outlineLvl w:val="0"/>
        <w:rPr>
          <w:lang w:val="en-GB"/>
        </w:rPr>
        <w:sectPr w:rsidR="00DF5343" w:rsidRPr="00E91F09" w:rsidSect="00363DEA">
          <w:pgSz w:w="11907" w:h="16839" w:code="9"/>
          <w:pgMar w:top="1440" w:right="1440" w:bottom="1440" w:left="1440" w:header="709" w:footer="709" w:gutter="0"/>
          <w:pgNumType w:fmt="lowerRoman"/>
          <w:cols w:space="708"/>
          <w:docGrid w:linePitch="360"/>
        </w:sectPr>
      </w:pPr>
    </w:p>
    <w:p w14:paraId="2AA42B51" w14:textId="2CB9ABE0" w:rsidR="00A50FD1" w:rsidRPr="002743F3" w:rsidRDefault="00A50FD1" w:rsidP="00775706">
      <w:pPr>
        <w:pStyle w:val="Heading1"/>
        <w:numPr>
          <w:ilvl w:val="0"/>
          <w:numId w:val="5"/>
        </w:numPr>
      </w:pPr>
      <w:bookmarkStart w:id="9" w:name="_Toc112701868"/>
      <w:bookmarkStart w:id="10" w:name="_Toc465935630"/>
      <w:bookmarkStart w:id="11" w:name="_Toc71016681"/>
      <w:bookmarkStart w:id="12" w:name="_Toc71286724"/>
      <w:r w:rsidRPr="002743F3">
        <w:lastRenderedPageBreak/>
        <w:t>INTRODUCTION AND LAY OUT OF THE REPORT</w:t>
      </w:r>
      <w:bookmarkEnd w:id="9"/>
    </w:p>
    <w:p w14:paraId="1A9D340D" w14:textId="77777777" w:rsidR="0017409F" w:rsidRDefault="0017409F" w:rsidP="005B6E27">
      <w:pPr>
        <w:tabs>
          <w:tab w:val="left" w:pos="2977"/>
        </w:tabs>
        <w:jc w:val="both"/>
      </w:pPr>
    </w:p>
    <w:p w14:paraId="1196F1D1" w14:textId="0F7BC765" w:rsidR="0091611C" w:rsidRDefault="00343B8E" w:rsidP="005B6E27">
      <w:pPr>
        <w:tabs>
          <w:tab w:val="left" w:pos="2977"/>
        </w:tabs>
        <w:jc w:val="both"/>
      </w:pPr>
      <w:r w:rsidRPr="00A51467">
        <w:t>Few studies have so far contributed to the evidence that Community</w:t>
      </w:r>
      <w:r w:rsidR="005B6E27">
        <w:t xml:space="preserve"> B</w:t>
      </w:r>
      <w:r w:rsidRPr="00A51467">
        <w:t xml:space="preserve">ased </w:t>
      </w:r>
      <w:r w:rsidR="005B6E27">
        <w:t>C</w:t>
      </w:r>
      <w:r w:rsidRPr="00A51467">
        <w:t>hild</w:t>
      </w:r>
      <w:r w:rsidR="005B6E27">
        <w:t xml:space="preserve"> P</w:t>
      </w:r>
      <w:r w:rsidRPr="00A51467">
        <w:t xml:space="preserve">rotection </w:t>
      </w:r>
      <w:r w:rsidR="005B6E27">
        <w:t>M</w:t>
      </w:r>
      <w:r w:rsidRPr="00A51467">
        <w:t xml:space="preserve">echanisms </w:t>
      </w:r>
      <w:r w:rsidR="005B6E27">
        <w:t xml:space="preserve">(CBCPMS) </w:t>
      </w:r>
      <w:r w:rsidRPr="00A51467">
        <w:t xml:space="preserve">enhance the effectiveness and sustainability of interventions to address violence against children </w:t>
      </w:r>
      <w:r w:rsidR="00E9509E" w:rsidRPr="00A51467">
        <w:t xml:space="preserve">(see for instance Wessels, 2009; Wessels, 2015). </w:t>
      </w:r>
      <w:r w:rsidR="00D8606E">
        <w:t>T</w:t>
      </w:r>
      <w:r w:rsidR="00A50FD1" w:rsidRPr="00A51467">
        <w:t xml:space="preserve">he AfriChild </w:t>
      </w:r>
      <w:r w:rsidR="00D8606E">
        <w:t>C</w:t>
      </w:r>
      <w:r w:rsidR="00A50FD1" w:rsidRPr="00A51467">
        <w:t xml:space="preserve">entre </w:t>
      </w:r>
      <w:r w:rsidR="00D8606E">
        <w:t xml:space="preserve">in partnership with ChildFund International Uganda, set out to </w:t>
      </w:r>
      <w:r w:rsidR="00D8606E" w:rsidRPr="00A51467">
        <w:t>undertake a</w:t>
      </w:r>
      <w:r w:rsidR="00892E61">
        <w:t xml:space="preserve">n evaluation of </w:t>
      </w:r>
      <w:r w:rsidR="00D8606E" w:rsidRPr="00A51467">
        <w:t>the impact and sustainability of a community-based child protection intervention -The Empowering Communities to Protect Children (ECPC) Project</w:t>
      </w:r>
      <w:r w:rsidR="00D8606E">
        <w:t xml:space="preserve">, under the auspices of the </w:t>
      </w:r>
      <w:r w:rsidR="00D12E08" w:rsidRPr="00A51467">
        <w:t xml:space="preserve">Evaluation </w:t>
      </w:r>
      <w:r w:rsidR="0058049F" w:rsidRPr="00A51467">
        <w:t>F</w:t>
      </w:r>
      <w:r w:rsidR="00D12E08" w:rsidRPr="00A51467">
        <w:t>und</w:t>
      </w:r>
      <w:r w:rsidR="0058049F" w:rsidRPr="00A51467">
        <w:rPr>
          <w:vertAlign w:val="superscript"/>
        </w:rPr>
        <w:footnoteReference w:id="1"/>
      </w:r>
      <w:r w:rsidR="00D8606E">
        <w:t>.</w:t>
      </w:r>
      <w:r w:rsidR="00A50FD1" w:rsidRPr="00A51467">
        <w:t xml:space="preserve"> </w:t>
      </w:r>
      <w:r w:rsidR="0091611C" w:rsidRPr="00A51467">
        <w:t>The ECPC project aimed to promote violence-free communities for children’s well-being and development in Kitgum-Matidi and Lagoro sub-counties of post-conflict Kitgum District</w:t>
      </w:r>
      <w:r w:rsidR="00892E61">
        <w:t>, in northern Uganda</w:t>
      </w:r>
      <w:r w:rsidR="0091611C" w:rsidRPr="00A51467">
        <w:t xml:space="preserve">. </w:t>
      </w:r>
      <w:r w:rsidR="0091611C" w:rsidRPr="00872C31">
        <w:t xml:space="preserve">The AfriChild Centre </w:t>
      </w:r>
      <w:r w:rsidR="00872C31" w:rsidRPr="00872C31">
        <w:t xml:space="preserve">in partnership with </w:t>
      </w:r>
      <w:r w:rsidR="00CD5D95" w:rsidRPr="00872C31">
        <w:t>C</w:t>
      </w:r>
      <w:r w:rsidR="00112DC2" w:rsidRPr="00872C31">
        <w:t>hildF</w:t>
      </w:r>
      <w:r w:rsidR="00CD5D95" w:rsidRPr="00872C31">
        <w:t>und</w:t>
      </w:r>
      <w:r w:rsidR="00112DC2" w:rsidRPr="00872C31">
        <w:t xml:space="preserve"> </w:t>
      </w:r>
      <w:r w:rsidR="0091611C" w:rsidRPr="00872C31">
        <w:t>International collaborate</w:t>
      </w:r>
      <w:r w:rsidR="00872C31" w:rsidRPr="00872C31">
        <w:t>d</w:t>
      </w:r>
      <w:r w:rsidR="0091611C" w:rsidRPr="00872C31">
        <w:t xml:space="preserve"> in </w:t>
      </w:r>
      <w:r w:rsidR="00872C31" w:rsidRPr="00872C31">
        <w:t xml:space="preserve">conducting this evaluation. The respective mandates of the two organisations are </w:t>
      </w:r>
      <w:r w:rsidR="0091611C" w:rsidRPr="00872C31">
        <w:t>complement</w:t>
      </w:r>
      <w:r w:rsidR="00872C31" w:rsidRPr="00872C31">
        <w:t xml:space="preserve">ary in building evidence for </w:t>
      </w:r>
      <w:r w:rsidR="0091611C" w:rsidRPr="00872C31">
        <w:t>policy and practice around the well-being of children.</w:t>
      </w:r>
      <w:r w:rsidR="0091611C" w:rsidRPr="00A51467">
        <w:t xml:space="preserve"> </w:t>
      </w:r>
    </w:p>
    <w:p w14:paraId="0651CA1C" w14:textId="7E99AC9B" w:rsidR="005B6E27" w:rsidRDefault="005B6E27" w:rsidP="005B6E27">
      <w:pPr>
        <w:tabs>
          <w:tab w:val="left" w:pos="2977"/>
        </w:tabs>
        <w:jc w:val="both"/>
      </w:pPr>
    </w:p>
    <w:p w14:paraId="0502A2EE" w14:textId="57C485EA" w:rsidR="005B6E27" w:rsidRPr="00A51467" w:rsidRDefault="005B6E27" w:rsidP="005B6E27">
      <w:pPr>
        <w:tabs>
          <w:tab w:val="left" w:pos="2977"/>
        </w:tabs>
        <w:jc w:val="both"/>
      </w:pPr>
      <w:r w:rsidRPr="00A51467">
        <w:t xml:space="preserve">The evaluation and dissemination of findings of </w:t>
      </w:r>
      <w:r>
        <w:t xml:space="preserve">the </w:t>
      </w:r>
      <w:r w:rsidRPr="00A51467">
        <w:t xml:space="preserve">ECPC project by the AfriChild Centre supports the AfriChild Centre’s mission of generating evidence and building a local knowledge base </w:t>
      </w:r>
      <w:r>
        <w:t xml:space="preserve">to </w:t>
      </w:r>
      <w:r w:rsidRPr="00A51467">
        <w:t>inform child-focused policies, and the design and implementation of interventions. The critical piece of learning for the AfriChild</w:t>
      </w:r>
      <w:r>
        <w:t xml:space="preserve"> Centre</w:t>
      </w:r>
      <w:r w:rsidRPr="00A51467">
        <w:t>, ChildFund International, and the wider community of practice is on the production of a data-informed reflection on the strategic imperatives of CBCPMs in preventing violence against children.</w:t>
      </w:r>
    </w:p>
    <w:p w14:paraId="6ED4A03A" w14:textId="77777777" w:rsidR="008A468B" w:rsidRPr="00A51467" w:rsidRDefault="008A468B" w:rsidP="005B6E27">
      <w:pPr>
        <w:tabs>
          <w:tab w:val="left" w:pos="2977"/>
        </w:tabs>
        <w:jc w:val="both"/>
      </w:pPr>
    </w:p>
    <w:p w14:paraId="4FE60470" w14:textId="2DB8119B" w:rsidR="008A468B" w:rsidRPr="00A51467" w:rsidRDefault="00A50FD1" w:rsidP="005B6E27">
      <w:pPr>
        <w:tabs>
          <w:tab w:val="left" w:pos="2977"/>
        </w:tabs>
        <w:jc w:val="both"/>
      </w:pPr>
      <w:r w:rsidRPr="00C852D5">
        <w:t xml:space="preserve">This report presents the findings from the </w:t>
      </w:r>
      <w:r w:rsidR="00355F60" w:rsidRPr="00C852D5">
        <w:t xml:space="preserve">impact </w:t>
      </w:r>
      <w:r w:rsidRPr="00C852D5">
        <w:t>evaluation</w:t>
      </w:r>
      <w:r w:rsidR="00355F60" w:rsidRPr="00C852D5">
        <w:t xml:space="preserve"> of the ECPC project. First, </w:t>
      </w:r>
      <w:r w:rsidR="00872C31" w:rsidRPr="00C852D5">
        <w:t>it</w:t>
      </w:r>
      <w:r w:rsidR="00355F60" w:rsidRPr="00C852D5">
        <w:t xml:space="preserve"> examines the </w:t>
      </w:r>
      <w:r w:rsidR="00893F5F" w:rsidRPr="00C852D5">
        <w:t>c</w:t>
      </w:r>
      <w:r w:rsidR="00355F60" w:rsidRPr="00C852D5">
        <w:t xml:space="preserve">ontextual background and </w:t>
      </w:r>
      <w:r w:rsidR="00893F5F" w:rsidRPr="00C852D5">
        <w:t>l</w:t>
      </w:r>
      <w:r w:rsidR="00355F60" w:rsidRPr="00C852D5">
        <w:t xml:space="preserve">iterature on </w:t>
      </w:r>
      <w:r w:rsidR="00893F5F" w:rsidRPr="00C852D5">
        <w:t>Violence Against Children (</w:t>
      </w:r>
      <w:r w:rsidR="00355F60" w:rsidRPr="00C852D5">
        <w:t>VAC</w:t>
      </w:r>
      <w:r w:rsidR="00893F5F" w:rsidRPr="00C852D5">
        <w:t>)</w:t>
      </w:r>
      <w:r w:rsidR="00355F60" w:rsidRPr="00C852D5">
        <w:t xml:space="preserve"> in Uganda</w:t>
      </w:r>
      <w:r w:rsidR="00893F5F" w:rsidRPr="00C852D5">
        <w:t>;</w:t>
      </w:r>
      <w:r w:rsidR="00355F60" w:rsidRPr="00C852D5">
        <w:t xml:space="preserve"> </w:t>
      </w:r>
      <w:r w:rsidR="005B6E27" w:rsidRPr="00C852D5">
        <w:t xml:space="preserve">this is </w:t>
      </w:r>
      <w:r w:rsidR="00355F60" w:rsidRPr="00C852D5">
        <w:t xml:space="preserve">followed by </w:t>
      </w:r>
      <w:r w:rsidR="005B6E27" w:rsidRPr="00C852D5">
        <w:t>a</w:t>
      </w:r>
      <w:r w:rsidR="00355F60" w:rsidRPr="00C852D5">
        <w:t xml:space="preserve"> detailed description of the ECPC project, </w:t>
      </w:r>
      <w:r w:rsidR="005B6E27" w:rsidRPr="00C852D5">
        <w:t xml:space="preserve">evaluation </w:t>
      </w:r>
      <w:r w:rsidR="00355F60" w:rsidRPr="00C852D5">
        <w:t>objectives</w:t>
      </w:r>
      <w:r w:rsidR="005B6E27" w:rsidRPr="00C852D5">
        <w:t xml:space="preserve">, </w:t>
      </w:r>
      <w:r w:rsidR="00E74D61" w:rsidRPr="00C852D5">
        <w:t xml:space="preserve">specific research questions and the methodology. In section </w:t>
      </w:r>
      <w:r w:rsidR="00C852D5" w:rsidRPr="00C852D5">
        <w:t>five</w:t>
      </w:r>
      <w:r w:rsidR="00E74D61" w:rsidRPr="00C852D5">
        <w:t xml:space="preserve">, </w:t>
      </w:r>
      <w:r w:rsidR="0091611C" w:rsidRPr="00C852D5">
        <w:t xml:space="preserve">the </w:t>
      </w:r>
      <w:r w:rsidR="00E74D61" w:rsidRPr="00C852D5">
        <w:t>report discusses the findings from both the quantitative and qualitative evaluation</w:t>
      </w:r>
      <w:r w:rsidR="005B6E27" w:rsidRPr="00C852D5">
        <w:t xml:space="preserve">. </w:t>
      </w:r>
      <w:r w:rsidR="00C852D5" w:rsidRPr="00C852D5">
        <w:t>The findings and insights on project sustainability are presented in section six, while t</w:t>
      </w:r>
      <w:r w:rsidR="005B6E27" w:rsidRPr="00C852D5">
        <w:t>he</w:t>
      </w:r>
      <w:r w:rsidR="0091611C" w:rsidRPr="00C852D5">
        <w:t xml:space="preserve"> conclusions and </w:t>
      </w:r>
      <w:r w:rsidR="008A468B" w:rsidRPr="00C852D5">
        <w:t>recommendations</w:t>
      </w:r>
      <w:r w:rsidR="005B6E27" w:rsidRPr="00C852D5">
        <w:t xml:space="preserve"> drawn from the evaluation are presented in section </w:t>
      </w:r>
      <w:r w:rsidR="00C852D5" w:rsidRPr="00C852D5">
        <w:t>seven</w:t>
      </w:r>
      <w:r w:rsidR="008A468B" w:rsidRPr="00C852D5">
        <w:t>.</w:t>
      </w:r>
      <w:r w:rsidR="008A468B" w:rsidRPr="00A51467">
        <w:t xml:space="preserve"> </w:t>
      </w:r>
    </w:p>
    <w:p w14:paraId="686636FD" w14:textId="5ABD9F9A" w:rsidR="00A50FD1" w:rsidRPr="00A51467" w:rsidRDefault="00A50FD1" w:rsidP="005B6E27">
      <w:pPr>
        <w:pStyle w:val="Normal0"/>
        <w:tabs>
          <w:tab w:val="left" w:pos="2977"/>
        </w:tabs>
        <w:jc w:val="both"/>
      </w:pPr>
    </w:p>
    <w:p w14:paraId="4C455214" w14:textId="6571C2A5" w:rsidR="00201400" w:rsidRPr="001664AC" w:rsidRDefault="00A50FD1" w:rsidP="001664AC">
      <w:pPr>
        <w:pStyle w:val="Heading1"/>
      </w:pPr>
      <w:bookmarkStart w:id="13" w:name="_Toc112701869"/>
      <w:r w:rsidRPr="001664AC">
        <w:t>CONTE</w:t>
      </w:r>
      <w:r w:rsidR="007C0575" w:rsidRPr="001664AC">
        <w:t>X</w:t>
      </w:r>
      <w:r w:rsidRPr="001664AC">
        <w:t>TUAL BACKGROUND AND LITERATURE</w:t>
      </w:r>
      <w:bookmarkEnd w:id="10"/>
      <w:bookmarkEnd w:id="11"/>
      <w:bookmarkEnd w:id="12"/>
      <w:bookmarkEnd w:id="13"/>
    </w:p>
    <w:p w14:paraId="60159315" w14:textId="77777777" w:rsidR="0017409F" w:rsidRDefault="0017409F" w:rsidP="00310069">
      <w:pPr>
        <w:pStyle w:val="Heading2"/>
      </w:pPr>
      <w:bookmarkStart w:id="14" w:name="_Toc112701870"/>
    </w:p>
    <w:p w14:paraId="1352B09B" w14:textId="1BE29FB5" w:rsidR="008A5CF7" w:rsidRPr="005E73B1" w:rsidRDefault="00A50FD1" w:rsidP="00310069">
      <w:pPr>
        <w:pStyle w:val="Heading2"/>
      </w:pPr>
      <w:r w:rsidRPr="00A51467">
        <w:t>2.1 What is Violence Against Children (VAC)</w:t>
      </w:r>
      <w:r w:rsidR="008A5CF7" w:rsidRPr="00A51467">
        <w:t>?</w:t>
      </w:r>
      <w:bookmarkEnd w:id="14"/>
    </w:p>
    <w:p w14:paraId="1BEFFAD3" w14:textId="5682783C" w:rsidR="008A5CF7" w:rsidRPr="00A51467" w:rsidRDefault="008A5CF7" w:rsidP="005B6E27">
      <w:pPr>
        <w:tabs>
          <w:tab w:val="left" w:pos="2977"/>
        </w:tabs>
        <w:jc w:val="both"/>
      </w:pPr>
      <w:r w:rsidRPr="00A51467">
        <w:t>VAC is a multi-faceted and complex p</w:t>
      </w:r>
      <w:r w:rsidR="00EB4B9B">
        <w:t xml:space="preserve">henomenon </w:t>
      </w:r>
      <w:r w:rsidRPr="00A51467">
        <w:rPr>
          <w:shd w:val="clear" w:color="auto" w:fill="FFFFFF"/>
        </w:rPr>
        <w:t xml:space="preserve">that presents serious human rights and public health problems. </w:t>
      </w:r>
      <w:r w:rsidR="00A50FD1" w:rsidRPr="00A51467">
        <w:t xml:space="preserve">The UNCRC (1989) defines </w:t>
      </w:r>
      <w:r w:rsidR="00EB4B9B">
        <w:t>it</w:t>
      </w:r>
      <w:r w:rsidR="00A50FD1" w:rsidRPr="00A51467">
        <w:t xml:space="preserve"> as “</w:t>
      </w:r>
      <w:r w:rsidR="00A50FD1" w:rsidRPr="00EB4B9B">
        <w:rPr>
          <w:i/>
        </w:rPr>
        <w:t>all forms of physical or mental violence, injury and abuse, neglect or negligent treatment, maltreatment or exploitation, including sexual abuse</w:t>
      </w:r>
      <w:r w:rsidR="00A50FD1" w:rsidRPr="00A51467">
        <w:t>”. The World Health Organisation extends this definition to include “</w:t>
      </w:r>
      <w:r w:rsidR="00A50FD1" w:rsidRPr="00EB4B9B">
        <w:rPr>
          <w:i/>
        </w:rPr>
        <w:t>the intentional use of physical force or power, threatened or actual, against a child, by an individual or group, that either results in or has a high likelihood of resulting in actual or potential harm to the child’s health, survival, development or dignity</w:t>
      </w:r>
      <w:r w:rsidR="00A50FD1" w:rsidRPr="00A51467">
        <w:t xml:space="preserve">” (Krug et al., 2002). The </w:t>
      </w:r>
      <w:r w:rsidR="00EB4B9B">
        <w:t xml:space="preserve">Ugandan </w:t>
      </w:r>
      <w:r w:rsidR="00A50FD1" w:rsidRPr="00A51467">
        <w:t>Children’s Act</w:t>
      </w:r>
      <w:r w:rsidR="00D46A79">
        <w:t xml:space="preserve"> as amended</w:t>
      </w:r>
      <w:r w:rsidR="00EB4B9B">
        <w:t xml:space="preserve"> </w:t>
      </w:r>
      <w:r w:rsidR="00A56CAD">
        <w:t xml:space="preserve">in </w:t>
      </w:r>
      <w:r w:rsidR="00D46A79">
        <w:t>2016</w:t>
      </w:r>
      <w:r w:rsidR="00A50FD1" w:rsidRPr="00A51467">
        <w:t xml:space="preserve"> blends the above definitions and considers </w:t>
      </w:r>
      <w:r w:rsidR="00EB4B9B">
        <w:t>VAC</w:t>
      </w:r>
      <w:r w:rsidR="00A50FD1" w:rsidRPr="00A51467">
        <w:t xml:space="preserve"> as</w:t>
      </w:r>
      <w:r w:rsidR="00EB4B9B">
        <w:t>,</w:t>
      </w:r>
      <w:r w:rsidR="00A50FD1" w:rsidRPr="00A51467">
        <w:t xml:space="preserve"> </w:t>
      </w:r>
      <w:r w:rsidR="00EB4B9B">
        <w:t>“</w:t>
      </w:r>
      <w:r w:rsidR="00A50FD1" w:rsidRPr="00A51467">
        <w:t xml:space="preserve">any form of physical, emotional or mental injury or abuse, neglect, maltreatment and exploitation, including sexual abuse, intentional use of </w:t>
      </w:r>
      <w:r w:rsidR="00A50FD1" w:rsidRPr="00A51467">
        <w:lastRenderedPageBreak/>
        <w:t>physical force or power, threatened or actual, against an individual which may result in or has a high likelihood of resulting in injury, death, psychological harm, maldevelopment or deprivation.”</w:t>
      </w:r>
    </w:p>
    <w:p w14:paraId="129D4013" w14:textId="3F00A2E0" w:rsidR="008A5CF7" w:rsidRPr="00A51467" w:rsidRDefault="00740A9D" w:rsidP="005B6E27">
      <w:pPr>
        <w:tabs>
          <w:tab w:val="left" w:pos="2977"/>
        </w:tabs>
        <w:jc w:val="both"/>
        <w:rPr>
          <w:shd w:val="clear" w:color="auto" w:fill="FFFFFF"/>
        </w:rPr>
      </w:pPr>
      <w:r>
        <w:t>VAC</w:t>
      </w:r>
      <w:r w:rsidR="008A5CF7" w:rsidRPr="00A51467">
        <w:t xml:space="preserve"> </w:t>
      </w:r>
      <w:r w:rsidR="008A5CF7" w:rsidRPr="00A51467">
        <w:rPr>
          <w:shd w:val="clear" w:color="auto" w:fill="FFFFFF"/>
        </w:rPr>
        <w:t>is associated with an increased risk of a range adverse outcomes for those directly affected, including difficult parenting experiences (Hugill, 2017), mental health and emotional difficulties, risky sexual behavior, perpetration of violence, and poor educational outcomes (Norman et al., 2012; Devries et al., 2013; Boden et al, 2007, Fergusson et al, 2008)</w:t>
      </w:r>
      <w:r w:rsidR="00ED5C8E">
        <w:rPr>
          <w:shd w:val="clear" w:color="auto" w:fill="FFFFFF"/>
        </w:rPr>
        <w:t xml:space="preserve">, and </w:t>
      </w:r>
      <w:r w:rsidR="008A5CF7" w:rsidRPr="00A51467">
        <w:t>long-lasting effects on socio-emotional and neurological development</w:t>
      </w:r>
      <w:r w:rsidR="00CB0542">
        <w:t xml:space="preserve"> </w:t>
      </w:r>
      <w:r w:rsidR="00CB0542">
        <w:fldChar w:fldCharType="begin"/>
      </w:r>
      <w:r w:rsidR="008B7216">
        <w:instrText xml:space="preserve"> ADDIN ZOTERO_ITEM CSL_CITATION {"citationID":"FNiLPmTS","properties":{"formattedCitation":"(Mueller &amp; Tronick, 2020)","plainCitation":"(Mueller &amp; Tronick, 2020)","noteIndex":0},"citationItems":[{"id":2097,"uris":["http://zotero.org/users/local/ZePCBy32/items/KUD8INXF"],"itemData":{"id":2097,"type":"article-journal","abstract":"Early exposure to adversities, such as witnessing intimate partner violence (IPV) can have long-lasting impact on infants behavioral, emotional, and neurological development. Yet, research so far has focused on how IPV affects the well-being of women or on the retrospective effects in older children. The first 2 years of life are characterized by rapid development of brain and behavior, making infants even more vulnerable than women or older children to the detrimental effects of exposure to violence. The goal of this review is to summarize the scientific findings on the effects of IPV on infant brain maturation and related socioemotional development. We describe effects of violence on attachment, symptoms of trauma in infants, and possible pathways involved in how IPV exposure may affect maturation of brain regions related to emotional regulation. We relate affected brain structures to development of stress reactivity (amygdala), memory (hippocampus), the processing of witnessed events itself (auditory and visual cortex), and how these consequences relate to potential subsequent psychopathology.","container-title":"International Journal of Applied Psychoanalytic Studies","DOI":"10.1002/aps.1668","ISSN":"1556-9187","issue":"3","language":"en","note":"_eprint: https://onlinelibrary.wiley.com/doi/pdf/10.1002/aps.1668","page":"232-245","source":"Wiley Online Library","title":"The long shadow of violence: The impact of exposure to intimate partner violence in infancy and early childhood","title-short":"The long shadow of violence","volume":"17","author":[{"family":"Mueller","given":"Isabelle"},{"family":"Tronick","given":"Ed"}],"issued":{"date-parts":[["2020"]]}}}],"schema":"https://github.com/citation-style-language/schema/raw/master/csl-citation.json"} </w:instrText>
      </w:r>
      <w:r w:rsidR="00CB0542">
        <w:fldChar w:fldCharType="separate"/>
      </w:r>
      <w:r w:rsidR="008B7216">
        <w:rPr>
          <w:noProof/>
        </w:rPr>
        <w:t>(Mueller &amp; Tronick, 2020)</w:t>
      </w:r>
      <w:r w:rsidR="00CB0542">
        <w:fldChar w:fldCharType="end"/>
      </w:r>
      <w:r w:rsidR="008A5CF7" w:rsidRPr="00A51467">
        <w:t>.</w:t>
      </w:r>
    </w:p>
    <w:p w14:paraId="00851C0D" w14:textId="77777777" w:rsidR="000465ED" w:rsidRPr="00A51467" w:rsidRDefault="000465ED" w:rsidP="005B6E27">
      <w:pPr>
        <w:tabs>
          <w:tab w:val="left" w:pos="2977"/>
        </w:tabs>
        <w:jc w:val="both"/>
      </w:pPr>
    </w:p>
    <w:p w14:paraId="1250487A" w14:textId="7DE86024" w:rsidR="008A5CF7" w:rsidRPr="005E73B1" w:rsidRDefault="000465ED" w:rsidP="00310069">
      <w:pPr>
        <w:pStyle w:val="Heading2"/>
      </w:pPr>
      <w:bookmarkStart w:id="15" w:name="_Toc112701871"/>
      <w:r w:rsidRPr="00A51467">
        <w:t>2.2 Nature and Magnitude of Violence Against Children in Uganda</w:t>
      </w:r>
      <w:bookmarkEnd w:id="15"/>
    </w:p>
    <w:p w14:paraId="4CF93C82" w14:textId="3B7D71BA" w:rsidR="007B7D2B" w:rsidRDefault="00C61134" w:rsidP="00DC24DD">
      <w:pPr>
        <w:tabs>
          <w:tab w:val="left" w:pos="2977"/>
        </w:tabs>
        <w:jc w:val="both"/>
      </w:pPr>
      <w:r>
        <w:t>The lifetime</w:t>
      </w:r>
      <w:r w:rsidR="00CE6FBB">
        <w:t xml:space="preserve"> prevalence of childhood violence among </w:t>
      </w:r>
      <w:r>
        <w:t xml:space="preserve">the </w:t>
      </w:r>
      <w:r w:rsidR="00CE6FBB">
        <w:t>18-24 years old</w:t>
      </w:r>
      <w:r>
        <w:t xml:space="preserve"> population in Uganda</w:t>
      </w:r>
      <w:r w:rsidR="00CE6FBB">
        <w:t xml:space="preserve"> </w:t>
      </w:r>
      <w:r>
        <w:t>is 75%</w:t>
      </w:r>
      <w:r w:rsidR="00DC24DD">
        <w:t xml:space="preserve">, with a third reporting </w:t>
      </w:r>
      <w:r w:rsidR="008A5CF7" w:rsidRPr="00A51467">
        <w:t>at least two forms of violence</w:t>
      </w:r>
      <w:r w:rsidR="00DC24DD">
        <w:t>-</w:t>
      </w:r>
      <w:r w:rsidR="008A5CF7" w:rsidRPr="00A51467">
        <w:t>either sexual or physical, and emotional</w:t>
      </w:r>
      <w:r w:rsidR="00DC24DD">
        <w:t>-</w:t>
      </w:r>
      <w:r w:rsidR="008A5CF7" w:rsidRPr="00A51467">
        <w:t>during childhood</w:t>
      </w:r>
      <w:r w:rsidR="00DC24DD">
        <w:t xml:space="preserve"> </w:t>
      </w:r>
      <w:r w:rsidR="00DC24DD">
        <w:fldChar w:fldCharType="begin"/>
      </w:r>
      <w:r w:rsidR="00DC24DD">
        <w:instrText xml:space="preserve"> ADDIN ZOTERO_ITEM CSL_CITATION {"citationID":"2S5djdZm","properties":{"formattedCitation":"(Ministry of Gender, Labour and Social Development, 2015)","plainCitation":"(Ministry of Gender, Labour and Social Development, 2015)","noteIndex":0},"citationItems":[{"id":153,"uris":["http://zotero.org/users/local/ZePCBy32/items/F4I4B7Y4"],"itemData":{"id":153,"type":"document","publisher":"Unicef, Uganda, Kampala","title":"Violence against Children in Uganda: Findings from a National Survey","author":[{"literal":"Ministry of Gender, Labour and Social Development"}],"issued":{"date-parts":[["2015"]]}}}],"schema":"https://github.com/citation-style-language/schema/raw/master/csl-citation.json"} </w:instrText>
      </w:r>
      <w:r w:rsidR="00DC24DD">
        <w:fldChar w:fldCharType="separate"/>
      </w:r>
      <w:r w:rsidR="00DC24DD">
        <w:rPr>
          <w:noProof/>
        </w:rPr>
        <w:t>(Ministry of Gender, Labour and Social Development, 2015)</w:t>
      </w:r>
      <w:r w:rsidR="00DC24DD">
        <w:fldChar w:fldCharType="end"/>
      </w:r>
      <w:r w:rsidR="00DC24DD">
        <w:t>.</w:t>
      </w:r>
    </w:p>
    <w:p w14:paraId="6DD3ABC5" w14:textId="77777777" w:rsidR="00AB1327" w:rsidRDefault="00AB1327" w:rsidP="00AB1327">
      <w:pPr>
        <w:tabs>
          <w:tab w:val="left" w:pos="2977"/>
        </w:tabs>
        <w:jc w:val="both"/>
      </w:pPr>
    </w:p>
    <w:p w14:paraId="6E6A2B98" w14:textId="33DC9667" w:rsidR="00961603" w:rsidRPr="00A51467" w:rsidRDefault="00AB1327" w:rsidP="00961603">
      <w:pPr>
        <w:tabs>
          <w:tab w:val="left" w:pos="2977"/>
        </w:tabs>
        <w:jc w:val="both"/>
      </w:pPr>
      <w:r>
        <w:t>G</w:t>
      </w:r>
      <w:r w:rsidRPr="00A51467">
        <w:t>irls are at higher risk of sexual violence compared to boys</w:t>
      </w:r>
      <w:r>
        <w:t xml:space="preserve">. </w:t>
      </w:r>
      <w:r w:rsidR="00DC24DD">
        <w:t xml:space="preserve">The lifetime prevalence of sexual violence is 35% for girls </w:t>
      </w:r>
      <w:r w:rsidR="00B4242B">
        <w:t>compared to</w:t>
      </w:r>
      <w:r w:rsidR="00DC24DD">
        <w:t xml:space="preserve"> 17% for boys</w:t>
      </w:r>
      <w:r>
        <w:t>, while p</w:t>
      </w:r>
      <w:r w:rsidR="00DC24DD">
        <w:t>ast year prevalen</w:t>
      </w:r>
      <w:r w:rsidR="00B4242B">
        <w:t>c</w:t>
      </w:r>
      <w:r w:rsidR="00DC24DD">
        <w:t xml:space="preserve">e is 25% </w:t>
      </w:r>
      <w:r w:rsidR="00B4242B">
        <w:t xml:space="preserve">for girls and </w:t>
      </w:r>
      <w:r w:rsidR="00DC24DD">
        <w:t xml:space="preserve">11% </w:t>
      </w:r>
      <w:r w:rsidR="00B4242B">
        <w:t>for boys</w:t>
      </w:r>
      <w:r w:rsidR="00DC24DD">
        <w:t>.</w:t>
      </w:r>
      <w:r>
        <w:t xml:space="preserve"> </w:t>
      </w:r>
      <w:r w:rsidRPr="00A51467">
        <w:t>Sexual exploitation is a dimension of sexual violence in Uganda</w:t>
      </w:r>
      <w:r>
        <w:t>. This is</w:t>
      </w:r>
      <w:r w:rsidRPr="00A51467">
        <w:t xml:space="preserve"> </w:t>
      </w:r>
      <w:r>
        <w:t xml:space="preserve">characterized by </w:t>
      </w:r>
      <w:r w:rsidRPr="00A51467">
        <w:t xml:space="preserve">children exchanging </w:t>
      </w:r>
      <w:r w:rsidRPr="00B4242B">
        <w:t>sex</w:t>
      </w:r>
      <w:r w:rsidRPr="00A51467">
        <w:t xml:space="preserve"> for </w:t>
      </w:r>
      <w:r>
        <w:t xml:space="preserve">cash and </w:t>
      </w:r>
      <w:r w:rsidRPr="00A51467">
        <w:t xml:space="preserve">material benefits. </w:t>
      </w:r>
      <w:r w:rsidRPr="00A51467">
        <w:rPr>
          <w:rFonts w:eastAsia="Garamond"/>
        </w:rPr>
        <w:t xml:space="preserve">Poverty and deprivation are risk </w:t>
      </w:r>
      <w:r>
        <w:rPr>
          <w:rFonts w:eastAsia="Garamond"/>
        </w:rPr>
        <w:t>factors</w:t>
      </w:r>
      <w:r w:rsidRPr="00A51467">
        <w:rPr>
          <w:rFonts w:eastAsia="Garamond"/>
        </w:rPr>
        <w:t xml:space="preserve"> for sexual exploitation</w:t>
      </w:r>
      <w:r>
        <w:rPr>
          <w:rFonts w:eastAsia="Garamond"/>
        </w:rPr>
        <w:t xml:space="preserve">. Fifteen percent </w:t>
      </w:r>
      <w:r w:rsidRPr="00A51467">
        <w:rPr>
          <w:rFonts w:eastAsia="Garamond"/>
        </w:rPr>
        <w:t xml:space="preserve">of </w:t>
      </w:r>
      <w:r>
        <w:rPr>
          <w:rFonts w:eastAsia="Garamond"/>
        </w:rPr>
        <w:t xml:space="preserve">young adult </w:t>
      </w:r>
      <w:r w:rsidRPr="00A51467">
        <w:rPr>
          <w:rFonts w:eastAsia="Garamond"/>
        </w:rPr>
        <w:t>female</w:t>
      </w:r>
      <w:r>
        <w:rPr>
          <w:rFonts w:eastAsia="Garamond"/>
        </w:rPr>
        <w:t>s</w:t>
      </w:r>
      <w:r w:rsidRPr="00A51467">
        <w:rPr>
          <w:rFonts w:eastAsia="Garamond"/>
        </w:rPr>
        <w:t xml:space="preserve"> in the 18-24 age group who had sex before age 18, reported exchanging sex for material support during childhood. Nearly 1 in 5 girls and 1 in 7 boys reported they had exchanged sex for material </w:t>
      </w:r>
      <w:r>
        <w:rPr>
          <w:rFonts w:eastAsia="Garamond"/>
        </w:rPr>
        <w:t xml:space="preserve">benefits in the </w:t>
      </w:r>
      <w:r w:rsidRPr="00A51467">
        <w:rPr>
          <w:rFonts w:eastAsia="Garamond"/>
        </w:rPr>
        <w:t>year preceding the survey</w:t>
      </w:r>
      <w:r>
        <w:rPr>
          <w:rFonts w:eastAsia="Garamond"/>
        </w:rPr>
        <w:t xml:space="preserve"> </w:t>
      </w:r>
      <w:r>
        <w:rPr>
          <w:rFonts w:eastAsia="Garamond"/>
        </w:rPr>
        <w:fldChar w:fldCharType="begin"/>
      </w:r>
      <w:r>
        <w:rPr>
          <w:rFonts w:eastAsia="Garamond"/>
        </w:rPr>
        <w:instrText xml:space="preserve"> ADDIN ZOTERO_ITEM CSL_CITATION {"citationID":"eptdYvxd","properties":{"formattedCitation":"(Ministry of Gender, Labour and Social Development, 2015)","plainCitation":"(Ministry of Gender, Labour and Social Development, 2015)","noteIndex":0},"citationItems":[{"id":153,"uris":["http://zotero.org/users/local/ZePCBy32/items/F4I4B7Y4"],"itemData":{"id":153,"type":"document","publisher":"Unicef, Uganda, Kampala","title":"Violence against Children in Uganda: Findings from a National Survey","author":[{"literal":"Ministry of Gender, Labour and Social Development"}],"issued":{"date-parts":[["2015"]]}}}],"schema":"https://github.com/citation-style-language/schema/raw/master/csl-citation.json"} </w:instrText>
      </w:r>
      <w:r>
        <w:rPr>
          <w:rFonts w:eastAsia="Garamond"/>
        </w:rPr>
        <w:fldChar w:fldCharType="separate"/>
      </w:r>
      <w:r>
        <w:rPr>
          <w:rFonts w:eastAsia="Garamond"/>
          <w:noProof/>
        </w:rPr>
        <w:t>(Ministry of Gender, Labour and Social Development, 2015)</w:t>
      </w:r>
      <w:r>
        <w:rPr>
          <w:rFonts w:eastAsia="Garamond"/>
        </w:rPr>
        <w:fldChar w:fldCharType="end"/>
      </w:r>
      <w:r w:rsidR="00961603">
        <w:rPr>
          <w:rFonts w:eastAsia="Garamond"/>
        </w:rPr>
        <w:t xml:space="preserve">. </w:t>
      </w:r>
      <w:r w:rsidR="00961603">
        <w:t>P</w:t>
      </w:r>
      <w:r w:rsidR="00961603" w:rsidRPr="00A51467">
        <w:t xml:space="preserve">erpetrators of sexual violence include neighbours, strangers, intimate friends and classmates. </w:t>
      </w:r>
      <w:r w:rsidR="00961603" w:rsidRPr="00A51467">
        <w:rPr>
          <w:rFonts w:eastAsia="Garamond"/>
        </w:rPr>
        <w:t xml:space="preserve">Sexual violence happens in settings where children should be safe and protected, particularly homes, schools and community environments. </w:t>
      </w:r>
    </w:p>
    <w:p w14:paraId="7859CFFB" w14:textId="54963A2D" w:rsidR="007B7D2B" w:rsidRDefault="007B7D2B" w:rsidP="005B6E27">
      <w:pPr>
        <w:tabs>
          <w:tab w:val="left" w:pos="2977"/>
        </w:tabs>
        <w:jc w:val="both"/>
      </w:pPr>
    </w:p>
    <w:p w14:paraId="054B75EF" w14:textId="7320CC31" w:rsidR="008A5CF7" w:rsidRPr="00A51467" w:rsidRDefault="008A5CF7" w:rsidP="005B6E27">
      <w:pPr>
        <w:tabs>
          <w:tab w:val="left" w:pos="2977"/>
        </w:tabs>
        <w:jc w:val="both"/>
        <w:rPr>
          <w:rFonts w:eastAsia="Garamond"/>
        </w:rPr>
      </w:pPr>
      <w:r w:rsidRPr="00A51467">
        <w:rPr>
          <w:rFonts w:eastAsia="Garamond"/>
        </w:rPr>
        <w:t>There are concerns about online child sexual abuse in Uganda due increased availability, access and use of the internet. The</w:t>
      </w:r>
      <w:r w:rsidR="00961603">
        <w:rPr>
          <w:rFonts w:eastAsia="Garamond"/>
        </w:rPr>
        <w:t xml:space="preserve">re are </w:t>
      </w:r>
      <w:r w:rsidR="00D27C39" w:rsidRPr="00A51467">
        <w:rPr>
          <w:rFonts w:eastAsia="Garamond"/>
        </w:rPr>
        <w:t>inadequate</w:t>
      </w:r>
      <w:r w:rsidR="000465ED" w:rsidRPr="00A51467">
        <w:rPr>
          <w:rFonts w:eastAsia="Garamond"/>
        </w:rPr>
        <w:t xml:space="preserve"> restrictions on </w:t>
      </w:r>
      <w:r w:rsidR="00961603">
        <w:rPr>
          <w:rFonts w:eastAsia="Garamond"/>
        </w:rPr>
        <w:t xml:space="preserve">online </w:t>
      </w:r>
      <w:r w:rsidR="000465ED" w:rsidRPr="00A51467">
        <w:rPr>
          <w:rFonts w:eastAsia="Garamond"/>
        </w:rPr>
        <w:t>content</w:t>
      </w:r>
      <w:r w:rsidR="00961603">
        <w:rPr>
          <w:rFonts w:eastAsia="Garamond"/>
        </w:rPr>
        <w:t xml:space="preserve"> accessed by children</w:t>
      </w:r>
      <w:r w:rsidR="000465ED" w:rsidRPr="00A51467">
        <w:rPr>
          <w:rFonts w:eastAsia="Garamond"/>
        </w:rPr>
        <w:t xml:space="preserve">, resulting into </w:t>
      </w:r>
      <w:r w:rsidR="00961603">
        <w:rPr>
          <w:rFonts w:eastAsia="Garamond"/>
        </w:rPr>
        <w:t xml:space="preserve">their </w:t>
      </w:r>
      <w:r w:rsidR="000465ED" w:rsidRPr="00A51467">
        <w:rPr>
          <w:rFonts w:eastAsia="Garamond"/>
        </w:rPr>
        <w:t xml:space="preserve">unhampered </w:t>
      </w:r>
      <w:r w:rsidR="00961603">
        <w:rPr>
          <w:rFonts w:eastAsia="Garamond"/>
        </w:rPr>
        <w:t>exposure</w:t>
      </w:r>
      <w:r w:rsidR="000465ED" w:rsidRPr="00A51467">
        <w:rPr>
          <w:rFonts w:eastAsia="Garamond"/>
        </w:rPr>
        <w:t xml:space="preserve"> to pornography</w:t>
      </w:r>
      <w:r w:rsidRPr="00A51467">
        <w:rPr>
          <w:rFonts w:eastAsia="Garamond"/>
        </w:rPr>
        <w:t>,</w:t>
      </w:r>
      <w:r w:rsidR="000465ED" w:rsidRPr="00A51467">
        <w:rPr>
          <w:rFonts w:eastAsia="Garamond"/>
        </w:rPr>
        <w:t xml:space="preserve"> </w:t>
      </w:r>
      <w:r w:rsidR="00961603">
        <w:rPr>
          <w:rFonts w:eastAsia="Garamond"/>
        </w:rPr>
        <w:t xml:space="preserve">as well as </w:t>
      </w:r>
      <w:r w:rsidR="000465ED" w:rsidRPr="00A51467">
        <w:rPr>
          <w:rFonts w:eastAsia="Garamond"/>
        </w:rPr>
        <w:t xml:space="preserve">use and sharing of children’s images without </w:t>
      </w:r>
      <w:r w:rsidRPr="00A51467">
        <w:rPr>
          <w:rFonts w:eastAsia="Garamond"/>
        </w:rPr>
        <w:t>consent</w:t>
      </w:r>
      <w:r w:rsidR="000465ED" w:rsidRPr="00A51467">
        <w:rPr>
          <w:rFonts w:eastAsia="Garamond"/>
        </w:rPr>
        <w:t xml:space="preserve"> (Centre for Justice and Crime Prevention, 2016).</w:t>
      </w:r>
      <w:r w:rsidRPr="00A51467">
        <w:rPr>
          <w:rFonts w:eastAsia="Garamond"/>
        </w:rPr>
        <w:t xml:space="preserve"> </w:t>
      </w:r>
      <w:r w:rsidR="00961603">
        <w:rPr>
          <w:rFonts w:eastAsia="Garamond"/>
        </w:rPr>
        <w:t>S</w:t>
      </w:r>
      <w:r w:rsidR="000465ED" w:rsidRPr="00A51467">
        <w:rPr>
          <w:rFonts w:eastAsia="Garamond"/>
        </w:rPr>
        <w:t xml:space="preserve">chool lock down as a preventative measure for the corona virus (COVID 19) pandemic accelerated the use of </w:t>
      </w:r>
      <w:r w:rsidRPr="00A51467">
        <w:rPr>
          <w:rFonts w:eastAsia="Garamond"/>
        </w:rPr>
        <w:t xml:space="preserve">the </w:t>
      </w:r>
      <w:r w:rsidR="000465ED" w:rsidRPr="00A51467">
        <w:rPr>
          <w:rFonts w:eastAsia="Garamond"/>
        </w:rPr>
        <w:t xml:space="preserve">internet among children and adolescent for education continuity. </w:t>
      </w:r>
    </w:p>
    <w:p w14:paraId="56EA9869" w14:textId="77777777" w:rsidR="008A5CF7" w:rsidRPr="00A51467" w:rsidRDefault="008A5CF7" w:rsidP="005B6E27">
      <w:pPr>
        <w:tabs>
          <w:tab w:val="left" w:pos="2977"/>
        </w:tabs>
        <w:jc w:val="both"/>
        <w:rPr>
          <w:rFonts w:eastAsia="Garamond"/>
        </w:rPr>
      </w:pPr>
    </w:p>
    <w:p w14:paraId="648DB843" w14:textId="2C1C35AD" w:rsidR="000465ED" w:rsidRPr="00A51467" w:rsidRDefault="00961603" w:rsidP="005B6E27">
      <w:pPr>
        <w:tabs>
          <w:tab w:val="left" w:pos="2977"/>
        </w:tabs>
        <w:jc w:val="both"/>
        <w:rPr>
          <w:rFonts w:eastAsia="Garamond"/>
        </w:rPr>
      </w:pPr>
      <w:r>
        <w:rPr>
          <w:rFonts w:eastAsia="Garamond"/>
        </w:rPr>
        <w:t>Child marriage is a prevalent h</w:t>
      </w:r>
      <w:r w:rsidR="000465ED" w:rsidRPr="00A51467">
        <w:rPr>
          <w:rFonts w:eastAsia="Garamond"/>
        </w:rPr>
        <w:t>armful traditional practice</w:t>
      </w:r>
      <w:r>
        <w:rPr>
          <w:rFonts w:eastAsia="Garamond"/>
        </w:rPr>
        <w:t>, that exposes children to sexual violence. U</w:t>
      </w:r>
      <w:r w:rsidR="000465ED" w:rsidRPr="00A51467">
        <w:rPr>
          <w:rFonts w:eastAsia="Garamond"/>
        </w:rPr>
        <w:t xml:space="preserve">p to 20 percent of adolescent girls aged 15-19 years </w:t>
      </w:r>
      <w:r>
        <w:rPr>
          <w:rFonts w:eastAsia="Garamond"/>
        </w:rPr>
        <w:t xml:space="preserve">in Uganda </w:t>
      </w:r>
      <w:r w:rsidR="000465ED" w:rsidRPr="00A51467">
        <w:rPr>
          <w:rFonts w:eastAsia="Garamond"/>
        </w:rPr>
        <w:t xml:space="preserve">are married or in </w:t>
      </w:r>
      <w:r w:rsidR="008A5CF7" w:rsidRPr="00A51467">
        <w:rPr>
          <w:rFonts w:eastAsia="Garamond"/>
        </w:rPr>
        <w:t>a sexual relationship</w:t>
      </w:r>
      <w:r w:rsidR="000465ED" w:rsidRPr="00A51467">
        <w:rPr>
          <w:rFonts w:eastAsia="Garamond"/>
        </w:rPr>
        <w:t xml:space="preserve">. </w:t>
      </w:r>
      <w:r>
        <w:rPr>
          <w:rFonts w:eastAsia="Garamond"/>
        </w:rPr>
        <w:t>It</w:t>
      </w:r>
      <w:r w:rsidR="000465ED" w:rsidRPr="00A51467">
        <w:rPr>
          <w:rFonts w:eastAsia="Garamond"/>
        </w:rPr>
        <w:t xml:space="preserve"> occurs more frequently among the least educated</w:t>
      </w:r>
      <w:r>
        <w:rPr>
          <w:rFonts w:eastAsia="Garamond"/>
        </w:rPr>
        <w:t xml:space="preserve"> and</w:t>
      </w:r>
      <w:r w:rsidR="000465ED" w:rsidRPr="00A51467">
        <w:rPr>
          <w:rFonts w:eastAsia="Garamond"/>
        </w:rPr>
        <w:t xml:space="preserve"> poorest </w:t>
      </w:r>
      <w:r>
        <w:rPr>
          <w:rFonts w:eastAsia="Garamond"/>
        </w:rPr>
        <w:t>girls</w:t>
      </w:r>
      <w:r w:rsidR="000465ED" w:rsidRPr="00A51467">
        <w:rPr>
          <w:rFonts w:eastAsia="Garamond"/>
        </w:rPr>
        <w:t xml:space="preserve"> in rural areas. </w:t>
      </w:r>
      <w:r>
        <w:rPr>
          <w:rFonts w:eastAsia="Garamond"/>
        </w:rPr>
        <w:t>The</w:t>
      </w:r>
      <w:r w:rsidR="000465ED" w:rsidRPr="00A51467">
        <w:rPr>
          <w:rFonts w:eastAsia="Garamond"/>
        </w:rPr>
        <w:t xml:space="preserve"> social and economic drivers for child marriage, rang</w:t>
      </w:r>
      <w:r>
        <w:rPr>
          <w:rFonts w:eastAsia="Garamond"/>
        </w:rPr>
        <w:t>e</w:t>
      </w:r>
      <w:r w:rsidR="000465ED" w:rsidRPr="00A51467">
        <w:rPr>
          <w:rFonts w:eastAsia="Garamond"/>
        </w:rPr>
        <w:t xml:space="preserve"> from poverty to gendered social norms that value girls’ reproductive capabilities (Petroni et al, 2017; Atuyambe et al., 2015). </w:t>
      </w:r>
      <w:r>
        <w:t>I</w:t>
      </w:r>
      <w:r w:rsidRPr="00A51467">
        <w:t>n northern Uganda</w:t>
      </w:r>
      <w:r>
        <w:t>, girls</w:t>
      </w:r>
      <w:r w:rsidRPr="00A51467">
        <w:t xml:space="preserve"> with no or just primary education, lower socio-economic status who had their sexual debut before age 18 years </w:t>
      </w:r>
      <w:r>
        <w:t>are at a</w:t>
      </w:r>
      <w:r w:rsidRPr="00A51467">
        <w:t xml:space="preserve"> higher risk of child marriage (UBOS &amp; ICF, 2018)</w:t>
      </w:r>
      <w:r>
        <w:t>.</w:t>
      </w:r>
      <w:r w:rsidRPr="00A51467">
        <w:t xml:space="preserve"> </w:t>
      </w:r>
      <w:r w:rsidR="000465ED" w:rsidRPr="00A51467">
        <w:rPr>
          <w:rFonts w:eastAsia="Garamond"/>
        </w:rPr>
        <w:t>Girls who marry early are more likely than their peers to drop out of school</w:t>
      </w:r>
      <w:r w:rsidR="00C203D9">
        <w:rPr>
          <w:rFonts w:eastAsia="Garamond"/>
        </w:rPr>
        <w:t xml:space="preserve">, </w:t>
      </w:r>
      <w:r w:rsidR="000465ED" w:rsidRPr="00A51467">
        <w:rPr>
          <w:rFonts w:eastAsia="Garamond"/>
        </w:rPr>
        <w:t>have lower earning capacity,</w:t>
      </w:r>
      <w:r w:rsidR="00C203D9">
        <w:rPr>
          <w:rFonts w:eastAsia="Garamond"/>
        </w:rPr>
        <w:t xml:space="preserve"> </w:t>
      </w:r>
      <w:r w:rsidR="000878CC">
        <w:rPr>
          <w:rFonts w:eastAsia="Garamond"/>
        </w:rPr>
        <w:t xml:space="preserve">greater </w:t>
      </w:r>
      <w:r w:rsidR="00C203D9">
        <w:rPr>
          <w:rFonts w:eastAsia="Garamond"/>
        </w:rPr>
        <w:t>susceptib</w:t>
      </w:r>
      <w:r w:rsidR="000878CC">
        <w:rPr>
          <w:rFonts w:eastAsia="Garamond"/>
        </w:rPr>
        <w:t>ility</w:t>
      </w:r>
      <w:r w:rsidR="00C203D9">
        <w:rPr>
          <w:rFonts w:eastAsia="Garamond"/>
        </w:rPr>
        <w:t xml:space="preserve"> to</w:t>
      </w:r>
      <w:r w:rsidR="000465ED" w:rsidRPr="00A51467">
        <w:rPr>
          <w:rFonts w:eastAsia="Garamond"/>
        </w:rPr>
        <w:t xml:space="preserve"> </w:t>
      </w:r>
      <w:r w:rsidR="000878CC">
        <w:rPr>
          <w:rFonts w:eastAsia="Garamond"/>
        </w:rPr>
        <w:t xml:space="preserve">sexual and reproductive health challenges including </w:t>
      </w:r>
      <w:r w:rsidR="000465ED" w:rsidRPr="00A51467">
        <w:rPr>
          <w:rFonts w:eastAsia="Garamond"/>
        </w:rPr>
        <w:t>earl</w:t>
      </w:r>
      <w:r w:rsidR="000878CC">
        <w:rPr>
          <w:rFonts w:eastAsia="Garamond"/>
        </w:rPr>
        <w:t>y</w:t>
      </w:r>
      <w:r w:rsidR="000465ED" w:rsidRPr="00A51467">
        <w:rPr>
          <w:rFonts w:eastAsia="Garamond"/>
        </w:rPr>
        <w:t xml:space="preserve"> and frequent childbearing</w:t>
      </w:r>
      <w:r w:rsidR="000878CC">
        <w:rPr>
          <w:rFonts w:eastAsia="Garamond"/>
        </w:rPr>
        <w:t xml:space="preserve">, </w:t>
      </w:r>
      <w:r w:rsidR="00C203D9">
        <w:rPr>
          <w:rFonts w:eastAsia="Garamond"/>
        </w:rPr>
        <w:t xml:space="preserve">pregnancy </w:t>
      </w:r>
      <w:r w:rsidR="000465ED" w:rsidRPr="00A51467">
        <w:rPr>
          <w:rFonts w:eastAsia="Garamond"/>
        </w:rPr>
        <w:t xml:space="preserve">complications, </w:t>
      </w:r>
      <w:r w:rsidR="000878CC">
        <w:rPr>
          <w:rFonts w:eastAsia="Garamond"/>
        </w:rPr>
        <w:t xml:space="preserve">obstetric fistulas, </w:t>
      </w:r>
      <w:r w:rsidR="000465ED" w:rsidRPr="00A51467">
        <w:rPr>
          <w:rFonts w:eastAsia="Garamond"/>
        </w:rPr>
        <w:t xml:space="preserve">higher maternal mortality, increased risk of HIV infection, and higher infant mortality. </w:t>
      </w:r>
      <w:r w:rsidR="000878CC">
        <w:t>Additionally, child marriage predisposes affected</w:t>
      </w:r>
      <w:r w:rsidR="000465ED" w:rsidRPr="00A51467">
        <w:rPr>
          <w:rFonts w:eastAsia="Garamond"/>
        </w:rPr>
        <w:t xml:space="preserve"> girls to domestic violence</w:t>
      </w:r>
      <w:r w:rsidR="000878CC">
        <w:rPr>
          <w:rFonts w:eastAsia="Garamond"/>
        </w:rPr>
        <w:t xml:space="preserve"> and isolation. </w:t>
      </w:r>
    </w:p>
    <w:p w14:paraId="2BE2BC2E" w14:textId="77777777" w:rsidR="000465ED" w:rsidRPr="00A51467" w:rsidRDefault="000465ED" w:rsidP="005B6E27">
      <w:pPr>
        <w:tabs>
          <w:tab w:val="left" w:pos="2977"/>
        </w:tabs>
        <w:autoSpaceDE w:val="0"/>
        <w:autoSpaceDN w:val="0"/>
        <w:adjustRightInd w:val="0"/>
        <w:jc w:val="both"/>
      </w:pPr>
    </w:p>
    <w:p w14:paraId="3616C104" w14:textId="1B3C2E7F" w:rsidR="009360FE" w:rsidRPr="00A51467" w:rsidRDefault="000878CC" w:rsidP="009360FE">
      <w:pPr>
        <w:tabs>
          <w:tab w:val="left" w:pos="2977"/>
        </w:tabs>
        <w:jc w:val="both"/>
      </w:pPr>
      <w:r>
        <w:rPr>
          <w:rFonts w:eastAsia="Garamond"/>
        </w:rPr>
        <w:lastRenderedPageBreak/>
        <w:t xml:space="preserve">National statistics </w:t>
      </w:r>
      <w:r w:rsidR="002743E5">
        <w:rPr>
          <w:rFonts w:eastAsia="Garamond"/>
        </w:rPr>
        <w:t>indicate</w:t>
      </w:r>
      <w:r>
        <w:rPr>
          <w:rFonts w:eastAsia="Garamond"/>
        </w:rPr>
        <w:t xml:space="preserve"> that physical </w:t>
      </w:r>
      <w:r w:rsidR="000465ED" w:rsidRPr="00A51467">
        <w:rPr>
          <w:rFonts w:eastAsia="Garamond"/>
        </w:rPr>
        <w:t xml:space="preserve">violence </w:t>
      </w:r>
      <w:r>
        <w:rPr>
          <w:rFonts w:eastAsia="Garamond"/>
        </w:rPr>
        <w:t xml:space="preserve">is the most prevalent form of VAC, with the boys being at greater risk. Among the </w:t>
      </w:r>
      <w:r w:rsidR="000465ED" w:rsidRPr="00A51467">
        <w:rPr>
          <w:rFonts w:eastAsia="Garamond"/>
        </w:rPr>
        <w:t xml:space="preserve">18 to 24-year-olds, </w:t>
      </w:r>
      <w:r>
        <w:rPr>
          <w:rFonts w:eastAsia="Garamond"/>
        </w:rPr>
        <w:t>68% of</w:t>
      </w:r>
      <w:r w:rsidR="000465ED" w:rsidRPr="00A51467">
        <w:rPr>
          <w:rFonts w:eastAsia="Garamond"/>
        </w:rPr>
        <w:t xml:space="preserve"> boys </w:t>
      </w:r>
      <w:r>
        <w:rPr>
          <w:rFonts w:eastAsia="Garamond"/>
        </w:rPr>
        <w:t xml:space="preserve">and 59% of </w:t>
      </w:r>
      <w:r w:rsidRPr="00A51467">
        <w:rPr>
          <w:rFonts w:eastAsia="Garamond"/>
        </w:rPr>
        <w:t xml:space="preserve">girls </w:t>
      </w:r>
      <w:r w:rsidR="000465ED" w:rsidRPr="00A51467">
        <w:rPr>
          <w:rFonts w:eastAsia="Garamond"/>
        </w:rPr>
        <w:t xml:space="preserve">reported </w:t>
      </w:r>
      <w:r>
        <w:rPr>
          <w:rFonts w:eastAsia="Garamond"/>
        </w:rPr>
        <w:t>lifetime</w:t>
      </w:r>
      <w:r w:rsidR="000465ED" w:rsidRPr="00A51467">
        <w:rPr>
          <w:rFonts w:eastAsia="Garamond"/>
        </w:rPr>
        <w:t xml:space="preserve"> </w:t>
      </w:r>
      <w:r>
        <w:rPr>
          <w:rFonts w:eastAsia="Garamond"/>
        </w:rPr>
        <w:t xml:space="preserve">childhood </w:t>
      </w:r>
      <w:r w:rsidR="000465ED" w:rsidRPr="00A51467">
        <w:rPr>
          <w:rFonts w:eastAsia="Garamond"/>
        </w:rPr>
        <w:t>physical violence</w:t>
      </w:r>
      <w:r>
        <w:rPr>
          <w:rFonts w:eastAsia="Garamond"/>
        </w:rPr>
        <w:t xml:space="preserve">. Past year prevalence of physical violence was 59% for boys and 44% for girls in the </w:t>
      </w:r>
      <w:r w:rsidR="000465ED" w:rsidRPr="00A51467">
        <w:t xml:space="preserve">13-17 </w:t>
      </w:r>
      <w:r>
        <w:t xml:space="preserve">year old age group. </w:t>
      </w:r>
      <w:r w:rsidR="000465ED" w:rsidRPr="00A51467">
        <w:rPr>
          <w:rFonts w:eastAsia="Garamond"/>
        </w:rPr>
        <w:t xml:space="preserve">Physical violence </w:t>
      </w:r>
      <w:r w:rsidR="009360FE">
        <w:rPr>
          <w:rFonts w:eastAsia="Garamond"/>
        </w:rPr>
        <w:t xml:space="preserve">is </w:t>
      </w:r>
      <w:r w:rsidR="00B2025C">
        <w:rPr>
          <w:rFonts w:eastAsia="Garamond"/>
        </w:rPr>
        <w:t xml:space="preserve">condoned and widely viewed as </w:t>
      </w:r>
      <w:r w:rsidR="009360FE">
        <w:rPr>
          <w:rFonts w:eastAsia="Garamond"/>
        </w:rPr>
        <w:t>an acceptable practice</w:t>
      </w:r>
      <w:r w:rsidR="002352D2">
        <w:rPr>
          <w:rFonts w:eastAsia="Garamond"/>
        </w:rPr>
        <w:t xml:space="preserve">; </w:t>
      </w:r>
      <w:r w:rsidR="002352D2">
        <w:t>h</w:t>
      </w:r>
      <w:r w:rsidR="002352D2" w:rsidRPr="00A51467">
        <w:t>alf of all 18–24-year-old Ugandans believe it is acceptable for a man to beat his partner</w:t>
      </w:r>
      <w:r w:rsidR="009360FE">
        <w:rPr>
          <w:rFonts w:eastAsia="Garamond"/>
        </w:rPr>
        <w:t xml:space="preserve"> </w:t>
      </w:r>
      <w:r w:rsidR="009360FE">
        <w:rPr>
          <w:rFonts w:eastAsia="Garamond"/>
        </w:rPr>
        <w:fldChar w:fldCharType="begin"/>
      </w:r>
      <w:r w:rsidR="009360FE">
        <w:rPr>
          <w:rFonts w:eastAsia="Garamond"/>
        </w:rPr>
        <w:instrText xml:space="preserve"> ADDIN ZOTERO_ITEM CSL_CITATION {"citationID":"ctmDaAAn","properties":{"formattedCitation":"(Ministry of Gender, Labour and Social Development, 2015)","plainCitation":"(Ministry of Gender, Labour and Social Development, 2015)","noteIndex":0},"citationItems":[{"id":153,"uris":["http://zotero.org/users/local/ZePCBy32/items/F4I4B7Y4"],"itemData":{"id":153,"type":"document","publisher":"Unicef, Uganda, Kampala","title":"Violence against Children in Uganda: Findings from a National Survey","author":[{"literal":"Ministry of Gender, Labour and Social Development"}],"issued":{"date-parts":[["2015"]]}}}],"schema":"https://github.com/citation-style-language/schema/raw/master/csl-citation.json"} </w:instrText>
      </w:r>
      <w:r w:rsidR="009360FE">
        <w:rPr>
          <w:rFonts w:eastAsia="Garamond"/>
        </w:rPr>
        <w:fldChar w:fldCharType="separate"/>
      </w:r>
      <w:r w:rsidR="009360FE">
        <w:rPr>
          <w:rFonts w:eastAsia="Garamond"/>
          <w:noProof/>
        </w:rPr>
        <w:t>(Ministry of Gender, Labour and Social Development, 2015)</w:t>
      </w:r>
      <w:r w:rsidR="009360FE">
        <w:rPr>
          <w:rFonts w:eastAsia="Garamond"/>
        </w:rPr>
        <w:fldChar w:fldCharType="end"/>
      </w:r>
      <w:r w:rsidR="009360FE">
        <w:rPr>
          <w:rFonts w:eastAsia="Garamond"/>
        </w:rPr>
        <w:t xml:space="preserve">. Among school children </w:t>
      </w:r>
      <w:r w:rsidR="002352D2">
        <w:rPr>
          <w:rFonts w:eastAsia="Garamond"/>
        </w:rPr>
        <w:t>physical violence</w:t>
      </w:r>
      <w:r w:rsidR="009360FE" w:rsidRPr="00A51467">
        <w:t xml:space="preserve"> takes the form of corporal punishment </w:t>
      </w:r>
      <w:r w:rsidR="002352D2">
        <w:t xml:space="preserve">administered </w:t>
      </w:r>
      <w:r w:rsidR="009360FE" w:rsidRPr="00A51467">
        <w:t>in the process of enforcement of rules and imparting discipline</w:t>
      </w:r>
      <w:r w:rsidR="00B2025C">
        <w:t xml:space="preserve">. Three quarters of </w:t>
      </w:r>
      <w:r w:rsidR="009360FE" w:rsidRPr="00A51467">
        <w:t>school children have experienced physical violence by their teachers for poor grades, while 80</w:t>
      </w:r>
      <w:r w:rsidR="00B2025C">
        <w:t xml:space="preserve">% </w:t>
      </w:r>
      <w:r w:rsidR="002352D2">
        <w:t>are</w:t>
      </w:r>
      <w:r w:rsidR="009360FE" w:rsidRPr="00A51467">
        <w:t xml:space="preserve"> expos</w:t>
      </w:r>
      <w:r w:rsidR="002352D2">
        <w:t>ed</w:t>
      </w:r>
      <w:r w:rsidR="009360FE" w:rsidRPr="00A51467">
        <w:t xml:space="preserve"> to hard and excessive work such as digging, slashing and collecting water at school as punishment for inappropriate behavior</w:t>
      </w:r>
      <w:r w:rsidR="00B2025C">
        <w:t xml:space="preserve"> </w:t>
      </w:r>
      <w:r w:rsidR="00E6207F">
        <w:fldChar w:fldCharType="begin"/>
      </w:r>
      <w:r w:rsidR="00E6207F">
        <w:instrText xml:space="preserve"> ADDIN ZOTERO_ITEM CSL_CITATION {"citationID":"mC40RJlX","properties":{"formattedCitation":"(UNICEF, 2013)","plainCitation":"(UNICEF, 2013)","noteIndex":0},"citationItems":[{"id":2105,"uris":["http://zotero.org/users/local/ZePCBy32/items/BS2AG8W5"],"itemData":{"id":2105,"type":"report","title":"Assessing Child Protection, Safety &amp; Security Issues For Children in Ugandan Primary and Secondary Schools","author":[{"family":"UNICEF","given":""}],"issued":{"date-parts":[["2013"]]}}}],"schema":"https://github.com/citation-style-language/schema/raw/master/csl-citation.json"} </w:instrText>
      </w:r>
      <w:r w:rsidR="00E6207F">
        <w:fldChar w:fldCharType="separate"/>
      </w:r>
      <w:r w:rsidR="00E6207F">
        <w:rPr>
          <w:noProof/>
        </w:rPr>
        <w:t>(UNICEF, 2013)</w:t>
      </w:r>
      <w:r w:rsidR="00E6207F">
        <w:fldChar w:fldCharType="end"/>
      </w:r>
      <w:r w:rsidR="009360FE" w:rsidRPr="00A51467">
        <w:t xml:space="preserve">. </w:t>
      </w:r>
    </w:p>
    <w:p w14:paraId="7C1A42FD" w14:textId="77777777" w:rsidR="000465ED" w:rsidRPr="00A51467" w:rsidRDefault="000465ED" w:rsidP="005B6E27">
      <w:pPr>
        <w:tabs>
          <w:tab w:val="left" w:pos="2977"/>
        </w:tabs>
        <w:autoSpaceDE w:val="0"/>
        <w:autoSpaceDN w:val="0"/>
        <w:adjustRightInd w:val="0"/>
        <w:jc w:val="both"/>
      </w:pPr>
    </w:p>
    <w:p w14:paraId="1688D880" w14:textId="31DB07B1" w:rsidR="000465ED" w:rsidRPr="00A51467" w:rsidRDefault="000465ED" w:rsidP="005B6E27">
      <w:pPr>
        <w:tabs>
          <w:tab w:val="left" w:pos="0"/>
          <w:tab w:val="left" w:pos="2977"/>
        </w:tabs>
        <w:jc w:val="both"/>
      </w:pPr>
      <w:r w:rsidRPr="00A51467">
        <w:rPr>
          <w:rFonts w:eastAsia="Garamond"/>
        </w:rPr>
        <w:t xml:space="preserve">Child labour presents a serious issue around physical violence against children in Uganda. </w:t>
      </w:r>
      <w:r w:rsidR="002352D2">
        <w:rPr>
          <w:rFonts w:eastAsia="Garamond"/>
        </w:rPr>
        <w:t>M</w:t>
      </w:r>
      <w:r w:rsidRPr="00A51467">
        <w:rPr>
          <w:rFonts w:eastAsia="Garamond"/>
        </w:rPr>
        <w:t xml:space="preserve">ore than 2 million children are engaged in child labour, with half of these </w:t>
      </w:r>
      <w:r w:rsidRPr="00A51467">
        <w:rPr>
          <w:shd w:val="clear" w:color="auto" w:fill="FFFFFF"/>
        </w:rPr>
        <w:t xml:space="preserve">involved in the worst forms of child labour, doing work in hazardous </w:t>
      </w:r>
      <w:r w:rsidRPr="00A51467">
        <w:rPr>
          <w:rFonts w:eastAsia="Garamond"/>
        </w:rPr>
        <w:t xml:space="preserve">conditions (UBOS, 2017). Child labour negatively impacts on child health and education—impairing their opportunities for normal growth and development. </w:t>
      </w:r>
      <w:r w:rsidRPr="00A51467">
        <w:t xml:space="preserve">Child labour is attributed to inadequate legal protections, and contradictions on the age of employment, poverty and social vulnerability, exposure to individual and collective shocks, poor quality schooling, limited school access, limited decent work opportunities and difficult transitions to work. </w:t>
      </w:r>
    </w:p>
    <w:p w14:paraId="1AE67241" w14:textId="77777777" w:rsidR="000465ED" w:rsidRPr="00A51467" w:rsidRDefault="000465ED" w:rsidP="005B6E27">
      <w:pPr>
        <w:tabs>
          <w:tab w:val="left" w:pos="2977"/>
        </w:tabs>
        <w:autoSpaceDE w:val="0"/>
        <w:autoSpaceDN w:val="0"/>
        <w:adjustRightInd w:val="0"/>
        <w:jc w:val="both"/>
        <w:rPr>
          <w:rFonts w:eastAsia="Garamond"/>
        </w:rPr>
      </w:pPr>
    </w:p>
    <w:p w14:paraId="609BCF2D" w14:textId="6DD734C5" w:rsidR="000465ED" w:rsidRPr="00A51467" w:rsidRDefault="000465ED" w:rsidP="005B6E27">
      <w:pPr>
        <w:shd w:val="clear" w:color="auto" w:fill="FFFFFF"/>
        <w:tabs>
          <w:tab w:val="left" w:pos="2977"/>
        </w:tabs>
        <w:jc w:val="both"/>
        <w:rPr>
          <w:rFonts w:eastAsia="Garamond"/>
        </w:rPr>
      </w:pPr>
      <w:r w:rsidRPr="00A51467">
        <w:rPr>
          <w:rFonts w:eastAsia="Garamond"/>
        </w:rPr>
        <w:t xml:space="preserve">While children from all cultural and socio-economic backgrounds are vulnerable to violence, specific categories, such as those infected and/or affected by HIV and AIDS, those with disabilities, children outside family care and children from socio-economically disadvantaged families are at greater risk of violence compared to their peers. Children affected by armed conflict, </w:t>
      </w:r>
      <w:r w:rsidR="002352D2">
        <w:rPr>
          <w:rFonts w:eastAsia="Garamond"/>
        </w:rPr>
        <w:t>those</w:t>
      </w:r>
      <w:r w:rsidRPr="00A51467">
        <w:rPr>
          <w:rFonts w:eastAsia="Garamond"/>
        </w:rPr>
        <w:t xml:space="preserve"> in contact with the law are also exposed to a wide range of child rights violations including exposure to violence, abuse, and exploitation. (Human Rights Watch, 2014; OAG, 2013). </w:t>
      </w:r>
      <w:r w:rsidRPr="00A51467">
        <w:t>Children with disabilities and those from poor families are disproportionately affected by physical violence within the school setting (Jones et al., 2012; UNICEF, 2012). D</w:t>
      </w:r>
      <w:r w:rsidRPr="00A51467">
        <w:rPr>
          <w:rFonts w:eastAsia="Garamond"/>
        </w:rPr>
        <w:t>iscrimination against and exclusion of children with disabilities renders them disproportionately vulnerable to violence, neglect and abuse. Estimates of risk indicate that children with disabilities are at significantly higher risk of experiencing violence than peers without disabilities. In schools these children are more prone to bullying compared to their peers (UNICEF, 2013). Moreover, children with disabilities are disproportionately denied their right to education and have challenges accessing health services and all the other services essential for their optimal growth and development.</w:t>
      </w:r>
      <w:r w:rsidR="004F701F">
        <w:rPr>
          <w:rFonts w:eastAsia="Garamond"/>
        </w:rPr>
        <w:t xml:space="preserve"> </w:t>
      </w:r>
      <w:r w:rsidRPr="00A51467">
        <w:rPr>
          <w:rFonts w:eastAsia="Garamond"/>
        </w:rPr>
        <w:t xml:space="preserve">Although children’s vulnerability is widespread in all regions of Uganda, the magnitude is highest in post conflict areas, especially in northern Uganda (OVC Situational Report, 2010). The long and protracted armed conflict in Northern Uganda was characterised by abduction and violence against children. This is in conformity with global evidence that illuminates the heightened risk of exposure to violence among children in humanitarian settings (Stark &amp; Landis, 2016). </w:t>
      </w:r>
    </w:p>
    <w:p w14:paraId="5467ED5A" w14:textId="77777777" w:rsidR="000465ED" w:rsidRPr="00A51467" w:rsidRDefault="000465ED" w:rsidP="005B6E27">
      <w:pPr>
        <w:tabs>
          <w:tab w:val="left" w:pos="2977"/>
        </w:tabs>
        <w:autoSpaceDE w:val="0"/>
        <w:autoSpaceDN w:val="0"/>
        <w:adjustRightInd w:val="0"/>
        <w:jc w:val="both"/>
      </w:pPr>
    </w:p>
    <w:p w14:paraId="32098723" w14:textId="5F47FE39" w:rsidR="000465ED" w:rsidRPr="00A51467" w:rsidRDefault="000465ED" w:rsidP="005B6E27">
      <w:pPr>
        <w:tabs>
          <w:tab w:val="left" w:pos="2977"/>
        </w:tabs>
        <w:jc w:val="both"/>
        <w:rPr>
          <w:rFonts w:eastAsia="Garamond"/>
        </w:rPr>
      </w:pPr>
      <w:r w:rsidRPr="00A51467">
        <w:rPr>
          <w:rFonts w:eastAsia="Garamond"/>
        </w:rPr>
        <w:t>Violence affects children's physical and mental health, and may result in disability or death, HIV infection and greater susceptibility to risky behaviours such as substance abuse and early sexual activity, impair</w:t>
      </w:r>
      <w:r w:rsidR="00691C2D">
        <w:rPr>
          <w:rFonts w:eastAsia="Garamond"/>
        </w:rPr>
        <w:t>ed</w:t>
      </w:r>
      <w:r w:rsidRPr="00A51467">
        <w:rPr>
          <w:rFonts w:eastAsia="Garamond"/>
        </w:rPr>
        <w:t xml:space="preserve"> ability to learn and socialize, and undermines their development-- leading to emotional, social, and behavioural problems (UNICEF, 2014). Children exposed to violence are more likely to drop out of school, and are at heightened risk for later victimization and/or </w:t>
      </w:r>
      <w:r w:rsidRPr="00A51467">
        <w:rPr>
          <w:rFonts w:eastAsia="Garamond"/>
        </w:rPr>
        <w:lastRenderedPageBreak/>
        <w:t>perpetration of violence. The consequences of violence on children vary according to the child’s age, nature, duration and severity of abuse, the child’s innate resiliency, co-occurrence with other maltreatment or adverse exposure such as violence between parents</w:t>
      </w:r>
      <w:r w:rsidR="00691C2D">
        <w:rPr>
          <w:rFonts w:eastAsia="Garamond"/>
        </w:rPr>
        <w:t xml:space="preserve">. </w:t>
      </w:r>
    </w:p>
    <w:p w14:paraId="7B2E2208" w14:textId="77777777" w:rsidR="00A56CAD" w:rsidRDefault="00A56CAD" w:rsidP="00310069">
      <w:pPr>
        <w:pStyle w:val="Heading2"/>
      </w:pPr>
      <w:bookmarkStart w:id="16" w:name="_Toc112701872"/>
    </w:p>
    <w:p w14:paraId="2B709000" w14:textId="664B8B5B" w:rsidR="000465ED" w:rsidRPr="00A51467" w:rsidRDefault="000465ED" w:rsidP="00310069">
      <w:pPr>
        <w:pStyle w:val="Heading2"/>
      </w:pPr>
      <w:r w:rsidRPr="00A51467">
        <w:t>2.3 The Legal and Policy Environment for Prevention of VAC</w:t>
      </w:r>
      <w:r w:rsidR="0060172D" w:rsidRPr="00A51467">
        <w:t xml:space="preserve"> in Uganda</w:t>
      </w:r>
      <w:bookmarkEnd w:id="16"/>
    </w:p>
    <w:p w14:paraId="18512126" w14:textId="1CF86799" w:rsidR="000465ED" w:rsidRPr="00A51467" w:rsidRDefault="000465ED" w:rsidP="005B6E27">
      <w:pPr>
        <w:tabs>
          <w:tab w:val="left" w:pos="2977"/>
        </w:tabs>
        <w:jc w:val="both"/>
      </w:pPr>
      <w:r w:rsidRPr="00A51467">
        <w:t xml:space="preserve">Uganda has a robust legal and policy environment to protect children against all forms of violence. </w:t>
      </w:r>
      <w:r w:rsidRPr="00A51467">
        <w:rPr>
          <w:rFonts w:eastAsia="Garamond"/>
        </w:rPr>
        <w:t xml:space="preserve">The Constitution of the Republic of Uganda (1995) is the overriding national legal </w:t>
      </w:r>
      <w:r w:rsidR="002352D2">
        <w:rPr>
          <w:rFonts w:eastAsia="Garamond"/>
        </w:rPr>
        <w:t xml:space="preserve">framework and </w:t>
      </w:r>
      <w:r w:rsidRPr="00A51467">
        <w:t>expressly states that ‘</w:t>
      </w:r>
      <w:r w:rsidRPr="00A51467">
        <w:rPr>
          <w:i/>
          <w:iCs/>
        </w:rPr>
        <w:t>No person shall be subjected to any form of torture or cruel, inhuman or degrading treatment or punishment</w:t>
      </w:r>
      <w:r w:rsidRPr="00A51467">
        <w:t xml:space="preserve">.’ The Prevention and Prohibition of Torture Act 2012 prohibits acts of torture carried out in official or private capacity, and torture of a child can lead to a sentence of life imprisonment. </w:t>
      </w:r>
      <w:r w:rsidRPr="00A51467">
        <w:rPr>
          <w:rFonts w:eastAsia="Garamond"/>
        </w:rPr>
        <w:t>The Children’s Act, Cap 59 (Amended, 2016) emphasiz</w:t>
      </w:r>
      <w:r w:rsidR="00AE4E5C">
        <w:rPr>
          <w:rFonts w:eastAsia="Garamond"/>
        </w:rPr>
        <w:t>es</w:t>
      </w:r>
      <w:r w:rsidRPr="00A51467">
        <w:rPr>
          <w:rFonts w:eastAsia="Garamond"/>
        </w:rPr>
        <w:t xml:space="preserve"> the rights, duties and responsibilities </w:t>
      </w:r>
      <w:r w:rsidR="00AE4E5C">
        <w:rPr>
          <w:rFonts w:eastAsia="Garamond"/>
        </w:rPr>
        <w:t xml:space="preserve">for </w:t>
      </w:r>
      <w:r w:rsidR="00AE4E5C" w:rsidRPr="00A51467">
        <w:rPr>
          <w:rFonts w:eastAsia="Garamond"/>
        </w:rPr>
        <w:t>protection</w:t>
      </w:r>
      <w:r w:rsidR="00AE4E5C">
        <w:rPr>
          <w:rFonts w:eastAsia="Garamond"/>
        </w:rPr>
        <w:t xml:space="preserve"> of children and</w:t>
      </w:r>
      <w:r w:rsidR="002352D2">
        <w:t xml:space="preserve"> </w:t>
      </w:r>
      <w:r w:rsidRPr="00A51467">
        <w:t xml:space="preserve">mandates </w:t>
      </w:r>
      <w:r w:rsidR="002352D2">
        <w:t xml:space="preserve">the </w:t>
      </w:r>
      <w:r w:rsidRPr="00A51467">
        <w:t>MoGLSD to take lead in care and protection of children. In response to the emerging online violence against children, the government adopted The Computer Misuse Act 2011</w:t>
      </w:r>
      <w:r w:rsidR="0060172D" w:rsidRPr="00A51467">
        <w:t xml:space="preserve">, </w:t>
      </w:r>
      <w:r w:rsidRPr="00A51467">
        <w:t>which criminalises child pornography, cyber stalking and electronic communication with the intent to disturb the peace, or right of privacy of any child.</w:t>
      </w:r>
    </w:p>
    <w:p w14:paraId="7B717DC7" w14:textId="77777777" w:rsidR="000465ED" w:rsidRPr="00A51467" w:rsidRDefault="000465ED" w:rsidP="005B6E27">
      <w:pPr>
        <w:tabs>
          <w:tab w:val="left" w:pos="2977"/>
        </w:tabs>
        <w:jc w:val="both"/>
      </w:pPr>
    </w:p>
    <w:p w14:paraId="4BF3265D" w14:textId="0AD970FD" w:rsidR="000465ED" w:rsidRPr="00A51467" w:rsidRDefault="000465ED" w:rsidP="005B6E27">
      <w:pPr>
        <w:tabs>
          <w:tab w:val="left" w:pos="2977"/>
        </w:tabs>
        <w:jc w:val="both"/>
        <w:rPr>
          <w:rFonts w:eastAsia="Garamond"/>
        </w:rPr>
      </w:pPr>
      <w:r w:rsidRPr="00A51467">
        <w:rPr>
          <w:rFonts w:eastAsia="Garamond"/>
        </w:rPr>
        <w:t xml:space="preserve">The Government of Uganda developed the </w:t>
      </w:r>
      <w:r w:rsidR="002352D2" w:rsidRPr="00A51467">
        <w:rPr>
          <w:rFonts w:eastAsia="Garamond"/>
        </w:rPr>
        <w:t xml:space="preserve">Orphans and other Vulnerable Children </w:t>
      </w:r>
      <w:r w:rsidR="00F92102">
        <w:rPr>
          <w:rFonts w:eastAsia="Garamond"/>
        </w:rPr>
        <w:t>(</w:t>
      </w:r>
      <w:r w:rsidRPr="00A51467">
        <w:rPr>
          <w:rFonts w:eastAsia="Garamond"/>
        </w:rPr>
        <w:t>OVC</w:t>
      </w:r>
      <w:r w:rsidR="00F92102">
        <w:rPr>
          <w:rFonts w:eastAsia="Garamond"/>
        </w:rPr>
        <w:t>)</w:t>
      </w:r>
      <w:r w:rsidRPr="00A51467">
        <w:rPr>
          <w:rFonts w:eastAsia="Garamond"/>
        </w:rPr>
        <w:t xml:space="preserve"> policy</w:t>
      </w:r>
      <w:r w:rsidR="00AE4E5C">
        <w:rPr>
          <w:rFonts w:eastAsia="Garamond"/>
        </w:rPr>
        <w:t xml:space="preserve"> in 2004</w:t>
      </w:r>
      <w:r w:rsidRPr="00A51467">
        <w:rPr>
          <w:rFonts w:eastAsia="Garamond"/>
        </w:rPr>
        <w:t xml:space="preserve"> </w:t>
      </w:r>
      <w:r w:rsidR="0073550D" w:rsidRPr="00A51467">
        <w:rPr>
          <w:rFonts w:eastAsia="Garamond"/>
        </w:rPr>
        <w:t>with a</w:t>
      </w:r>
      <w:r w:rsidRPr="00A51467">
        <w:rPr>
          <w:rFonts w:eastAsia="Garamond"/>
        </w:rPr>
        <w:t xml:space="preserve"> goal </w:t>
      </w:r>
      <w:r w:rsidR="0073550D" w:rsidRPr="00A51467">
        <w:rPr>
          <w:rFonts w:eastAsia="Garamond"/>
        </w:rPr>
        <w:t>of</w:t>
      </w:r>
      <w:r w:rsidRPr="00A51467">
        <w:rPr>
          <w:rFonts w:eastAsia="Garamond"/>
        </w:rPr>
        <w:t xml:space="preserve"> ensuring full development and realization of the rights of </w:t>
      </w:r>
      <w:r w:rsidR="00F92102">
        <w:rPr>
          <w:rFonts w:eastAsia="Garamond"/>
        </w:rPr>
        <w:t xml:space="preserve">all children. </w:t>
      </w:r>
      <w:r w:rsidR="00AE4E5C">
        <w:rPr>
          <w:rFonts w:eastAsia="Garamond"/>
        </w:rPr>
        <w:t>T</w:t>
      </w:r>
      <w:r w:rsidR="00AE4E5C" w:rsidRPr="00A51467">
        <w:rPr>
          <w:rFonts w:eastAsia="Garamond"/>
        </w:rPr>
        <w:t xml:space="preserve">he 2020 National Child Policy </w:t>
      </w:r>
      <w:r w:rsidR="00AE4E5C">
        <w:rPr>
          <w:rFonts w:eastAsia="Garamond"/>
        </w:rPr>
        <w:t>replaced</w:t>
      </w:r>
      <w:r w:rsidRPr="00A51467">
        <w:rPr>
          <w:rFonts w:eastAsia="Garamond"/>
        </w:rPr>
        <w:t xml:space="preserve"> the OVC Policy </w:t>
      </w:r>
      <w:r w:rsidR="00AE4E5C">
        <w:rPr>
          <w:rFonts w:eastAsia="Garamond"/>
        </w:rPr>
        <w:t>with the</w:t>
      </w:r>
      <w:r w:rsidRPr="00A51467">
        <w:rPr>
          <w:rFonts w:eastAsia="Garamond"/>
        </w:rPr>
        <w:t xml:space="preserve"> aim </w:t>
      </w:r>
      <w:r w:rsidR="00AE4E5C">
        <w:rPr>
          <w:rFonts w:eastAsia="Garamond"/>
        </w:rPr>
        <w:t>of</w:t>
      </w:r>
      <w:r w:rsidRPr="00A51467">
        <w:rPr>
          <w:rFonts w:eastAsia="Garamond"/>
        </w:rPr>
        <w:t xml:space="preserve"> </w:t>
      </w:r>
      <w:r w:rsidR="0073550D" w:rsidRPr="00A51467">
        <w:rPr>
          <w:rFonts w:eastAsia="Garamond"/>
        </w:rPr>
        <w:t>creating</w:t>
      </w:r>
      <w:r w:rsidRPr="00A51467">
        <w:rPr>
          <w:rFonts w:eastAsia="Garamond"/>
        </w:rPr>
        <w:t xml:space="preserve"> an enabling environment for duty bearers and </w:t>
      </w:r>
      <w:r w:rsidR="0060172D" w:rsidRPr="00A51467">
        <w:rPr>
          <w:rFonts w:eastAsia="Garamond"/>
        </w:rPr>
        <w:t xml:space="preserve">to </w:t>
      </w:r>
      <w:r w:rsidRPr="00A51467">
        <w:rPr>
          <w:rFonts w:eastAsia="Garamond"/>
        </w:rPr>
        <w:t xml:space="preserve">ensure that sufficient resources are mobilised and efficiently utilised towards delivering appropriate interventions for children in a coordinated, transparent, and accountable manner. In addition to the above, there </w:t>
      </w:r>
      <w:r w:rsidR="0060172D" w:rsidRPr="00A51467">
        <w:rPr>
          <w:rFonts w:eastAsia="Garamond"/>
        </w:rPr>
        <w:t>is</w:t>
      </w:r>
      <w:r w:rsidRPr="00A51467">
        <w:rPr>
          <w:rFonts w:eastAsia="Garamond"/>
        </w:rPr>
        <w:t xml:space="preserve"> a range of specific policies that provide guidance on protection of children from all forms of violence (M</w:t>
      </w:r>
      <w:r w:rsidR="002352D2">
        <w:rPr>
          <w:rFonts w:eastAsia="Garamond"/>
        </w:rPr>
        <w:t>o</w:t>
      </w:r>
      <w:r w:rsidRPr="00A51467">
        <w:rPr>
          <w:rFonts w:eastAsia="Garamond"/>
        </w:rPr>
        <w:t>GLSD, 2020). These include the National Social Protection Policy (2015), National Youth Policy and Action Plan (2016) and other various policies, plans and strategies related to child welfare and protection domiciled in different sectors of government such as the Universal Primary Education (UPE) Policy (1997), National Adolescent Health Policy for Uganda (2004), National Policy on Disability in Uganda (2006), Universal Secondary Education (USE) Policy (2007), the Second National Health Policy (2010), the Special Needs and Inclusive Education Policy (2011) and the National Framework for Alternative Care (2012).</w:t>
      </w:r>
    </w:p>
    <w:p w14:paraId="4A13AD5A" w14:textId="77777777" w:rsidR="000465ED" w:rsidRPr="00A51467" w:rsidRDefault="000465ED" w:rsidP="005B6E27">
      <w:pPr>
        <w:tabs>
          <w:tab w:val="left" w:pos="2977"/>
        </w:tabs>
        <w:jc w:val="both"/>
        <w:rPr>
          <w:rFonts w:eastAsia="Garamond"/>
        </w:rPr>
      </w:pPr>
    </w:p>
    <w:p w14:paraId="6FEE414A" w14:textId="2C3DD90F" w:rsidR="000465ED" w:rsidRPr="00A51467" w:rsidRDefault="000465ED" w:rsidP="005B6E27">
      <w:pPr>
        <w:tabs>
          <w:tab w:val="left" w:pos="2977"/>
        </w:tabs>
        <w:jc w:val="both"/>
      </w:pPr>
      <w:r w:rsidRPr="00A51467">
        <w:rPr>
          <w:rFonts w:eastAsia="Garamond"/>
        </w:rPr>
        <w:t xml:space="preserve">However, efforts to effectively protect children from violence, abuse, exploitation and neglect are undermined by the weak implementation and enforcement of existing policies and laws, inadequate safe guards, </w:t>
      </w:r>
      <w:r w:rsidR="0073550D" w:rsidRPr="00A51467">
        <w:rPr>
          <w:rFonts w:eastAsia="Garamond"/>
        </w:rPr>
        <w:t xml:space="preserve">wide-spread </w:t>
      </w:r>
      <w:r w:rsidRPr="00A51467">
        <w:rPr>
          <w:rFonts w:eastAsia="Garamond"/>
        </w:rPr>
        <w:t xml:space="preserve">poverty, limited capacity </w:t>
      </w:r>
      <w:r w:rsidR="0073550D" w:rsidRPr="00A51467">
        <w:rPr>
          <w:rFonts w:eastAsia="Garamond"/>
        </w:rPr>
        <w:t>for a pro-active</w:t>
      </w:r>
      <w:r w:rsidRPr="00A51467">
        <w:rPr>
          <w:rFonts w:eastAsia="Garamond"/>
        </w:rPr>
        <w:t xml:space="preserve"> and responsive </w:t>
      </w:r>
      <w:r w:rsidRPr="00A51467">
        <w:t>statutory workforce</w:t>
      </w:r>
      <w:r w:rsidR="0073550D" w:rsidRPr="00A51467">
        <w:t xml:space="preserve"> exacerbated </w:t>
      </w:r>
      <w:r w:rsidR="00D27C39" w:rsidRPr="00A51467">
        <w:t xml:space="preserve">by </w:t>
      </w:r>
      <w:r w:rsidR="00D27C39" w:rsidRPr="00A51467">
        <w:rPr>
          <w:rFonts w:eastAsia="Garamond"/>
        </w:rPr>
        <w:t>the</w:t>
      </w:r>
      <w:r w:rsidR="0073550D" w:rsidRPr="00A51467">
        <w:rPr>
          <w:rFonts w:eastAsia="Garamond"/>
        </w:rPr>
        <w:t xml:space="preserve"> weak community and </w:t>
      </w:r>
      <w:r w:rsidRPr="00A51467">
        <w:rPr>
          <w:rFonts w:eastAsia="Garamond"/>
        </w:rPr>
        <w:t>family structures (MGLSD and UNICEF, 2018).</w:t>
      </w:r>
    </w:p>
    <w:p w14:paraId="224BADCB" w14:textId="77777777" w:rsidR="000465ED" w:rsidRPr="00A51467" w:rsidRDefault="000465ED" w:rsidP="005B6E27">
      <w:pPr>
        <w:tabs>
          <w:tab w:val="left" w:pos="2977"/>
        </w:tabs>
        <w:jc w:val="both"/>
        <w:rPr>
          <w:rFonts w:eastAsia="Garamond"/>
        </w:rPr>
      </w:pPr>
    </w:p>
    <w:p w14:paraId="4C570C9A" w14:textId="555F865C" w:rsidR="000465ED" w:rsidRPr="00A51467" w:rsidRDefault="000465ED" w:rsidP="00310069">
      <w:pPr>
        <w:pStyle w:val="Heading2"/>
      </w:pPr>
      <w:bookmarkStart w:id="17" w:name="_Toc112701873"/>
      <w:r w:rsidRPr="00A51467">
        <w:t>2.4 Child Protection Systems</w:t>
      </w:r>
      <w:r w:rsidR="0073550D" w:rsidRPr="00A51467">
        <w:t>/Mechanisms</w:t>
      </w:r>
      <w:bookmarkEnd w:id="17"/>
    </w:p>
    <w:p w14:paraId="0F756A20" w14:textId="52D05CE5" w:rsidR="0073550D" w:rsidRPr="00A51467" w:rsidRDefault="000465ED" w:rsidP="005B6E27">
      <w:pPr>
        <w:pStyle w:val="NormalWeb"/>
        <w:tabs>
          <w:tab w:val="left" w:pos="2977"/>
        </w:tabs>
        <w:spacing w:before="0" w:beforeAutospacing="0" w:after="0" w:afterAutospacing="0"/>
        <w:jc w:val="both"/>
      </w:pPr>
      <w:r w:rsidRPr="00015D5B">
        <w:rPr>
          <w:iCs/>
        </w:rPr>
        <w:t>Child protection systems</w:t>
      </w:r>
      <w:r w:rsidRPr="00A51467">
        <w:t xml:space="preserve"> </w:t>
      </w:r>
      <w:r w:rsidR="0073550D" w:rsidRPr="00A51467">
        <w:rPr>
          <w:shd w:val="clear" w:color="auto" w:fill="FFFFFF"/>
        </w:rPr>
        <w:t xml:space="preserve">are ‘formal and informal structures, functions and capacities that prevent and respond to violence, abuse, neglect and exploitation of children. A child protection system is comprised of human and financial resources, laws and policies, governance, </w:t>
      </w:r>
      <w:r w:rsidR="0073550D" w:rsidRPr="00A51467">
        <w:t xml:space="preserve">means of data collection and system monitoring, child protection and response services, and </w:t>
      </w:r>
      <w:r w:rsidR="00F92102" w:rsidRPr="00A51467">
        <w:t>non</w:t>
      </w:r>
      <w:r w:rsidR="00F92102">
        <w:t>-</w:t>
      </w:r>
      <w:r w:rsidR="00F92102" w:rsidRPr="00A51467">
        <w:t>formal</w:t>
      </w:r>
      <w:r w:rsidR="00F92102">
        <w:t xml:space="preserve"> </w:t>
      </w:r>
      <w:r w:rsidR="0073550D" w:rsidRPr="00A51467">
        <w:t>supports of families and communities</w:t>
      </w:r>
      <w:r w:rsidR="0073550D" w:rsidRPr="00A51467">
        <w:rPr>
          <w:shd w:val="clear" w:color="auto" w:fill="FFFFFF"/>
        </w:rPr>
        <w:t xml:space="preserve">. It has different actors including children, families, communities, those working at subnational or national level and internationally. </w:t>
      </w:r>
      <w:r w:rsidR="0073550D" w:rsidRPr="00A51467">
        <w:t xml:space="preserve">Child Protection Systems are </w:t>
      </w:r>
      <w:r w:rsidR="0073550D" w:rsidRPr="00A51467">
        <w:lastRenderedPageBreak/>
        <w:t xml:space="preserve">formal and informal structures, functions and capacities that are created to prevent and respond to violence, abuse, neglect, and exploitation of children (UNICEF, 2013). </w:t>
      </w:r>
    </w:p>
    <w:p w14:paraId="754FEABB" w14:textId="77777777" w:rsidR="0073550D" w:rsidRPr="00A51467" w:rsidRDefault="0073550D" w:rsidP="005B6E27">
      <w:pPr>
        <w:pStyle w:val="NormalWeb"/>
        <w:tabs>
          <w:tab w:val="left" w:pos="2977"/>
        </w:tabs>
        <w:spacing w:before="0" w:beforeAutospacing="0" w:after="0" w:afterAutospacing="0"/>
        <w:jc w:val="both"/>
      </w:pPr>
    </w:p>
    <w:p w14:paraId="31102DF5" w14:textId="72E9B9DD" w:rsidR="0073550D" w:rsidRPr="00A51467" w:rsidRDefault="000465ED" w:rsidP="005B6E27">
      <w:pPr>
        <w:tabs>
          <w:tab w:val="left" w:pos="2977"/>
        </w:tabs>
        <w:jc w:val="both"/>
        <w:rPr>
          <w:rFonts w:eastAsia="Garamond"/>
        </w:rPr>
      </w:pPr>
      <w:r w:rsidRPr="00A51467">
        <w:rPr>
          <w:i/>
          <w:iCs/>
        </w:rPr>
        <w:t>Community-based child protection mechanisms (CBCPMs)</w:t>
      </w:r>
      <w:r w:rsidRPr="00A51467">
        <w:t xml:space="preserve"> are </w:t>
      </w:r>
      <w:r w:rsidR="0073550D" w:rsidRPr="00A51467">
        <w:t>gras</w:t>
      </w:r>
      <w:r w:rsidR="009745F2">
        <w:t>s</w:t>
      </w:r>
      <w:r w:rsidR="0073550D" w:rsidRPr="00A51467">
        <w:t>roots/</w:t>
      </w:r>
      <w:r w:rsidRPr="00A51467">
        <w:t xml:space="preserve">local-level processes </w:t>
      </w:r>
      <w:r w:rsidR="00AE4E5C">
        <w:t>that</w:t>
      </w:r>
      <w:r w:rsidR="0073550D" w:rsidRPr="00A51467">
        <w:t xml:space="preserve"> </w:t>
      </w:r>
      <w:r w:rsidRPr="00A51467">
        <w:t xml:space="preserve">respond to violations against children </w:t>
      </w:r>
      <w:r w:rsidR="0073550D" w:rsidRPr="00A51467">
        <w:t>or</w:t>
      </w:r>
      <w:r w:rsidRPr="00A51467">
        <w:t xml:space="preserve"> work to prevent risks to children</w:t>
      </w:r>
      <w:r w:rsidR="0073550D" w:rsidRPr="00A51467">
        <w:t>’s well-being at the community level</w:t>
      </w:r>
      <w:r w:rsidRPr="00A51467">
        <w:t xml:space="preserve">. CBCPMs are key </w:t>
      </w:r>
      <w:r w:rsidR="0073550D" w:rsidRPr="00A51467">
        <w:t>components</w:t>
      </w:r>
      <w:r w:rsidRPr="00A51467">
        <w:t xml:space="preserve"> of child protection systems since they operate at grassroots levels such as village level in rural areas and neighborhood level in urban areas, which is where children and families live and where children may be exposed to significant risk. Also, they are rich in potential child protection resources such as parents, teachers, and religious leaders, among others</w:t>
      </w:r>
      <w:r w:rsidR="0073550D" w:rsidRPr="00A51467">
        <w:t>.</w:t>
      </w:r>
      <w:r w:rsidRPr="00A51467">
        <w:rPr>
          <w:rFonts w:eastAsia="Garamond"/>
        </w:rPr>
        <w:t xml:space="preserve"> While evidence suggests that safe, stable, nurturing relationships and family environments are essential to preventing violence against children and assuring all children their full potential, parents and family members are also perpetrators of violence. In addition to this, millions of children in Uganda are at risk of being separated from their parent and families (MoGLSD, 2015). Moreover, families struggle to effectively care, protect, and provide for their children, putting at risk their immediate well-being and long-term development. </w:t>
      </w:r>
    </w:p>
    <w:p w14:paraId="5F7E0C08" w14:textId="77777777" w:rsidR="0073550D" w:rsidRPr="00A51467" w:rsidRDefault="0073550D" w:rsidP="005B6E27">
      <w:pPr>
        <w:tabs>
          <w:tab w:val="left" w:pos="2977"/>
        </w:tabs>
        <w:jc w:val="both"/>
        <w:rPr>
          <w:rFonts w:eastAsia="Garamond"/>
        </w:rPr>
      </w:pPr>
    </w:p>
    <w:p w14:paraId="09DCD3DF" w14:textId="22FBE1CF" w:rsidR="000465ED" w:rsidRPr="00A51467" w:rsidRDefault="000465ED" w:rsidP="005B6E27">
      <w:pPr>
        <w:tabs>
          <w:tab w:val="left" w:pos="2977"/>
        </w:tabs>
        <w:jc w:val="both"/>
        <w:rPr>
          <w:rFonts w:eastAsia="Garamond"/>
        </w:rPr>
      </w:pPr>
      <w:r w:rsidRPr="00A51467">
        <w:rPr>
          <w:rFonts w:eastAsia="Garamond"/>
        </w:rPr>
        <w:t xml:space="preserve">Poverty is widely recognized as a major driver of family and child vulnerability to a variety of risks and threats, including child-family separation-often in interaction with other factors such as violence, abuse and neglect in the home; family violence; parental drug and alcohol </w:t>
      </w:r>
      <w:r w:rsidR="0073550D" w:rsidRPr="00A51467">
        <w:rPr>
          <w:rFonts w:eastAsia="Garamond"/>
        </w:rPr>
        <w:t>use and abuse</w:t>
      </w:r>
      <w:r w:rsidRPr="00A51467">
        <w:rPr>
          <w:rFonts w:eastAsia="Garamond"/>
        </w:rPr>
        <w:t>; parental illness or loss; physical or mental ill health of caregivers or children and other stressors.</w:t>
      </w:r>
    </w:p>
    <w:p w14:paraId="71A8BFF9" w14:textId="77777777" w:rsidR="000465ED" w:rsidRPr="00AE4E5C" w:rsidRDefault="000465ED" w:rsidP="005B6E27">
      <w:pPr>
        <w:tabs>
          <w:tab w:val="left" w:pos="2977"/>
        </w:tabs>
        <w:jc w:val="both"/>
        <w:rPr>
          <w:bCs/>
        </w:rPr>
      </w:pPr>
    </w:p>
    <w:p w14:paraId="71D99BE8" w14:textId="77777777" w:rsidR="000465ED" w:rsidRPr="00A51467" w:rsidRDefault="000465ED" w:rsidP="00310069">
      <w:pPr>
        <w:pStyle w:val="Heading2"/>
      </w:pPr>
      <w:bookmarkStart w:id="18" w:name="_Toc112701874"/>
      <w:r w:rsidRPr="00A51467">
        <w:t>2.5 Ending Violence Against Children</w:t>
      </w:r>
      <w:bookmarkEnd w:id="18"/>
    </w:p>
    <w:p w14:paraId="13A28A23" w14:textId="2882C720" w:rsidR="000465ED" w:rsidRDefault="000465ED" w:rsidP="005B6E27">
      <w:pPr>
        <w:tabs>
          <w:tab w:val="left" w:pos="2977"/>
        </w:tabs>
        <w:jc w:val="both"/>
      </w:pPr>
      <w:r w:rsidRPr="00A51467">
        <w:t xml:space="preserve">Uganda is a Pathfinding partner in the Global Partnership to End Violence Against Children; this gives the Uganda Government the responsibility to commit itself to accelerated and evidence-based action to prevent and respond to </w:t>
      </w:r>
      <w:r w:rsidR="001664AC">
        <w:t>VAC</w:t>
      </w:r>
      <w:r w:rsidRPr="00A51467">
        <w:t xml:space="preserve"> as a model for other countries.</w:t>
      </w:r>
      <w:r w:rsidR="00FA7B1C">
        <w:t xml:space="preserve"> </w:t>
      </w:r>
      <w:r w:rsidRPr="00A51467">
        <w:t xml:space="preserve">Preventing violence in childhood and providing services for its victims has the potential benefits of improving the health, wellbeing and outcomes for Uganda’s children and therefore provide the foundation for improved growth of </w:t>
      </w:r>
      <w:r w:rsidR="001664AC">
        <w:t xml:space="preserve">their </w:t>
      </w:r>
      <w:r w:rsidRPr="00A51467">
        <w:t>communities</w:t>
      </w:r>
      <w:r w:rsidR="001664AC">
        <w:t xml:space="preserve">. </w:t>
      </w:r>
      <w:r w:rsidRPr="00A51467">
        <w:t>In 2016, the Global Partnership to End Violence Against Children released INSPIRE: Seven strategies for Ending Violence Against Children</w:t>
      </w:r>
      <w:r w:rsidR="001664AC">
        <w:t xml:space="preserve">. This is </w:t>
      </w:r>
      <w:r w:rsidRPr="00A51467">
        <w:t>a technical package that includes evidence-based strategies with demonstrated success in preventing and responding to violence in childhood. The seven strategies are</w:t>
      </w:r>
      <w:r w:rsidR="0073550D" w:rsidRPr="00A51467">
        <w:t>:</w:t>
      </w:r>
      <w:r w:rsidRPr="00A51467">
        <w:t xml:space="preserve"> </w:t>
      </w:r>
      <w:r w:rsidR="0073550D" w:rsidRPr="00A51467">
        <w:t xml:space="preserve">(i) </w:t>
      </w:r>
      <w:r w:rsidRPr="00A51467">
        <w:t xml:space="preserve">Implementation and enforcement of laws; </w:t>
      </w:r>
      <w:r w:rsidR="0073550D" w:rsidRPr="00A51467">
        <w:t xml:space="preserve">(ii) </w:t>
      </w:r>
      <w:r w:rsidRPr="00A51467">
        <w:t xml:space="preserve">Norms and values; </w:t>
      </w:r>
      <w:r w:rsidR="0073550D" w:rsidRPr="00A51467">
        <w:t xml:space="preserve">(iii) </w:t>
      </w:r>
      <w:r w:rsidRPr="00A51467">
        <w:t xml:space="preserve">Safe environments; </w:t>
      </w:r>
      <w:r w:rsidR="0073550D" w:rsidRPr="00A51467">
        <w:t xml:space="preserve">(iv) </w:t>
      </w:r>
      <w:r w:rsidRPr="00A51467">
        <w:t xml:space="preserve">Parent and caregiver support; </w:t>
      </w:r>
      <w:r w:rsidR="0073550D" w:rsidRPr="00A51467">
        <w:t xml:space="preserve">(v) </w:t>
      </w:r>
      <w:r w:rsidRPr="00A51467">
        <w:t xml:space="preserve">Income and economic strengthening; </w:t>
      </w:r>
      <w:r w:rsidR="0073550D" w:rsidRPr="00A51467">
        <w:t xml:space="preserve">(vi) </w:t>
      </w:r>
      <w:r w:rsidRPr="00A51467">
        <w:t xml:space="preserve">Response and support services; and </w:t>
      </w:r>
      <w:r w:rsidR="0073550D" w:rsidRPr="00A51467">
        <w:t xml:space="preserve">(vii) </w:t>
      </w:r>
      <w:r w:rsidRPr="00A51467">
        <w:t>Education and life skills. The aim of INSPIRE is to replace children’s experiences of violence with safe, stable, and nurturing environments and relationships in which they can thrive (WHO, 2016). As a pathfinding country, Uganda has committed to invest in the implementation, monitoring and evaluation of the INSPIRE strategies.</w:t>
      </w:r>
    </w:p>
    <w:p w14:paraId="1F476770" w14:textId="77777777" w:rsidR="009745F2" w:rsidRPr="00A51467" w:rsidRDefault="009745F2" w:rsidP="005B6E27">
      <w:pPr>
        <w:tabs>
          <w:tab w:val="left" w:pos="2977"/>
        </w:tabs>
        <w:jc w:val="both"/>
      </w:pPr>
    </w:p>
    <w:p w14:paraId="167C0E83" w14:textId="36FBD153" w:rsidR="000465ED" w:rsidRPr="001664AC" w:rsidRDefault="0073550D" w:rsidP="001664AC">
      <w:pPr>
        <w:pStyle w:val="Heading1"/>
      </w:pPr>
      <w:bookmarkStart w:id="19" w:name="_Toc112701875"/>
      <w:r w:rsidRPr="001664AC">
        <w:t>UNDERSTANDING THE IMPACT AND SUSTAINABILITY OF C</w:t>
      </w:r>
      <w:r w:rsidR="00620CAF" w:rsidRPr="001664AC">
        <w:t>B</w:t>
      </w:r>
      <w:r w:rsidRPr="001664AC">
        <w:t>CPMS</w:t>
      </w:r>
      <w:bookmarkEnd w:id="19"/>
    </w:p>
    <w:p w14:paraId="75B6C6E5" w14:textId="31AB7F49" w:rsidR="00EE3AFB" w:rsidRPr="00A51467" w:rsidRDefault="0073550D" w:rsidP="00AF4A23">
      <w:pPr>
        <w:pStyle w:val="Heading2"/>
      </w:pPr>
      <w:bookmarkStart w:id="20" w:name="_Toc112701876"/>
      <w:r w:rsidRPr="00A51467">
        <w:t>3.1</w:t>
      </w:r>
      <w:r w:rsidR="004F701F">
        <w:t xml:space="preserve"> </w:t>
      </w:r>
      <w:r w:rsidRPr="00A51467">
        <w:t>The</w:t>
      </w:r>
      <w:r w:rsidR="00EE3AFB" w:rsidRPr="00A51467">
        <w:t xml:space="preserve"> study and project context of Northern Uganda</w:t>
      </w:r>
      <w:bookmarkEnd w:id="20"/>
    </w:p>
    <w:p w14:paraId="06A8E662" w14:textId="2D8CD65E" w:rsidR="00201400" w:rsidRPr="00A51467" w:rsidRDefault="00201400" w:rsidP="005B6E27">
      <w:pPr>
        <w:tabs>
          <w:tab w:val="left" w:pos="2977"/>
        </w:tabs>
        <w:jc w:val="both"/>
      </w:pPr>
      <w:r w:rsidRPr="00A51467">
        <w:t>In the period between 1988 and 2007, northern Uganda region experienced a violent armed conflict between the Lord</w:t>
      </w:r>
      <w:r w:rsidR="005251DD" w:rsidRPr="00A51467">
        <w:t>’</w:t>
      </w:r>
      <w:r w:rsidRPr="00A51467">
        <w:t xml:space="preserve">s Resistance Army and the Government of Uganda. </w:t>
      </w:r>
      <w:r w:rsidR="00EE3AFB" w:rsidRPr="00A51467">
        <w:t xml:space="preserve">The long-term armed conflict destroyed the traditional social protective safety nets and weakened the community cohesion that hitherto ensured </w:t>
      </w:r>
      <w:r w:rsidR="003F2F39">
        <w:t xml:space="preserve">the </w:t>
      </w:r>
      <w:r w:rsidR="00EE3AFB" w:rsidRPr="00A51467">
        <w:t xml:space="preserve">protection of children from abuse and violence. </w:t>
      </w:r>
      <w:r w:rsidR="005251DD" w:rsidRPr="00A51467">
        <w:t>Civilians</w:t>
      </w:r>
      <w:r w:rsidRPr="00A51467">
        <w:t xml:space="preserve">, particularly women and children bore the </w:t>
      </w:r>
      <w:r w:rsidR="00EE3AFB" w:rsidRPr="00A51467">
        <w:t>impact</w:t>
      </w:r>
      <w:r w:rsidRPr="00A51467">
        <w:t xml:space="preserve"> of the war. </w:t>
      </w:r>
      <w:r w:rsidRPr="0060282D">
        <w:t xml:space="preserve">Nearly 90% of the population in the Acholi region (approximately 1,500,000 people) were forced into protected camps, with </w:t>
      </w:r>
      <w:r w:rsidR="00EE3AFB" w:rsidRPr="0060282D">
        <w:t xml:space="preserve">very </w:t>
      </w:r>
      <w:r w:rsidR="00EE3AFB" w:rsidRPr="0060282D">
        <w:lastRenderedPageBreak/>
        <w:t xml:space="preserve">limited </w:t>
      </w:r>
      <w:r w:rsidRPr="0060282D">
        <w:t>access to basic social services</w:t>
      </w:r>
      <w:r w:rsidR="0060282D" w:rsidRPr="0060282D">
        <w:t xml:space="preserve"> </w:t>
      </w:r>
      <w:r w:rsidR="0060282D" w:rsidRPr="0060282D">
        <w:fldChar w:fldCharType="begin"/>
      </w:r>
      <w:r w:rsidR="0060282D" w:rsidRPr="0060282D">
        <w:instrText xml:space="preserve"> ADDIN ZOTERO_ITEM CSL_CITATION {"citationID":"eLxGXyQc","properties":{"formattedCitation":"(Horn, 2009; Muyinda &amp; Whyte, 2011)","plainCitation":"(Horn, 2009; Muyinda &amp; Whyte, 2011)","noteIndex":0},"citationItems":[{"id":2115,"uris":["http://zotero.org/users/local/ZePCBy32/items/CKCGM3AT"],"itemData":{"id":2115,"type":"article-journal","abstract":"Displaced communities respond to the challenges and losses of their changed circumstances by drawing on their remaining resources.The challenge for those working in such contexts is how to e¡ectively combine these community initiatives with their own organisational resources. This paper reports a study of 112 residents of four camps for internally displaced Ugandans. The respondents were primarily concerned with the structural, social and economic di⁄culties that a¡ected them.Those problems most frequently identi¢ed were the fundamental issues of food, health and poverty, which were perceived to stem primarily from the way the camps were structured and resourced. Respondents described four main response strategies: assistance from others (including neighbours, relatives, agencies and community organisations); work and income generation; personal characteristics (e.g. determination, ability to work hard); and social support.","container-title":"Intervention","DOI":"10.1097/WTF.0b013e3283302714","ISSN":"1571-8883","issue":"2","journalAbbreviation":"Intervention","language":"en","page":"110-129","source":"DOI.org (Crossref)","title":"Coping with displacement: problems and responses in camps for the internally displaced in Kitgum, northern Uganda1:","title-short":"Coping with displacement","volume":"7","author":[{"family":"Horn","given":"Rebecca"}],"issued":{"date-parts":[["2009",7]]}}},{"id":2119,"uris":["http://zotero.org/users/local/ZePCBy32/items/FHV6HDL4"],"itemData":{"id":2119,"type":"chapter","call-number":"HV1568 .D5635 2011","container-title":"Disability and Poverty: A Global Challenge","event-place":"Bristol, UK ; Portland OR","ISBN":"978-1-84742-885-1","language":"en","note":"OCLC: ocn676727163","publisher":"Policy Press","publisher-place":"Bristol, UK ; Portland OR","source":"Library of Congress ISBN","title":"Disability, Mobility and Poverty in Northern Uganda","editor":[{"family":"Eide","given":"Arne H."},{"family":"Ingstad","given":"Benedicte"}],"author":[{"family":"Muyinda","given":"Herbert"},{"family":"Whyte","given":"Susan"}],"issued":{"date-parts":[["2011"]]}}}],"schema":"https://github.com/citation-style-language/schema/raw/master/csl-citation.json"} </w:instrText>
      </w:r>
      <w:r w:rsidR="0060282D" w:rsidRPr="0060282D">
        <w:fldChar w:fldCharType="separate"/>
      </w:r>
      <w:r w:rsidR="0060282D" w:rsidRPr="0060282D">
        <w:rPr>
          <w:noProof/>
        </w:rPr>
        <w:t>(Horn, 2009; Muyinda &amp; Whyte, 2011)</w:t>
      </w:r>
      <w:r w:rsidR="0060282D" w:rsidRPr="0060282D">
        <w:fldChar w:fldCharType="end"/>
      </w:r>
      <w:r w:rsidRPr="0060282D">
        <w:t>.</w:t>
      </w:r>
      <w:r w:rsidRPr="00A51467">
        <w:t xml:space="preserve"> The armed conflict reinforced social and cultural factors </w:t>
      </w:r>
      <w:r w:rsidR="00EE3AFB" w:rsidRPr="00A51467">
        <w:t xml:space="preserve">which </w:t>
      </w:r>
      <w:r w:rsidRPr="00A51467">
        <w:t>promote and perpetuate violence with impunity</w:t>
      </w:r>
      <w:r w:rsidR="00EE3AFB" w:rsidRPr="00A51467">
        <w:t xml:space="preserve">. </w:t>
      </w:r>
      <w:r w:rsidR="005E73B1">
        <w:t xml:space="preserve">In the current post conflict era, </w:t>
      </w:r>
      <w:r w:rsidRPr="00A51467">
        <w:t>Northern Uganda continues to register a high prevalence of VAC</w:t>
      </w:r>
      <w:r w:rsidR="005E73B1">
        <w:t xml:space="preserve">, driven by factors such as </w:t>
      </w:r>
      <w:r w:rsidRPr="00A51467">
        <w:t xml:space="preserve">family </w:t>
      </w:r>
      <w:r w:rsidR="005E73B1">
        <w:t>disintegration</w:t>
      </w:r>
      <w:r w:rsidRPr="00A51467">
        <w:t xml:space="preserve">, poverty, a high prevalence of alcohol and substance abuse, psychosocial distress, gender-based violence, and harmful cultural practices that precipitate child abandonment and pre-mature exit of children from </w:t>
      </w:r>
      <w:r w:rsidR="00EE3AFB" w:rsidRPr="00A51467">
        <w:t xml:space="preserve">their </w:t>
      </w:r>
      <w:r w:rsidRPr="00A51467">
        <w:t>family unit</w:t>
      </w:r>
      <w:r w:rsidR="00EE3AFB" w:rsidRPr="00A51467">
        <w:t>s</w:t>
      </w:r>
      <w:r w:rsidRPr="00A51467">
        <w:t xml:space="preserve">. The formal system </w:t>
      </w:r>
      <w:r w:rsidR="00EE3AFB" w:rsidRPr="00A51467">
        <w:t xml:space="preserve">of child protection </w:t>
      </w:r>
      <w:r w:rsidRPr="00A51467">
        <w:t>managed by the government</w:t>
      </w:r>
      <w:r w:rsidR="00EE3AFB" w:rsidRPr="00A51467">
        <w:t xml:space="preserve"> of Uganda</w:t>
      </w:r>
      <w:r w:rsidRPr="00A51467">
        <w:t xml:space="preserve"> is riddled by limited capacity, weak coordination</w:t>
      </w:r>
      <w:r w:rsidR="005E73B1">
        <w:t xml:space="preserve">, </w:t>
      </w:r>
      <w:r w:rsidR="005E73B1" w:rsidRPr="00A51467">
        <w:t>poor record keeping</w:t>
      </w:r>
      <w:r w:rsidRPr="00A51467">
        <w:t xml:space="preserve"> and reporting systems. The legal and policy frameworks are</w:t>
      </w:r>
      <w:r w:rsidR="00EE3AFB" w:rsidRPr="00A51467">
        <w:t xml:space="preserve"> also</w:t>
      </w:r>
      <w:r w:rsidRPr="00A51467">
        <w:t xml:space="preserve"> not well understood by the duty bearers</w:t>
      </w:r>
      <w:r w:rsidR="00764927">
        <w:t xml:space="preserve">, and </w:t>
      </w:r>
      <w:r w:rsidR="00EE3AFB" w:rsidRPr="00A51467">
        <w:t>are also</w:t>
      </w:r>
      <w:r w:rsidRPr="00A51467">
        <w:t xml:space="preserve"> flawed with inconsistencies, inadequate protective provisions and poor implementation. </w:t>
      </w:r>
      <w:r w:rsidR="003F2F39" w:rsidRPr="003F2F39">
        <w:t>In Uganda</w:t>
      </w:r>
      <w:r w:rsidRPr="003F2F39">
        <w:t xml:space="preserve">, 79% of primary and 96% of secondary school children felt that the laws </w:t>
      </w:r>
      <w:r w:rsidR="009E4194" w:rsidRPr="003F2F39">
        <w:t xml:space="preserve">meant to protect children </w:t>
      </w:r>
      <w:r w:rsidRPr="003F2F39">
        <w:t>were not working</w:t>
      </w:r>
      <w:r w:rsidR="003F2F39" w:rsidRPr="003F2F39">
        <w:t xml:space="preserve"> </w:t>
      </w:r>
      <w:r w:rsidR="003F2F39" w:rsidRPr="003F2F39">
        <w:fldChar w:fldCharType="begin"/>
      </w:r>
      <w:r w:rsidR="003F2F39" w:rsidRPr="003F2F39">
        <w:instrText xml:space="preserve"> ADDIN ZOTERO_ITEM CSL_CITATION {"citationID":"80YZq0pv","properties":{"formattedCitation":"(UNICEF, 2013)","plainCitation":"(UNICEF, 2013)","noteIndex":0},"citationItems":[{"id":2105,"uris":["http://zotero.org/users/local/ZePCBy32/items/BS2AG8W5"],"itemData":{"id":2105,"type":"report","title":"Assessing Child Protection, Safety &amp; Security Issues For Children in Ugandan Primary and Secondary Schools","author":[{"family":"UNICEF","given":""}],"issued":{"date-parts":[["2013"]]}}}],"schema":"https://github.com/citation-style-language/schema/raw/master/csl-citation.json"} </w:instrText>
      </w:r>
      <w:r w:rsidR="003F2F39" w:rsidRPr="003F2F39">
        <w:fldChar w:fldCharType="separate"/>
      </w:r>
      <w:r w:rsidR="003F2F39" w:rsidRPr="003F2F39">
        <w:t>(UNICEF, 2013)</w:t>
      </w:r>
      <w:r w:rsidR="003F2F39" w:rsidRPr="003F2F39">
        <w:fldChar w:fldCharType="end"/>
      </w:r>
      <w:r w:rsidRPr="003F2F39">
        <w:t>.</w:t>
      </w:r>
      <w:r w:rsidRPr="00A51467">
        <w:t xml:space="preserve"> </w:t>
      </w:r>
    </w:p>
    <w:p w14:paraId="189AFB7F" w14:textId="77777777" w:rsidR="00201400" w:rsidRPr="00A51467" w:rsidRDefault="00201400" w:rsidP="005B6E27">
      <w:pPr>
        <w:tabs>
          <w:tab w:val="left" w:pos="2977"/>
        </w:tabs>
        <w:jc w:val="both"/>
      </w:pPr>
    </w:p>
    <w:p w14:paraId="6369D223" w14:textId="4F092247" w:rsidR="009E4194" w:rsidRPr="00A51467" w:rsidRDefault="0073550D" w:rsidP="00AF4A23">
      <w:pPr>
        <w:pStyle w:val="Heading2"/>
        <w:rPr>
          <w:rFonts w:eastAsia="Calibri"/>
        </w:rPr>
      </w:pPr>
      <w:bookmarkStart w:id="21" w:name="_Toc112701877"/>
      <w:r w:rsidRPr="00A51467">
        <w:rPr>
          <w:rFonts w:eastAsia="Calibri"/>
        </w:rPr>
        <w:t xml:space="preserve">3.2 </w:t>
      </w:r>
      <w:r w:rsidR="009E4194" w:rsidRPr="00A51467">
        <w:rPr>
          <w:rFonts w:eastAsia="Calibri"/>
        </w:rPr>
        <w:t>The Empowering Communities to Protect Children’ Intervention</w:t>
      </w:r>
      <w:bookmarkEnd w:id="21"/>
    </w:p>
    <w:p w14:paraId="799AAF33" w14:textId="061D19E0" w:rsidR="00FD784E" w:rsidRPr="00133053" w:rsidRDefault="00201400" w:rsidP="005B6E27">
      <w:pPr>
        <w:tabs>
          <w:tab w:val="left" w:pos="2977"/>
        </w:tabs>
        <w:jc w:val="both"/>
      </w:pPr>
      <w:r w:rsidRPr="00133053">
        <w:t xml:space="preserve">Building on its previous work in strengthening community level child protection systems, ChildFund International </w:t>
      </w:r>
      <w:r w:rsidR="009E4194" w:rsidRPr="00133053">
        <w:t>(</w:t>
      </w:r>
      <w:r w:rsidRPr="00133053">
        <w:t>Uganda</w:t>
      </w:r>
      <w:r w:rsidR="009E4194" w:rsidRPr="00133053">
        <w:t>)</w:t>
      </w:r>
      <w:r w:rsidRPr="00133053">
        <w:t xml:space="preserve"> </w:t>
      </w:r>
      <w:r w:rsidR="009E4194" w:rsidRPr="00133053">
        <w:t>implemented</w:t>
      </w:r>
      <w:r w:rsidRPr="00133053">
        <w:t xml:space="preserve"> the ‘Empowering Communities to Protect Children’ Project</w:t>
      </w:r>
      <w:r w:rsidR="005251DD" w:rsidRPr="00133053">
        <w:t xml:space="preserve"> </w:t>
      </w:r>
      <w:r w:rsidR="00DF7A3B" w:rsidRPr="00133053">
        <w:t>from</w:t>
      </w:r>
      <w:r w:rsidR="005251DD" w:rsidRPr="00133053">
        <w:t xml:space="preserve"> 2017 to 2020</w:t>
      </w:r>
      <w:r w:rsidRPr="00133053">
        <w:t xml:space="preserve">. </w:t>
      </w:r>
      <w:r w:rsidR="00133053" w:rsidRPr="00133053">
        <w:t xml:space="preserve">The intervention </w:t>
      </w:r>
      <w:r w:rsidR="007E197E">
        <w:t>buil</w:t>
      </w:r>
      <w:r w:rsidR="00992339">
        <w:t>t</w:t>
      </w:r>
      <w:r w:rsidR="00133053" w:rsidRPr="00133053">
        <w:t xml:space="preserve"> on CBCPMs in the post conflict setting of Northern Uganda</w:t>
      </w:r>
      <w:r w:rsidR="007E197E">
        <w:t xml:space="preserve">, and </w:t>
      </w:r>
      <w:r w:rsidR="00133053" w:rsidRPr="00133053">
        <w:t>work</w:t>
      </w:r>
      <w:r w:rsidR="00992339">
        <w:t>ed</w:t>
      </w:r>
      <w:r w:rsidR="00133053" w:rsidRPr="00133053">
        <w:t xml:space="preserve"> through </w:t>
      </w:r>
      <w:r w:rsidR="00133053" w:rsidRPr="00133053">
        <w:rPr>
          <w:rFonts w:eastAsiaTheme="minorHAnsi"/>
        </w:rPr>
        <w:t xml:space="preserve">strengthening community structures to protect children from abuse and violence in two sub counties of Kitgum Matidi and Lagoro, Kitgum District. </w:t>
      </w:r>
      <w:r w:rsidR="00133053" w:rsidRPr="00133053">
        <w:rPr>
          <w:color w:val="222222"/>
        </w:rPr>
        <w:t>Th</w:t>
      </w:r>
      <w:r w:rsidR="00992339">
        <w:rPr>
          <w:color w:val="222222"/>
        </w:rPr>
        <w:t>e</w:t>
      </w:r>
      <w:r w:rsidR="00133053" w:rsidRPr="00133053">
        <w:rPr>
          <w:color w:val="222222"/>
        </w:rPr>
        <w:t xml:space="preserve"> project </w:t>
      </w:r>
      <w:r w:rsidR="00992339">
        <w:rPr>
          <w:color w:val="222222"/>
        </w:rPr>
        <w:t>wa</w:t>
      </w:r>
      <w:r w:rsidR="00133053" w:rsidRPr="00133053">
        <w:rPr>
          <w:color w:val="222222"/>
        </w:rPr>
        <w:t xml:space="preserve">s conceived on the understanding that protection of children is best realized through an effective and functional </w:t>
      </w:r>
      <w:r w:rsidR="00992339">
        <w:rPr>
          <w:color w:val="222222"/>
        </w:rPr>
        <w:t xml:space="preserve">community </w:t>
      </w:r>
      <w:r w:rsidR="00133053" w:rsidRPr="00133053">
        <w:rPr>
          <w:color w:val="222222"/>
        </w:rPr>
        <w:t xml:space="preserve">child protection system. </w:t>
      </w:r>
      <w:r w:rsidR="009E4194" w:rsidRPr="00133053">
        <w:t>S</w:t>
      </w:r>
      <w:r w:rsidRPr="00133053">
        <w:t xml:space="preserve">pecifically, the intervention </w:t>
      </w:r>
      <w:r w:rsidR="005251DD" w:rsidRPr="00133053">
        <w:t xml:space="preserve">aimed to </w:t>
      </w:r>
      <w:r w:rsidRPr="00133053">
        <w:t>promote increased investment in the child protection sector and</w:t>
      </w:r>
      <w:r w:rsidR="00F037AF" w:rsidRPr="00133053">
        <w:t xml:space="preserve"> </w:t>
      </w:r>
      <w:r w:rsidRPr="00133053">
        <w:t>increased access to child protection services, with four outcomes namely</w:t>
      </w:r>
      <w:r w:rsidR="00F037AF" w:rsidRPr="00133053">
        <w:t xml:space="preserve">: (1) </w:t>
      </w:r>
      <w:r w:rsidR="00F037AF" w:rsidRPr="00133053">
        <w:rPr>
          <w:rFonts w:eastAsiaTheme="minorHAnsi"/>
          <w:lang w:eastAsia="en-US"/>
        </w:rPr>
        <w:t>s</w:t>
      </w:r>
      <w:r w:rsidRPr="00133053">
        <w:rPr>
          <w:rFonts w:eastAsiaTheme="minorHAnsi"/>
          <w:lang w:eastAsia="en-US"/>
        </w:rPr>
        <w:t>trengthened community-based child protection mechanisms for prevention and response to VAC;</w:t>
      </w:r>
      <w:r w:rsidR="00F037AF" w:rsidRPr="00133053">
        <w:rPr>
          <w:rFonts w:eastAsiaTheme="minorHAnsi"/>
          <w:lang w:eastAsia="en-US"/>
        </w:rPr>
        <w:t xml:space="preserve"> (2) </w:t>
      </w:r>
      <w:r w:rsidRPr="00133053">
        <w:rPr>
          <w:rFonts w:eastAsiaTheme="minorHAnsi"/>
          <w:lang w:eastAsia="en-US"/>
        </w:rPr>
        <w:t>access to improved child protection services</w:t>
      </w:r>
      <w:r w:rsidR="00F037AF" w:rsidRPr="00133053">
        <w:rPr>
          <w:rFonts w:eastAsiaTheme="minorHAnsi"/>
          <w:lang w:eastAsia="en-US"/>
        </w:rPr>
        <w:t xml:space="preserve"> for children in the supported communities</w:t>
      </w:r>
      <w:r w:rsidRPr="00133053">
        <w:rPr>
          <w:rFonts w:eastAsiaTheme="minorHAnsi"/>
          <w:lang w:eastAsia="en-US"/>
        </w:rPr>
        <w:t>;</w:t>
      </w:r>
      <w:r w:rsidR="00F037AF" w:rsidRPr="00133053">
        <w:rPr>
          <w:rFonts w:eastAsiaTheme="minorHAnsi"/>
          <w:lang w:eastAsia="en-US"/>
        </w:rPr>
        <w:t xml:space="preserve"> (3) i</w:t>
      </w:r>
      <w:r w:rsidRPr="00133053">
        <w:rPr>
          <w:rFonts w:eastAsiaTheme="minorHAnsi"/>
          <w:lang w:eastAsia="en-US"/>
        </w:rPr>
        <w:t xml:space="preserve">mproved legal framework </w:t>
      </w:r>
      <w:r w:rsidR="00F037AF" w:rsidRPr="00133053">
        <w:rPr>
          <w:rFonts w:eastAsiaTheme="minorHAnsi"/>
          <w:lang w:eastAsia="en-US"/>
        </w:rPr>
        <w:t xml:space="preserve">in response to VAC </w:t>
      </w:r>
      <w:r w:rsidRPr="00133053">
        <w:rPr>
          <w:rFonts w:eastAsiaTheme="minorHAnsi"/>
          <w:lang w:eastAsia="en-US"/>
        </w:rPr>
        <w:t>that is enforced at community and district level;</w:t>
      </w:r>
      <w:r w:rsidR="00F037AF" w:rsidRPr="00133053">
        <w:rPr>
          <w:rFonts w:eastAsiaTheme="minorHAnsi"/>
          <w:lang w:eastAsia="en-US"/>
        </w:rPr>
        <w:t xml:space="preserve"> (4) increased knowledge and ability by children to</w:t>
      </w:r>
      <w:r w:rsidR="004F701F" w:rsidRPr="00133053">
        <w:rPr>
          <w:rFonts w:eastAsiaTheme="minorHAnsi"/>
          <w:lang w:eastAsia="en-US"/>
        </w:rPr>
        <w:t xml:space="preserve"> </w:t>
      </w:r>
      <w:r w:rsidRPr="00133053">
        <w:rPr>
          <w:rFonts w:eastAsiaTheme="minorHAnsi"/>
          <w:lang w:eastAsia="en-US"/>
        </w:rPr>
        <w:t>act as change agents in addressing violence</w:t>
      </w:r>
      <w:r w:rsidR="00F037AF" w:rsidRPr="00133053">
        <w:rPr>
          <w:rFonts w:eastAsiaTheme="minorHAnsi"/>
          <w:lang w:eastAsia="en-US"/>
        </w:rPr>
        <w:t xml:space="preserve"> against them</w:t>
      </w:r>
      <w:r w:rsidRPr="00133053">
        <w:rPr>
          <w:rFonts w:eastAsiaTheme="minorHAnsi"/>
          <w:lang w:eastAsia="en-US"/>
        </w:rPr>
        <w:t>.</w:t>
      </w:r>
      <w:r w:rsidR="00FD784E" w:rsidRPr="00133053">
        <w:rPr>
          <w:rFonts w:eastAsiaTheme="minorHAnsi"/>
          <w:lang w:eastAsia="en-US"/>
        </w:rPr>
        <w:t xml:space="preserve"> </w:t>
      </w:r>
    </w:p>
    <w:p w14:paraId="7BEFD49E" w14:textId="77777777" w:rsidR="00FD784E" w:rsidRPr="00133053" w:rsidRDefault="00FD784E" w:rsidP="005B6E27">
      <w:pPr>
        <w:tabs>
          <w:tab w:val="left" w:pos="2977"/>
        </w:tabs>
        <w:jc w:val="both"/>
      </w:pPr>
    </w:p>
    <w:p w14:paraId="4A4B597E" w14:textId="276635F8" w:rsidR="00133053" w:rsidRPr="00133053" w:rsidRDefault="00AD3BE1" w:rsidP="00992339">
      <w:pPr>
        <w:tabs>
          <w:tab w:val="left" w:pos="2977"/>
        </w:tabs>
        <w:jc w:val="both"/>
      </w:pPr>
      <w:r w:rsidRPr="00133053">
        <w:t>T</w:t>
      </w:r>
      <w:r w:rsidR="00201400" w:rsidRPr="00133053">
        <w:t xml:space="preserve">he project set out to ensure that children living </w:t>
      </w:r>
      <w:r w:rsidRPr="00133053">
        <w:t>in the</w:t>
      </w:r>
      <w:r w:rsidR="00201400" w:rsidRPr="00133053">
        <w:t xml:space="preserve"> targeted community are safe and protected from all forms of violence at family and community level. </w:t>
      </w:r>
      <w:r w:rsidR="00764927">
        <w:t>T</w:t>
      </w:r>
      <w:r w:rsidR="00201400" w:rsidRPr="00133053">
        <w:t xml:space="preserve">his </w:t>
      </w:r>
      <w:r w:rsidR="00FD784E" w:rsidRPr="00133053">
        <w:t xml:space="preserve">would </w:t>
      </w:r>
      <w:r w:rsidR="00201400" w:rsidRPr="00133053">
        <w:t>be achieved through effective implementation of activities targeting caregivers and parents, the entire community,</w:t>
      </w:r>
      <w:r w:rsidR="00FD784E" w:rsidRPr="00133053">
        <w:t xml:space="preserve"> and</w:t>
      </w:r>
      <w:r w:rsidR="00201400" w:rsidRPr="00133053">
        <w:t xml:space="preserve"> service delivery structures.</w:t>
      </w:r>
      <w:r w:rsidR="007E197E">
        <w:t xml:space="preserve"> </w:t>
      </w:r>
      <w:r w:rsidR="00133053" w:rsidRPr="00133053">
        <w:t xml:space="preserve">Community members, including children, parents/caregivers, teachers, traditional leaders and local leaders, together with local government actors including the probation officers, police, state attorneys, health workers, and the media are the main drivers of the intervention. The project empowered children through school-based child protection clubs, to equip them with knowledge and skills to report </w:t>
      </w:r>
      <w:r w:rsidR="00764927">
        <w:t xml:space="preserve">and prevent </w:t>
      </w:r>
      <w:r w:rsidR="00133053" w:rsidRPr="00133053">
        <w:t xml:space="preserve">violence. Children in </w:t>
      </w:r>
      <w:r w:rsidR="00764927">
        <w:t xml:space="preserve">10 </w:t>
      </w:r>
      <w:r w:rsidR="00133053" w:rsidRPr="00133053">
        <w:t>schools were mobilised to join the clubs as members; club patrons who were teachers</w:t>
      </w:r>
      <w:r w:rsidR="00992339">
        <w:t xml:space="preserve">, </w:t>
      </w:r>
      <w:r w:rsidR="00133053" w:rsidRPr="00133053">
        <w:t xml:space="preserve">selected club members and provided support and guidance to the children in clubs. Activities went beyond the school environment, </w:t>
      </w:r>
      <w:r w:rsidR="00992339">
        <w:t>with</w:t>
      </w:r>
      <w:r w:rsidR="00133053" w:rsidRPr="00133053">
        <w:t xml:space="preserve"> children </w:t>
      </w:r>
      <w:r w:rsidR="00764927">
        <w:t xml:space="preserve">engaging in project facilitated </w:t>
      </w:r>
      <w:r w:rsidR="00133053" w:rsidRPr="00133053">
        <w:t xml:space="preserve"> dialogues with local leaders at the district</w:t>
      </w:r>
      <w:r w:rsidR="00764927">
        <w:t xml:space="preserve">, </w:t>
      </w:r>
      <w:r w:rsidR="00133053" w:rsidRPr="00133053">
        <w:t xml:space="preserve">national </w:t>
      </w:r>
      <w:r w:rsidR="00764927">
        <w:t xml:space="preserve">and </w:t>
      </w:r>
      <w:r w:rsidR="00992339">
        <w:t>global level</w:t>
      </w:r>
      <w:r w:rsidR="00764927">
        <w:t>s</w:t>
      </w:r>
      <w:r w:rsidR="00992339">
        <w:t xml:space="preserve">. </w:t>
      </w:r>
      <w:r w:rsidR="00133053" w:rsidRPr="00133053">
        <w:t xml:space="preserve">This was coupled with teacher training to create safe school environments for children. Parents and caregivers were engaged through community dialogues and sensitized on community-specific risk factors </w:t>
      </w:r>
      <w:r w:rsidR="00764927">
        <w:t>and VAC prevention</w:t>
      </w:r>
      <w:r w:rsidR="00133053" w:rsidRPr="00133053">
        <w:t>. Local leaders at the village, sub-county and district levels were trained in child protection, with a specific focus on child protection laws, case management and the referral network. The media was used as an outlet to reach the wider community with messages on VAC.</w:t>
      </w:r>
    </w:p>
    <w:p w14:paraId="7693D09E" w14:textId="5063655C" w:rsidR="00A55283" w:rsidRPr="00133053" w:rsidRDefault="00A55283" w:rsidP="00A55283">
      <w:pPr>
        <w:pStyle w:val="NormalWeb"/>
        <w:rPr>
          <w:lang w:eastAsia="en-US"/>
        </w:rPr>
      </w:pPr>
      <w:r w:rsidRPr="00133053">
        <w:lastRenderedPageBreak/>
        <w:t xml:space="preserve">The theory of change </w:t>
      </w:r>
      <w:r w:rsidR="00133053">
        <w:t xml:space="preserve">(figure 1) </w:t>
      </w:r>
      <w:r w:rsidRPr="00133053">
        <w:t>focuses on s</w:t>
      </w:r>
      <w:r w:rsidR="00C2129B" w:rsidRPr="00133053">
        <w:t xml:space="preserve">timulating all actors, right from children, to their families, communities, schools, local community and district leaders to deploy their power and agency to prevent and respond to all forms of violence. </w:t>
      </w:r>
      <w:r w:rsidRPr="00133053">
        <w:t xml:space="preserve">Through </w:t>
      </w:r>
      <w:r w:rsidR="00C2129B" w:rsidRPr="00133053">
        <w:t xml:space="preserve">training, community dialogues and sensitization, </w:t>
      </w:r>
      <w:r w:rsidRPr="00133053">
        <w:t xml:space="preserve">the </w:t>
      </w:r>
      <w:r w:rsidR="00764927">
        <w:t xml:space="preserve">project aimed at </w:t>
      </w:r>
      <w:r w:rsidR="00C2129B" w:rsidRPr="00133053">
        <w:t>empower</w:t>
      </w:r>
      <w:r w:rsidR="00764927">
        <w:t>ing</w:t>
      </w:r>
      <w:r w:rsidR="00C2129B" w:rsidRPr="00133053">
        <w:t xml:space="preserve"> all actors with increased knowledge, positive attitudes, and values to propel them into actions that prevent violence, as well as skills to take responsive action when VAC occurs. </w:t>
      </w:r>
    </w:p>
    <w:p w14:paraId="4820D165" w14:textId="287648BB" w:rsidR="00B0126A" w:rsidRPr="002743F3" w:rsidRDefault="00B0126A" w:rsidP="005B6E27">
      <w:pPr>
        <w:tabs>
          <w:tab w:val="left" w:pos="2977"/>
        </w:tabs>
        <w:jc w:val="both"/>
        <w:rPr>
          <w:sz w:val="22"/>
          <w:szCs w:val="22"/>
        </w:rPr>
        <w:sectPr w:rsidR="00B0126A" w:rsidRPr="002743F3" w:rsidSect="00363DEA">
          <w:type w:val="continuous"/>
          <w:pgSz w:w="12240" w:h="15840"/>
          <w:pgMar w:top="1440" w:right="1440" w:bottom="1440" w:left="1440" w:header="720" w:footer="720" w:gutter="0"/>
          <w:pgNumType w:start="1"/>
          <w:cols w:space="720"/>
          <w:docGrid w:linePitch="435"/>
        </w:sectPr>
      </w:pPr>
    </w:p>
    <w:p w14:paraId="2E0DE5C9" w14:textId="22C1589B" w:rsidR="000D3CD9" w:rsidRDefault="00201400" w:rsidP="005B6E27">
      <w:pPr>
        <w:tabs>
          <w:tab w:val="left" w:pos="2977"/>
        </w:tabs>
        <w:jc w:val="both"/>
      </w:pPr>
      <w:r w:rsidRPr="002743F3">
        <w:rPr>
          <w:b/>
          <w:bCs/>
        </w:rPr>
        <w:lastRenderedPageBreak/>
        <w:t>Figure 1</w:t>
      </w:r>
      <w:r w:rsidRPr="002743F3">
        <w:t>: Pictorial presentation of the theory of change for the “</w:t>
      </w:r>
      <w:r w:rsidRPr="002743F3">
        <w:rPr>
          <w:b/>
          <w:u w:val="single"/>
        </w:rPr>
        <w:t>Empowering Communities to Protect Children”</w:t>
      </w:r>
      <w:r w:rsidRPr="002743F3">
        <w:t xml:space="preserve"> project Based on the Project’s Logical Framework described in the project Design Document.</w:t>
      </w:r>
    </w:p>
    <w:p w14:paraId="6E71094C" w14:textId="37A0979C" w:rsidR="00992339" w:rsidRDefault="00992339" w:rsidP="005B6E27">
      <w:pPr>
        <w:tabs>
          <w:tab w:val="left" w:pos="2977"/>
        </w:tabs>
        <w:jc w:val="both"/>
      </w:pPr>
      <w:r w:rsidRPr="00992339">
        <w:rPr>
          <w:rFonts w:eastAsiaTheme="minorHAnsi"/>
          <w:noProof/>
          <w:lang w:eastAsia="en-US"/>
        </w:rPr>
        <w:drawing>
          <wp:inline distT="0" distB="0" distL="0" distR="0" wp14:anchorId="26E4FCDD" wp14:editId="422DCB3F">
            <wp:extent cx="8229600" cy="4629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4629150"/>
                    </a:xfrm>
                    <a:prstGeom prst="rect">
                      <a:avLst/>
                    </a:prstGeom>
                  </pic:spPr>
                </pic:pic>
              </a:graphicData>
            </a:graphic>
          </wp:inline>
        </w:drawing>
      </w:r>
    </w:p>
    <w:p w14:paraId="36D5473D" w14:textId="77777777" w:rsidR="000D3CD9" w:rsidRDefault="000D3CD9" w:rsidP="005B6E27">
      <w:pPr>
        <w:tabs>
          <w:tab w:val="left" w:pos="2977"/>
        </w:tabs>
        <w:jc w:val="both"/>
      </w:pPr>
    </w:p>
    <w:p w14:paraId="04CD4782" w14:textId="681257DB" w:rsidR="00414B62" w:rsidRDefault="00414B62" w:rsidP="005B6E27">
      <w:pPr>
        <w:tabs>
          <w:tab w:val="left" w:pos="2977"/>
        </w:tabs>
        <w:jc w:val="both"/>
        <w:sectPr w:rsidR="00414B62" w:rsidSect="00363DEA">
          <w:pgSz w:w="15840" w:h="12240" w:orient="landscape"/>
          <w:pgMar w:top="1440" w:right="1440" w:bottom="1440" w:left="1440" w:header="720" w:footer="720" w:gutter="0"/>
          <w:cols w:space="720"/>
          <w:docGrid w:linePitch="435"/>
        </w:sectPr>
      </w:pPr>
    </w:p>
    <w:p w14:paraId="3E83CA25" w14:textId="155348A0" w:rsidR="00201400" w:rsidRPr="002743F3" w:rsidRDefault="0073550D" w:rsidP="00AF4A23">
      <w:pPr>
        <w:pStyle w:val="Heading2"/>
      </w:pPr>
      <w:bookmarkStart w:id="22" w:name="_Toc71016683"/>
      <w:bookmarkStart w:id="23" w:name="_Toc71286727"/>
      <w:bookmarkStart w:id="24" w:name="_Toc112701878"/>
      <w:r w:rsidRPr="002743F3">
        <w:lastRenderedPageBreak/>
        <w:t>3</w:t>
      </w:r>
      <w:r w:rsidR="00201400" w:rsidRPr="002743F3">
        <w:t xml:space="preserve">.3 </w:t>
      </w:r>
      <w:r w:rsidR="0046468E" w:rsidRPr="002743F3">
        <w:t xml:space="preserve">The </w:t>
      </w:r>
      <w:r w:rsidRPr="002743F3">
        <w:t>P</w:t>
      </w:r>
      <w:r w:rsidR="00201400" w:rsidRPr="002743F3">
        <w:t xml:space="preserve">roblem </w:t>
      </w:r>
      <w:r w:rsidRPr="002743F3">
        <w:t>S</w:t>
      </w:r>
      <w:r w:rsidR="00201400" w:rsidRPr="002743F3">
        <w:t>tatement</w:t>
      </w:r>
      <w:bookmarkEnd w:id="22"/>
      <w:bookmarkEnd w:id="23"/>
      <w:bookmarkEnd w:id="24"/>
    </w:p>
    <w:p w14:paraId="4E3EB224" w14:textId="77777777" w:rsidR="008E4960" w:rsidRDefault="008E4960" w:rsidP="005B6E27">
      <w:pPr>
        <w:tabs>
          <w:tab w:val="left" w:pos="2977"/>
        </w:tabs>
        <w:jc w:val="both"/>
      </w:pPr>
    </w:p>
    <w:p w14:paraId="60EEBD3D" w14:textId="4B74787A" w:rsidR="00201400" w:rsidRPr="00A51467" w:rsidRDefault="00201400" w:rsidP="005B6E27">
      <w:pPr>
        <w:tabs>
          <w:tab w:val="left" w:pos="2977"/>
        </w:tabs>
        <w:jc w:val="both"/>
      </w:pPr>
      <w:r w:rsidRPr="00A51467">
        <w:t xml:space="preserve">A fundamental hypothesis backing support for Community-Based Child Protection systems (CBCPMs) is that they </w:t>
      </w:r>
      <w:r w:rsidR="0046468E" w:rsidRPr="00A51467">
        <w:t xml:space="preserve">offer </w:t>
      </w:r>
      <w:r w:rsidRPr="00A51467">
        <w:t xml:space="preserve">an effective </w:t>
      </w:r>
      <w:r w:rsidR="0046468E" w:rsidRPr="00A51467">
        <w:t xml:space="preserve">and sustainable </w:t>
      </w:r>
      <w:r w:rsidRPr="00A51467">
        <w:t>mechanism for preventing and/or responding to VAC. In line with</w:t>
      </w:r>
      <w:r w:rsidR="0046468E" w:rsidRPr="00A51467">
        <w:t xml:space="preserve"> four (4)</w:t>
      </w:r>
      <w:r w:rsidRPr="00A51467">
        <w:t xml:space="preserve"> INSIRE strategies</w:t>
      </w:r>
      <w:r w:rsidR="005B35B2">
        <w:t xml:space="preserve"> </w:t>
      </w:r>
      <w:r w:rsidRPr="00A51467">
        <w:t xml:space="preserve">the </w:t>
      </w:r>
      <w:r w:rsidRPr="00A51467">
        <w:rPr>
          <w:i/>
          <w:iCs/>
        </w:rPr>
        <w:t xml:space="preserve">Empowering Communities to Protect Children </w:t>
      </w:r>
      <w:r w:rsidR="00933105" w:rsidRPr="00A51467">
        <w:rPr>
          <w:i/>
        </w:rPr>
        <w:t xml:space="preserve">(ECPC) </w:t>
      </w:r>
      <w:r w:rsidRPr="005B35B2">
        <w:rPr>
          <w:iCs/>
        </w:rPr>
        <w:t>Project</w:t>
      </w:r>
      <w:r w:rsidRPr="005B35B2">
        <w:t xml:space="preserve"> </w:t>
      </w:r>
      <w:r w:rsidR="0046468E" w:rsidRPr="00A51467">
        <w:t xml:space="preserve">adopted community-based child protection mechanisms </w:t>
      </w:r>
      <w:r w:rsidRPr="00A51467">
        <w:t>CBCPM</w:t>
      </w:r>
      <w:r w:rsidR="005B35B2">
        <w:t>s</w:t>
      </w:r>
      <w:r w:rsidRPr="00A51467">
        <w:t xml:space="preserve"> focusing on </w:t>
      </w:r>
      <w:r w:rsidR="005B35B2">
        <w:t>p</w:t>
      </w:r>
      <w:r w:rsidRPr="00A51467">
        <w:t xml:space="preserve">arent and </w:t>
      </w:r>
      <w:r w:rsidR="005B35B2">
        <w:t>c</w:t>
      </w:r>
      <w:r w:rsidRPr="00A51467">
        <w:t xml:space="preserve">aregiver support to strengthen parent-child relationships and help prevent all types of violence throughout a child’s lifecycle. The project also </w:t>
      </w:r>
      <w:r w:rsidR="0046468E" w:rsidRPr="00A51467">
        <w:t xml:space="preserve">built on </w:t>
      </w:r>
      <w:r w:rsidRPr="00A51467">
        <w:t xml:space="preserve">education and life skills to empower child advocates with skills, knowledge, and experiences that build </w:t>
      </w:r>
      <w:r w:rsidR="005B35B2">
        <w:t xml:space="preserve">agency, </w:t>
      </w:r>
      <w:r w:rsidRPr="00A51467">
        <w:t>resilience and reduce risk factors for violence, to increase children’s opportunities to succeed academically, grow socially, and avoid experiencing or perpetuating violence.</w:t>
      </w:r>
      <w:r w:rsidR="0046468E" w:rsidRPr="00A51467">
        <w:t xml:space="preserve"> </w:t>
      </w:r>
    </w:p>
    <w:p w14:paraId="41DEB828" w14:textId="77777777" w:rsidR="00201400" w:rsidRPr="00A51467" w:rsidRDefault="00201400" w:rsidP="005B6E27">
      <w:pPr>
        <w:tabs>
          <w:tab w:val="left" w:pos="2977"/>
        </w:tabs>
        <w:jc w:val="both"/>
      </w:pPr>
    </w:p>
    <w:p w14:paraId="184BBF0F" w14:textId="1FEE8949" w:rsidR="00201400" w:rsidRPr="00A51467" w:rsidRDefault="00E07D60" w:rsidP="005B6E27">
      <w:pPr>
        <w:tabs>
          <w:tab w:val="left" w:pos="2977"/>
        </w:tabs>
        <w:jc w:val="both"/>
      </w:pPr>
      <w:r w:rsidRPr="00A51467">
        <w:t xml:space="preserve">Whereas </w:t>
      </w:r>
      <w:r w:rsidR="00201400" w:rsidRPr="00A51467">
        <w:t xml:space="preserve">some evidence indicates that CBCPMs </w:t>
      </w:r>
      <w:r w:rsidRPr="00A51467">
        <w:t>lead</w:t>
      </w:r>
      <w:r w:rsidR="00201400" w:rsidRPr="00A51467">
        <w:t xml:space="preserve"> to positive outcomes for children such as capacities of communities to fulfil children’s rights, better-quality care and better access to birth registration and education,</w:t>
      </w:r>
      <w:r w:rsidR="008F59C8">
        <w:t xml:space="preserve"> </w:t>
      </w:r>
      <w:r w:rsidR="0046468E" w:rsidRPr="00A51467">
        <w:t>more evidence is required to underpin</w:t>
      </w:r>
      <w:r w:rsidR="00201400" w:rsidRPr="00A51467">
        <w:t xml:space="preserve"> the use of CBCPMs in Uganda. </w:t>
      </w:r>
      <w:r w:rsidRPr="00A51467">
        <w:t>Indeed, p</w:t>
      </w:r>
      <w:r w:rsidR="00201400" w:rsidRPr="00A51467">
        <w:t xml:space="preserve">romising benefits of CBCPMs </w:t>
      </w:r>
      <w:r w:rsidR="00BD66C3" w:rsidRPr="00A51467">
        <w:t xml:space="preserve">in enhancing good </w:t>
      </w:r>
      <w:r w:rsidR="00201400" w:rsidRPr="00A51467">
        <w:t>outcomes for children</w:t>
      </w:r>
      <w:r w:rsidRPr="00A51467">
        <w:t xml:space="preserve"> have been documented elsewhere, for example, </w:t>
      </w:r>
      <w:r w:rsidR="00507AFC" w:rsidRPr="00A51467">
        <w:t>studies in Sierra Leone</w:t>
      </w:r>
      <w:r w:rsidR="005C50D5">
        <w:t xml:space="preserve"> </w:t>
      </w:r>
      <w:r w:rsidR="005C50D5">
        <w:fldChar w:fldCharType="begin"/>
      </w:r>
      <w:r w:rsidR="0060282D">
        <w:instrText xml:space="preserve"> ADDIN ZOTERO_ITEM CSL_CITATION {"citationID":"hQjyzqx4","properties":{"formattedCitation":"(Stark et al., 2014; Wessells, 2015)","plainCitation":"(Stark et al., 2014; Wessells, 2015)","noteIndex":0},"citationItems":[{"id":2111,"uris":["http://zotero.org/users/local/ZePCBy32/items/S78WB4VT"],"itemData":{"id":2111,"type":"article-journal","abstract":"Preliminary evidence from a 2009 global evidence review suggested that community</w:instrText>
      </w:r>
      <w:r w:rsidR="0060282D">
        <w:rPr>
          <w:rFonts w:ascii="Cambria Math" w:hAnsi="Cambria Math" w:cs="Cambria Math"/>
        </w:rPr>
        <w:instrText>‐</w:instrText>
      </w:r>
      <w:r w:rsidR="0060282D">
        <w:instrText>based child protection mechanisms are likely to be more effective and sustainable if they are linked with formal aspects of the child protection system. To test the value of nonformal</w:instrText>
      </w:r>
      <w:r w:rsidR="0060282D">
        <w:rPr>
          <w:rFonts w:ascii="Cambria Math" w:hAnsi="Cambria Math" w:cs="Cambria Math"/>
        </w:rPr>
        <w:instrText>‐</w:instrText>
      </w:r>
      <w:r w:rsidR="0060282D">
        <w:instrText>formal linkages, this action research uses a quasiexperimental design to test the effectiveness of a community owned and driven intervention that seeks to reduce teenage pregnancy. In each of Moyamba and Bombali Districts, there were two clusters of three communities in different but comparable chiefdoms. One cluster was an intervention cluster, whereas the other was a comparison cluster. In the intervention clusters, community members from three villages worked collaboratively to develop an intervention that addressed a child protection concern of their choosing. In both intervention clusters, the communities elected to focus on teen pregnancy, an issue that had been documented as a key concern in previous ethnographic work. The intervention, which was developed by the community, included components on family planning, sexual and reproductive health education, and life skills and was implemented in partnership with NGOs and District Ministry of Health partners.","language":"en","page":"19","source":"Zotero","title":"A Community</w:instrText>
      </w:r>
      <w:r w:rsidR="0060282D">
        <w:rPr>
          <w:rFonts w:ascii="Cambria Math" w:hAnsi="Cambria Math" w:cs="Cambria Math"/>
        </w:rPr>
        <w:instrText>‐</w:instrText>
      </w:r>
      <w:r w:rsidR="0060282D">
        <w:instrText xml:space="preserve">Driven Approach to Reducing Teenage Pregnancy in Sierra Leone Midline Evaluation Brief May 2014","author":[{"family":"Stark","given":"Lindsay"},{"family":"MacFarlane","given":"Matthew"},{"family":"King","given":"Dora"},{"family":"Lamin","given":"David"},{"family":"Lilley","given":"Sarah"},{"family":"Wessells","given":"Mike"}],"issued":{"date-parts":[["2014"]]}}},{"id":2108,"uris":["http://zotero.org/users/local/ZePCBy32/items/RKJTHLAR"],"itemData":{"id":2108,"type":"article-journal","abstract":"Efforts to strengthen national child protection systems have frequently taken a top-down approach of imposing formal, government-managed services. Such expert-driven approaches are often characterized by low use of formal services and the misalignment of the nonformal and formal aspects of the child protection system. This article examines an alternative approach of community-driven, bottom-up work that enables nonformal–formal collaboration and alignment, greater use of formal services, internally driven social change, and high levels of community ownership. The dominant approach of reliance on expert-driven Child Welfare Committees produces low levels of community ownership. Using an approach developed and tested in rural Sierra Leone, community-driven action, including collaboration and linkages with the formal system, promoted the use of formal services and achieved increased ownership, effectiveness, and sustainability of the system. The field needs less reliance on expert-driven approaches and much wider use of slower, community-driven, bottom-up approaches to child protection.","container-title":"Child Abuse &amp; Neglect","DOI":"10.1016/j.chiabu.2015.04.006","ISSN":"0145-2134","journalAbbreviation":"Child Abuse &amp; Neglect","language":"en","page":"8-21","source":"ScienceDirect","title":"Bottom-up approaches to strengthening child protection systems: Placing children, families, and communities at the center","title-short":"Bottom-up approaches to strengthening child protection systems","volume":"43","author":[{"family":"Wessells","given":"Michael G."}],"issued":{"date-parts":[["2015",5,1]]}}}],"schema":"https://github.com/citation-style-language/schema/raw/master/csl-citation.json"} </w:instrText>
      </w:r>
      <w:r w:rsidR="005C50D5">
        <w:fldChar w:fldCharType="separate"/>
      </w:r>
      <w:r w:rsidR="0060282D">
        <w:rPr>
          <w:noProof/>
        </w:rPr>
        <w:t>(Stark et al., 2014; Wessells, 2015)</w:t>
      </w:r>
      <w:r w:rsidR="005C50D5">
        <w:fldChar w:fldCharType="end"/>
      </w:r>
      <w:r w:rsidR="00507AFC" w:rsidRPr="00A51467">
        <w:t xml:space="preserve"> have </w:t>
      </w:r>
      <w:r w:rsidR="000945E8" w:rsidRPr="00A51467">
        <w:t xml:space="preserve">showed that community-driven actions </w:t>
      </w:r>
      <w:r w:rsidR="00507AFC" w:rsidRPr="00A51467">
        <w:t xml:space="preserve">that emphasise intra-community systems collaboration </w:t>
      </w:r>
      <w:r w:rsidR="000945E8" w:rsidRPr="00A51467">
        <w:t xml:space="preserve">and linkages with the formal </w:t>
      </w:r>
      <w:r w:rsidR="00507AFC" w:rsidRPr="00A51467">
        <w:t xml:space="preserve">child-protection </w:t>
      </w:r>
      <w:r w:rsidR="000945E8" w:rsidRPr="00A51467">
        <w:t>system</w:t>
      </w:r>
      <w:r w:rsidR="00507AFC" w:rsidRPr="00A51467">
        <w:t>s</w:t>
      </w:r>
      <w:r w:rsidR="000945E8" w:rsidRPr="00A51467">
        <w:t xml:space="preserve"> achieved increased ownership, effectiveness, and sustainability of the system</w:t>
      </w:r>
      <w:r w:rsidR="00507AFC" w:rsidRPr="00A51467">
        <w:t>s r</w:t>
      </w:r>
      <w:r w:rsidR="000945E8" w:rsidRPr="00A51467">
        <w:t xml:space="preserve">esulting into </w:t>
      </w:r>
      <w:r w:rsidR="00201400" w:rsidRPr="00A51467">
        <w:t>positive outcomes for childre</w:t>
      </w:r>
      <w:r w:rsidR="000945E8" w:rsidRPr="00A51467">
        <w:t>n</w:t>
      </w:r>
      <w:r w:rsidR="00201400" w:rsidRPr="00A51467">
        <w:t xml:space="preserve">. </w:t>
      </w:r>
    </w:p>
    <w:p w14:paraId="2CED64D6" w14:textId="77777777" w:rsidR="00201400" w:rsidRPr="00A51467" w:rsidRDefault="00201400" w:rsidP="005B6E27">
      <w:pPr>
        <w:tabs>
          <w:tab w:val="left" w:pos="2977"/>
        </w:tabs>
        <w:jc w:val="both"/>
      </w:pPr>
    </w:p>
    <w:p w14:paraId="2A423D09" w14:textId="20DF036B" w:rsidR="00201400" w:rsidRPr="00A51467" w:rsidRDefault="000945E8" w:rsidP="005B6E27">
      <w:pPr>
        <w:tabs>
          <w:tab w:val="left" w:pos="2977"/>
        </w:tabs>
        <w:jc w:val="both"/>
      </w:pPr>
      <w:r w:rsidRPr="00A51467">
        <w:t xml:space="preserve">Overall, there is also a limited number of studies, more so in Uganda that have employed </w:t>
      </w:r>
      <w:r w:rsidR="00201400" w:rsidRPr="00A51467">
        <w:t xml:space="preserve">rigorous methods </w:t>
      </w:r>
      <w:r w:rsidRPr="00A51467">
        <w:t xml:space="preserve">to examine the impact of child protection </w:t>
      </w:r>
      <w:r w:rsidR="00201400" w:rsidRPr="00A51467">
        <w:t xml:space="preserve">interventions that have adopted </w:t>
      </w:r>
      <w:r w:rsidRPr="00A51467">
        <w:t>CBCPMs</w:t>
      </w:r>
      <w:r w:rsidR="00201400" w:rsidRPr="00A51467">
        <w:t xml:space="preserve">. The tendency for </w:t>
      </w:r>
      <w:r w:rsidR="00F33DE6" w:rsidRPr="00A51467">
        <w:t xml:space="preserve">most </w:t>
      </w:r>
      <w:r w:rsidR="00201400" w:rsidRPr="00A51467">
        <w:t>evaluations of CBCPM</w:t>
      </w:r>
      <w:r w:rsidR="00F33DE6" w:rsidRPr="00A51467">
        <w:t xml:space="preserve"> has been to</w:t>
      </w:r>
      <w:r w:rsidR="00201400" w:rsidRPr="00A51467">
        <w:t xml:space="preserve"> focus on process and output </w:t>
      </w:r>
      <w:r w:rsidR="00F33DE6" w:rsidRPr="00A51467">
        <w:t>indicators</w:t>
      </w:r>
      <w:r w:rsidR="008E4960">
        <w:t xml:space="preserve"> </w:t>
      </w:r>
      <w:r w:rsidR="008E4960">
        <w:rPr>
          <w:noProof/>
        </w:rPr>
        <w:t>(CPC Network, 2010),</w:t>
      </w:r>
      <w:r w:rsidR="00F33DE6" w:rsidRPr="00A51467">
        <w:t xml:space="preserve"> </w:t>
      </w:r>
      <w:r w:rsidR="00201400" w:rsidRPr="00A51467">
        <w:t xml:space="preserve">rather than outcomes for children </w:t>
      </w:r>
      <w:r w:rsidR="00201400" w:rsidRPr="003F2F39">
        <w:t>and families</w:t>
      </w:r>
      <w:r w:rsidR="00F33DE6" w:rsidRPr="00A51467">
        <w:t xml:space="preserve">. It has also been observed that the studies have also lacked </w:t>
      </w:r>
      <w:r w:rsidR="00201400" w:rsidRPr="00A51467">
        <w:t>robust evaluation designs</w:t>
      </w:r>
      <w:r w:rsidR="00F33DE6" w:rsidRPr="00A51467">
        <w:t xml:space="preserve">. Those </w:t>
      </w:r>
      <w:r w:rsidR="00201400" w:rsidRPr="00A51467">
        <w:t xml:space="preserve">that have investigated CBCPMs have </w:t>
      </w:r>
      <w:r w:rsidR="00F33DE6" w:rsidRPr="00A51467">
        <w:t xml:space="preserve">also </w:t>
      </w:r>
      <w:r w:rsidR="00201400" w:rsidRPr="00A51467">
        <w:t>not defined impact pathways nor suggested how interventions could be implemented sustainably. Moreover, the strategies that work to create a safe environment for children are not known. Furthermore, the available studies inadequately provide details on knowledge transfer. Hence, this evaluation research contribute</w:t>
      </w:r>
      <w:r w:rsidR="00B0126A" w:rsidRPr="00A51467">
        <w:t>s</w:t>
      </w:r>
      <w:r w:rsidR="00201400" w:rsidRPr="00A51467">
        <w:t xml:space="preserve"> to the knowledge base on effective strategies for </w:t>
      </w:r>
      <w:r w:rsidR="00147C8B">
        <w:t xml:space="preserve">the </w:t>
      </w:r>
      <w:r w:rsidR="00201400" w:rsidRPr="00A51467">
        <w:t>prevention of violence against children. Given that CBCPMs for prevention and response to violence against children are on the rise in Uganda, evaluating the impact and sustainability of these interventions provides a significant opportunity for learning, policy advocacy, program improvement and scaling of interventions.</w:t>
      </w:r>
      <w:r w:rsidR="00CF6D77" w:rsidRPr="00A51467">
        <w:t xml:space="preserve"> </w:t>
      </w:r>
    </w:p>
    <w:p w14:paraId="4A2C4D33" w14:textId="77777777" w:rsidR="00201400" w:rsidRPr="00A51467" w:rsidRDefault="00201400" w:rsidP="005B6E27">
      <w:pPr>
        <w:tabs>
          <w:tab w:val="left" w:pos="2977"/>
        </w:tabs>
        <w:jc w:val="both"/>
      </w:pPr>
    </w:p>
    <w:p w14:paraId="5D0B0996" w14:textId="3F5F5E9B" w:rsidR="00B0126A" w:rsidRPr="00A51467" w:rsidRDefault="0073550D" w:rsidP="00AF4A23">
      <w:pPr>
        <w:pStyle w:val="Heading2"/>
      </w:pPr>
      <w:bookmarkStart w:id="25" w:name="_Toc44594752"/>
      <w:bookmarkStart w:id="26" w:name="_Toc71016684"/>
      <w:bookmarkStart w:id="27" w:name="_Toc71286728"/>
      <w:bookmarkStart w:id="28" w:name="_Toc112701879"/>
      <w:r w:rsidRPr="00A51467">
        <w:t>3.4</w:t>
      </w:r>
      <w:r w:rsidR="00201400" w:rsidRPr="00A51467">
        <w:t xml:space="preserve"> Evaluation Question</w:t>
      </w:r>
      <w:bookmarkStart w:id="29" w:name="_Toc44594753"/>
      <w:bookmarkEnd w:id="0"/>
      <w:bookmarkEnd w:id="1"/>
      <w:bookmarkEnd w:id="25"/>
      <w:bookmarkEnd w:id="26"/>
      <w:bookmarkEnd w:id="27"/>
      <w:r w:rsidR="007D5697">
        <w:t>s</w:t>
      </w:r>
      <w:bookmarkEnd w:id="28"/>
    </w:p>
    <w:bookmarkEnd w:id="29"/>
    <w:p w14:paraId="5ED13A9D" w14:textId="689B1D76" w:rsidR="00201400" w:rsidRPr="00A51467" w:rsidRDefault="00201400" w:rsidP="005B6E27">
      <w:pPr>
        <w:pStyle w:val="Normal0"/>
        <w:tabs>
          <w:tab w:val="left" w:pos="2977"/>
        </w:tabs>
        <w:jc w:val="both"/>
        <w:rPr>
          <w:szCs w:val="24"/>
        </w:rPr>
      </w:pPr>
      <w:r w:rsidRPr="00A51467">
        <w:rPr>
          <w:szCs w:val="24"/>
        </w:rPr>
        <w:t xml:space="preserve">The overall question for this evaluation </w:t>
      </w:r>
      <w:r w:rsidR="00F06C97" w:rsidRPr="00A51467">
        <w:rPr>
          <w:szCs w:val="24"/>
        </w:rPr>
        <w:t>was: What</w:t>
      </w:r>
      <w:r w:rsidRPr="00A51467">
        <w:rPr>
          <w:szCs w:val="24"/>
        </w:rPr>
        <w:t xml:space="preserve"> is the impact and sustainability of interventions to strengthen community-based child protection systems on prevention of </w:t>
      </w:r>
      <w:r w:rsidR="00CF6D77" w:rsidRPr="00A51467">
        <w:rPr>
          <w:szCs w:val="24"/>
        </w:rPr>
        <w:t xml:space="preserve">VAC </w:t>
      </w:r>
      <w:r w:rsidRPr="00A51467">
        <w:rPr>
          <w:szCs w:val="24"/>
        </w:rPr>
        <w:t>in families and communities</w:t>
      </w:r>
      <w:r w:rsidR="00F06C97" w:rsidRPr="00A51467">
        <w:rPr>
          <w:szCs w:val="24"/>
        </w:rPr>
        <w:t xml:space="preserve"> emerging out of armed conflict</w:t>
      </w:r>
      <w:r w:rsidRPr="00A51467">
        <w:rPr>
          <w:szCs w:val="24"/>
        </w:rPr>
        <w:t>?</w:t>
      </w:r>
    </w:p>
    <w:p w14:paraId="1BC28FCD" w14:textId="77777777" w:rsidR="00201400" w:rsidRPr="00A51467" w:rsidRDefault="00201400" w:rsidP="005B6E27">
      <w:pPr>
        <w:tabs>
          <w:tab w:val="left" w:pos="284"/>
          <w:tab w:val="left" w:pos="2977"/>
        </w:tabs>
        <w:jc w:val="both"/>
        <w:rPr>
          <w:b/>
          <w:bCs/>
        </w:rPr>
      </w:pPr>
    </w:p>
    <w:p w14:paraId="12135B21" w14:textId="58ECCCFD" w:rsidR="00201400" w:rsidRPr="00A51467" w:rsidRDefault="0073550D" w:rsidP="005B6E27">
      <w:pPr>
        <w:tabs>
          <w:tab w:val="left" w:pos="284"/>
          <w:tab w:val="left" w:pos="2977"/>
        </w:tabs>
        <w:jc w:val="both"/>
        <w:rPr>
          <w:b/>
          <w:bCs/>
        </w:rPr>
      </w:pPr>
      <w:r w:rsidRPr="00A51467">
        <w:rPr>
          <w:b/>
          <w:bCs/>
        </w:rPr>
        <w:t xml:space="preserve">3.4.1 </w:t>
      </w:r>
      <w:r w:rsidR="00201400" w:rsidRPr="00A51467">
        <w:rPr>
          <w:b/>
          <w:bCs/>
        </w:rPr>
        <w:t xml:space="preserve">The specific questions </w:t>
      </w:r>
    </w:p>
    <w:p w14:paraId="78B22F42" w14:textId="70F0D0E0" w:rsidR="00933105" w:rsidRPr="00A51467" w:rsidRDefault="00933105" w:rsidP="005B6E27">
      <w:pPr>
        <w:tabs>
          <w:tab w:val="left" w:pos="284"/>
          <w:tab w:val="left" w:pos="2977"/>
        </w:tabs>
        <w:jc w:val="both"/>
      </w:pPr>
      <w:r w:rsidRPr="00A51467">
        <w:rPr>
          <w:bCs/>
        </w:rPr>
        <w:t>The impact evaluation sought answers to six specific research questions that were drawn from the Project’s theory of change. These are:</w:t>
      </w:r>
    </w:p>
    <w:p w14:paraId="0B9BC88C" w14:textId="0F80F076" w:rsidR="00201400" w:rsidRPr="00A51467" w:rsidRDefault="00201400" w:rsidP="005B6E27">
      <w:pPr>
        <w:pStyle w:val="ListParagraph"/>
        <w:numPr>
          <w:ilvl w:val="0"/>
          <w:numId w:val="1"/>
        </w:numPr>
        <w:tabs>
          <w:tab w:val="left" w:pos="2977"/>
        </w:tabs>
        <w:jc w:val="both"/>
        <w:rPr>
          <w:rFonts w:ascii="Times New Roman" w:hAnsi="Times New Roman" w:cs="Times New Roman"/>
          <w:sz w:val="24"/>
          <w:szCs w:val="24"/>
        </w:rPr>
      </w:pPr>
      <w:r w:rsidRPr="00A51467">
        <w:rPr>
          <w:rFonts w:ascii="Times New Roman" w:hAnsi="Times New Roman" w:cs="Times New Roman"/>
          <w:sz w:val="24"/>
          <w:szCs w:val="24"/>
        </w:rPr>
        <w:t xml:space="preserve">Does training Child Protection stakeholders result into functional community-based Child Protection systems for prevention of </w:t>
      </w:r>
      <w:r w:rsidR="00CF6D77" w:rsidRPr="00A51467">
        <w:rPr>
          <w:rFonts w:ascii="Times New Roman" w:hAnsi="Times New Roman" w:cs="Times New Roman"/>
          <w:sz w:val="24"/>
          <w:szCs w:val="24"/>
        </w:rPr>
        <w:t>VAC</w:t>
      </w:r>
      <w:r w:rsidRPr="00A51467">
        <w:rPr>
          <w:rFonts w:ascii="Times New Roman" w:hAnsi="Times New Roman" w:cs="Times New Roman"/>
          <w:sz w:val="24"/>
          <w:szCs w:val="24"/>
        </w:rPr>
        <w:t>?</w:t>
      </w:r>
    </w:p>
    <w:p w14:paraId="7269683D" w14:textId="60959D95" w:rsidR="00201400" w:rsidRPr="00A51467" w:rsidRDefault="00201400" w:rsidP="005B6E27">
      <w:pPr>
        <w:pStyle w:val="ListParagraph"/>
        <w:numPr>
          <w:ilvl w:val="0"/>
          <w:numId w:val="1"/>
        </w:numPr>
        <w:tabs>
          <w:tab w:val="left" w:pos="2977"/>
        </w:tabs>
        <w:jc w:val="both"/>
        <w:rPr>
          <w:rFonts w:ascii="Times New Roman" w:hAnsi="Times New Roman" w:cs="Times New Roman"/>
          <w:sz w:val="24"/>
          <w:szCs w:val="24"/>
        </w:rPr>
      </w:pPr>
      <w:r w:rsidRPr="00A51467">
        <w:rPr>
          <w:rFonts w:ascii="Times New Roman" w:hAnsi="Times New Roman" w:cs="Times New Roman"/>
          <w:sz w:val="24"/>
          <w:szCs w:val="24"/>
        </w:rPr>
        <w:t xml:space="preserve">Does equipping child protection structures with knowledge, skills, financial and material resources </w:t>
      </w:r>
      <w:r w:rsidR="00CF6D77" w:rsidRPr="00A51467">
        <w:rPr>
          <w:rFonts w:ascii="Times New Roman" w:hAnsi="Times New Roman" w:cs="Times New Roman"/>
          <w:sz w:val="24"/>
          <w:szCs w:val="24"/>
        </w:rPr>
        <w:t xml:space="preserve">for </w:t>
      </w:r>
      <w:r w:rsidRPr="00A51467">
        <w:rPr>
          <w:rFonts w:ascii="Times New Roman" w:hAnsi="Times New Roman" w:cs="Times New Roman"/>
          <w:sz w:val="24"/>
          <w:szCs w:val="24"/>
        </w:rPr>
        <w:t>case management improve access to child protection services?</w:t>
      </w:r>
    </w:p>
    <w:p w14:paraId="50D0F401" w14:textId="77777777" w:rsidR="00201400" w:rsidRPr="00A51467" w:rsidRDefault="00201400" w:rsidP="005B6E27">
      <w:pPr>
        <w:pStyle w:val="ListParagraph"/>
        <w:numPr>
          <w:ilvl w:val="0"/>
          <w:numId w:val="1"/>
        </w:numPr>
        <w:tabs>
          <w:tab w:val="left" w:pos="2977"/>
        </w:tabs>
        <w:jc w:val="both"/>
        <w:rPr>
          <w:rFonts w:ascii="Times New Roman" w:hAnsi="Times New Roman" w:cs="Times New Roman"/>
          <w:sz w:val="24"/>
          <w:szCs w:val="24"/>
        </w:rPr>
      </w:pPr>
      <w:r w:rsidRPr="00A51467">
        <w:rPr>
          <w:rFonts w:ascii="Times New Roman" w:hAnsi="Times New Roman" w:cs="Times New Roman"/>
          <w:sz w:val="24"/>
          <w:szCs w:val="24"/>
        </w:rPr>
        <w:lastRenderedPageBreak/>
        <w:t>Does legislation and dissemination of relevant child protection laws lead to improved implementation and enforcement for prevention of violence against children?</w:t>
      </w:r>
    </w:p>
    <w:p w14:paraId="7B2DB056" w14:textId="77777777" w:rsidR="00201400" w:rsidRPr="00A51467" w:rsidRDefault="00201400" w:rsidP="005B6E27">
      <w:pPr>
        <w:pStyle w:val="ListParagraph"/>
        <w:numPr>
          <w:ilvl w:val="0"/>
          <w:numId w:val="1"/>
        </w:numPr>
        <w:tabs>
          <w:tab w:val="left" w:pos="2977"/>
        </w:tabs>
        <w:jc w:val="both"/>
        <w:rPr>
          <w:rFonts w:ascii="Times New Roman" w:hAnsi="Times New Roman" w:cs="Times New Roman"/>
          <w:sz w:val="24"/>
          <w:szCs w:val="24"/>
        </w:rPr>
      </w:pPr>
      <w:r w:rsidRPr="00A51467">
        <w:rPr>
          <w:rFonts w:ascii="Times New Roman" w:hAnsi="Times New Roman" w:cs="Times New Roman"/>
          <w:sz w:val="24"/>
          <w:szCs w:val="24"/>
        </w:rPr>
        <w:t>Does equipping children with knowledge and skills in child protection, make them indispensable change agents for addressing violence against children?</w:t>
      </w:r>
    </w:p>
    <w:p w14:paraId="0E3FDFFE" w14:textId="67366A01" w:rsidR="00201400" w:rsidRPr="00A51467" w:rsidRDefault="00201400" w:rsidP="005B6E27">
      <w:pPr>
        <w:pStyle w:val="ListParagraph"/>
        <w:numPr>
          <w:ilvl w:val="0"/>
          <w:numId w:val="1"/>
        </w:numPr>
        <w:tabs>
          <w:tab w:val="left" w:pos="2977"/>
        </w:tabs>
        <w:jc w:val="both"/>
        <w:rPr>
          <w:rFonts w:ascii="Times New Roman" w:hAnsi="Times New Roman" w:cs="Times New Roman"/>
          <w:sz w:val="24"/>
          <w:szCs w:val="24"/>
        </w:rPr>
      </w:pPr>
      <w:r w:rsidRPr="00A51467">
        <w:rPr>
          <w:rFonts w:ascii="Times New Roman" w:hAnsi="Times New Roman" w:cs="Times New Roman"/>
          <w:sz w:val="24"/>
          <w:szCs w:val="24"/>
        </w:rPr>
        <w:t xml:space="preserve">What are the critical enablers of project success, and what should be avoided for future similar interventions in </w:t>
      </w:r>
      <w:r w:rsidR="00933105" w:rsidRPr="00A51467">
        <w:rPr>
          <w:rFonts w:ascii="Times New Roman" w:hAnsi="Times New Roman" w:cs="Times New Roman"/>
          <w:sz w:val="24"/>
          <w:szCs w:val="24"/>
        </w:rPr>
        <w:t>both</w:t>
      </w:r>
      <w:r w:rsidRPr="00A51467">
        <w:rPr>
          <w:rFonts w:ascii="Times New Roman" w:hAnsi="Times New Roman" w:cs="Times New Roman"/>
          <w:sz w:val="24"/>
          <w:szCs w:val="24"/>
        </w:rPr>
        <w:t xml:space="preserve"> post-conflict </w:t>
      </w:r>
      <w:r w:rsidR="00933105" w:rsidRPr="00A51467">
        <w:rPr>
          <w:rFonts w:ascii="Times New Roman" w:hAnsi="Times New Roman" w:cs="Times New Roman"/>
          <w:sz w:val="24"/>
          <w:szCs w:val="24"/>
        </w:rPr>
        <w:t xml:space="preserve">and non-post conflict </w:t>
      </w:r>
      <w:r w:rsidRPr="00A51467">
        <w:rPr>
          <w:rFonts w:ascii="Times New Roman" w:hAnsi="Times New Roman" w:cs="Times New Roman"/>
          <w:sz w:val="24"/>
          <w:szCs w:val="24"/>
        </w:rPr>
        <w:t>settings?</w:t>
      </w:r>
    </w:p>
    <w:p w14:paraId="102F7E99" w14:textId="77777777" w:rsidR="00AF4A23" w:rsidRPr="00AF4A23" w:rsidRDefault="00201400" w:rsidP="00AF4A23">
      <w:pPr>
        <w:pStyle w:val="ListParagraph"/>
        <w:numPr>
          <w:ilvl w:val="0"/>
          <w:numId w:val="1"/>
        </w:numPr>
        <w:tabs>
          <w:tab w:val="left" w:pos="2977"/>
        </w:tabs>
        <w:jc w:val="both"/>
        <w:rPr>
          <w:lang w:val="en-AU"/>
        </w:rPr>
      </w:pPr>
      <w:r w:rsidRPr="00A51467">
        <w:rPr>
          <w:rFonts w:ascii="Times New Roman" w:hAnsi="Times New Roman" w:cs="Times New Roman"/>
          <w:sz w:val="24"/>
          <w:szCs w:val="24"/>
        </w:rPr>
        <w:t>How sustainable are interventions to strengthen community-based child protection systems</w:t>
      </w:r>
      <w:r w:rsidR="00933105" w:rsidRPr="00A51467">
        <w:rPr>
          <w:rFonts w:ascii="Times New Roman" w:hAnsi="Times New Roman" w:cs="Times New Roman"/>
          <w:sz w:val="24"/>
          <w:szCs w:val="24"/>
        </w:rPr>
        <w:t xml:space="preserve"> for prevention and response to VAC</w:t>
      </w:r>
      <w:r w:rsidRPr="00A51467">
        <w:rPr>
          <w:rFonts w:ascii="Times New Roman" w:hAnsi="Times New Roman" w:cs="Times New Roman"/>
          <w:sz w:val="24"/>
          <w:szCs w:val="24"/>
        </w:rPr>
        <w:t>?</w:t>
      </w:r>
    </w:p>
    <w:p w14:paraId="6AD7EA58" w14:textId="4BC65316" w:rsidR="00201400" w:rsidRPr="00AF4A23" w:rsidRDefault="00201400" w:rsidP="00AF4A23">
      <w:pPr>
        <w:tabs>
          <w:tab w:val="left" w:pos="2977"/>
        </w:tabs>
        <w:jc w:val="both"/>
        <w:rPr>
          <w:lang w:val="en-AU"/>
        </w:rPr>
      </w:pPr>
    </w:p>
    <w:p w14:paraId="78461F36" w14:textId="5243ABAB" w:rsidR="00201400" w:rsidRPr="00A51467" w:rsidRDefault="0073550D" w:rsidP="00AF4A23">
      <w:pPr>
        <w:pStyle w:val="Heading1"/>
        <w:numPr>
          <w:ilvl w:val="0"/>
          <w:numId w:val="0"/>
        </w:numPr>
        <w:ind w:left="360" w:hanging="360"/>
      </w:pPr>
      <w:bookmarkStart w:id="30" w:name="_Toc44594754"/>
      <w:bookmarkStart w:id="31" w:name="_Toc71016686"/>
      <w:bookmarkStart w:id="32" w:name="_Toc71286729"/>
      <w:bookmarkStart w:id="33" w:name="_Toc112701880"/>
      <w:r w:rsidRPr="00A51467">
        <w:t>4.</w:t>
      </w:r>
      <w:r w:rsidR="00201400" w:rsidRPr="00A51467">
        <w:t xml:space="preserve"> </w:t>
      </w:r>
      <w:r w:rsidR="00FF36A8" w:rsidRPr="00A51467">
        <w:t xml:space="preserve">THEORETICAL ORIENTATION </w:t>
      </w:r>
      <w:r w:rsidR="0022620A" w:rsidRPr="00A51467">
        <w:t xml:space="preserve">AND </w:t>
      </w:r>
      <w:r w:rsidR="000465ED" w:rsidRPr="00A51467">
        <w:t>EVALUATION METHODOLOGY</w:t>
      </w:r>
      <w:bookmarkEnd w:id="30"/>
      <w:bookmarkEnd w:id="31"/>
      <w:bookmarkEnd w:id="32"/>
      <w:bookmarkEnd w:id="33"/>
    </w:p>
    <w:p w14:paraId="6745F9DC" w14:textId="77777777" w:rsidR="00201400" w:rsidRPr="00A51467" w:rsidRDefault="00201400" w:rsidP="005B6E27">
      <w:pPr>
        <w:tabs>
          <w:tab w:val="left" w:pos="2977"/>
        </w:tabs>
        <w:jc w:val="both"/>
      </w:pPr>
    </w:p>
    <w:p w14:paraId="028F4F9B" w14:textId="28E5E5D9" w:rsidR="00201400" w:rsidRPr="00A51467" w:rsidRDefault="0073550D" w:rsidP="00AF4A23">
      <w:pPr>
        <w:pStyle w:val="Heading1"/>
        <w:numPr>
          <w:ilvl w:val="0"/>
          <w:numId w:val="0"/>
        </w:numPr>
        <w:ind w:left="360" w:hanging="360"/>
      </w:pPr>
      <w:bookmarkStart w:id="34" w:name="_Toc44594760"/>
      <w:bookmarkStart w:id="35" w:name="_Toc71016692"/>
      <w:bookmarkStart w:id="36" w:name="_Toc71286735"/>
      <w:bookmarkStart w:id="37" w:name="_Toc112701881"/>
      <w:r w:rsidRPr="00A51467">
        <w:t>4</w:t>
      </w:r>
      <w:r w:rsidR="00201400" w:rsidRPr="00A51467">
        <w:t>.</w:t>
      </w:r>
      <w:r w:rsidR="000465ED" w:rsidRPr="00A51467">
        <w:t>1</w:t>
      </w:r>
      <w:r w:rsidR="00201400" w:rsidRPr="00A51467">
        <w:t xml:space="preserve"> Theoretical Orientation</w:t>
      </w:r>
      <w:bookmarkEnd w:id="34"/>
      <w:bookmarkEnd w:id="35"/>
      <w:bookmarkEnd w:id="36"/>
      <w:bookmarkEnd w:id="37"/>
    </w:p>
    <w:p w14:paraId="2E95D299" w14:textId="77777777" w:rsidR="005A59DA" w:rsidRDefault="00201400" w:rsidP="005B6E27">
      <w:pPr>
        <w:shd w:val="clear" w:color="auto" w:fill="FFFFFF"/>
        <w:tabs>
          <w:tab w:val="left" w:pos="2977"/>
        </w:tabs>
        <w:jc w:val="both"/>
      </w:pPr>
      <w:r w:rsidRPr="00A51467">
        <w:t xml:space="preserve">Prevention of </w:t>
      </w:r>
      <w:r w:rsidR="00BF465A">
        <w:t>VAC</w:t>
      </w:r>
      <w:r w:rsidRPr="00A51467">
        <w:t xml:space="preserve"> requires </w:t>
      </w:r>
      <w:r w:rsidR="00AF4A23" w:rsidRPr="00A51467">
        <w:t>considering</w:t>
      </w:r>
      <w:r w:rsidRPr="00A51467">
        <w:t xml:space="preserve"> its complex nature. VAC is an outcome of the interaction of </w:t>
      </w:r>
      <w:r w:rsidR="00AF4A23">
        <w:t>factors at multiple</w:t>
      </w:r>
      <w:r w:rsidRPr="00A51467">
        <w:t xml:space="preserve"> </w:t>
      </w:r>
      <w:r w:rsidR="00BF465A">
        <w:t xml:space="preserve">ecological </w:t>
      </w:r>
      <w:r w:rsidR="00AF4A23">
        <w:t>levels</w:t>
      </w:r>
      <w:r w:rsidR="00BF465A">
        <w:t xml:space="preserve">. </w:t>
      </w:r>
      <w:r w:rsidRPr="00A51467">
        <w:t xml:space="preserve">This evaluation </w:t>
      </w:r>
      <w:r w:rsidR="0049336B" w:rsidRPr="00A51467">
        <w:t>drew</w:t>
      </w:r>
      <w:r w:rsidRPr="00A51467">
        <w:t xml:space="preserve"> on the ecological systems theory developed by Urie Bronfenbrenner (1979) to examine the effectiveness, impact and sustainability of the </w:t>
      </w:r>
      <w:r w:rsidR="00BF465A">
        <w:t>ECPC</w:t>
      </w:r>
      <w:r w:rsidRPr="00A51467">
        <w:t xml:space="preserve"> project. Also known as the Human Ecology Theory, the Ecological Systems theory examines five environmental systems that produce a framework through which child protection interventionists can examine the relationships between children</w:t>
      </w:r>
      <w:r w:rsidR="00BF465A">
        <w:t xml:space="preserve">, </w:t>
      </w:r>
      <w:r w:rsidRPr="00A51467">
        <w:t>their communities and the wider society</w:t>
      </w:r>
      <w:r w:rsidR="00BF465A">
        <w:t>.</w:t>
      </w:r>
    </w:p>
    <w:p w14:paraId="233B5A74" w14:textId="77777777" w:rsidR="005A59DA" w:rsidRDefault="005A59DA" w:rsidP="005B6E27">
      <w:pPr>
        <w:shd w:val="clear" w:color="auto" w:fill="FFFFFF"/>
        <w:tabs>
          <w:tab w:val="left" w:pos="2977"/>
        </w:tabs>
        <w:jc w:val="both"/>
      </w:pPr>
    </w:p>
    <w:p w14:paraId="4EEDA940" w14:textId="44BD0A27" w:rsidR="00201400" w:rsidRPr="00A51467" w:rsidRDefault="00201400" w:rsidP="005B6E27">
      <w:pPr>
        <w:shd w:val="clear" w:color="auto" w:fill="FFFFFF"/>
        <w:tabs>
          <w:tab w:val="left" w:pos="2977"/>
        </w:tabs>
        <w:jc w:val="both"/>
      </w:pPr>
      <w:r w:rsidRPr="00A51467">
        <w:t xml:space="preserve">The </w:t>
      </w:r>
      <w:r w:rsidR="00BF465A">
        <w:t xml:space="preserve">theory identifies </w:t>
      </w:r>
      <w:r w:rsidRPr="00A51467">
        <w:t xml:space="preserve">five environmental systems: (i) The </w:t>
      </w:r>
      <w:r w:rsidRPr="00A51467">
        <w:rPr>
          <w:i/>
          <w:iCs/>
        </w:rPr>
        <w:t xml:space="preserve">microsystem </w:t>
      </w:r>
      <w:r w:rsidRPr="00A51467">
        <w:t xml:space="preserve">which refers to the institutions and groups that most immediately and directly impact the child's development including: family, school, religious institutions, neighborhood; (ii) the </w:t>
      </w:r>
      <w:r w:rsidRPr="00A51467">
        <w:rPr>
          <w:i/>
          <w:iCs/>
        </w:rPr>
        <w:t>mesosystem</w:t>
      </w:r>
      <w:r w:rsidRPr="00A51467">
        <w:t xml:space="preserve"> which consists of interconnections between the microsystems, for example between the family and teachers or between the child’s peers and the family or the child and the leaders and law enforcement agents; (iii) the </w:t>
      </w:r>
      <w:r w:rsidRPr="00A51467">
        <w:rPr>
          <w:i/>
          <w:iCs/>
        </w:rPr>
        <w:t>exosystem</w:t>
      </w:r>
      <w:r w:rsidRPr="00A51467">
        <w:t xml:space="preserve"> involves links between social settings that do not involve the child such as a child's experience at school may be influenced by teachers experience at the teacher’s home or by the parents’ experience at work; (iv) the </w:t>
      </w:r>
      <w:r w:rsidRPr="00A51467">
        <w:rPr>
          <w:i/>
          <w:iCs/>
        </w:rPr>
        <w:t xml:space="preserve">macrosystem </w:t>
      </w:r>
      <w:r w:rsidR="00A93D72">
        <w:t>d</w:t>
      </w:r>
      <w:r w:rsidRPr="00A51467">
        <w:t>escribes the overarching culture that influences the</w:t>
      </w:r>
      <w:r w:rsidR="005A59DA">
        <w:t xml:space="preserve"> developing child</w:t>
      </w:r>
      <w:r w:rsidRPr="00A51467">
        <w:t>, as well as the microsystems and mesosystems embedded in those cultures. Cultural contexts can differ based on geographic location, socioeconomic status, poverty, and ethnicity. Members of a cultural group often share a common identity, heritage, and values. Furthermore, macro</w:t>
      </w:r>
      <w:r w:rsidR="0022620A" w:rsidRPr="00A51467">
        <w:t>-</w:t>
      </w:r>
      <w:r w:rsidRPr="00A51467">
        <w:t xml:space="preserve">systems evolve across time and from generation to generation, (v) the </w:t>
      </w:r>
      <w:r w:rsidRPr="00A51467">
        <w:rPr>
          <w:i/>
          <w:iCs/>
        </w:rPr>
        <w:t>chronosystem</w:t>
      </w:r>
      <w:r w:rsidRPr="00A51467">
        <w:t xml:space="preserve"> which consists of the effect of environmental events and transitions over the life course of a child, as well as changing socio-historical circumstances of the child.</w:t>
      </w:r>
      <w:r w:rsidR="004F701F">
        <w:t xml:space="preserve"> </w:t>
      </w:r>
    </w:p>
    <w:p w14:paraId="0E82E215" w14:textId="77777777" w:rsidR="00201400" w:rsidRPr="00A51467" w:rsidRDefault="00201400" w:rsidP="005B6E27">
      <w:pPr>
        <w:pStyle w:val="NormalWeb"/>
        <w:tabs>
          <w:tab w:val="left" w:pos="2977"/>
        </w:tabs>
        <w:spacing w:before="0" w:beforeAutospacing="0" w:after="0" w:afterAutospacing="0"/>
        <w:jc w:val="both"/>
      </w:pPr>
    </w:p>
    <w:p w14:paraId="0FC2E11C" w14:textId="343BDDF9" w:rsidR="00AE2B15" w:rsidRPr="00A51467" w:rsidRDefault="00201400" w:rsidP="005B6E27">
      <w:pPr>
        <w:tabs>
          <w:tab w:val="left" w:pos="2977"/>
        </w:tabs>
        <w:jc w:val="both"/>
      </w:pPr>
      <w:r w:rsidRPr="00A51467">
        <w:t>Bronfenbrenner’s ecological systems theory provide</w:t>
      </w:r>
      <w:r w:rsidR="0049336B" w:rsidRPr="00A51467">
        <w:t>s</w:t>
      </w:r>
      <w:r w:rsidRPr="00A51467">
        <w:t xml:space="preserve"> an analytical framework for understanding of the dynamic interplay between the child</w:t>
      </w:r>
      <w:r w:rsidR="00BF465A">
        <w:t>,</w:t>
      </w:r>
      <w:r w:rsidRPr="00A51467">
        <w:t xml:space="preserve"> his/her social context such as how the family, school and community influence the child’s protection, development and long-term outcomes, and indeed, child protection systems, as is the case in the project under evaluation</w:t>
      </w:r>
      <w:r w:rsidR="00BF465A">
        <w:t xml:space="preserve">. </w:t>
      </w:r>
      <w:r w:rsidR="0022620A" w:rsidRPr="00A51467">
        <w:t>In</w:t>
      </w:r>
      <w:r w:rsidRPr="00A51467">
        <w:t>formal actors – including children, families, and communities – are important parts of child protection systems, although too often they are portrayed simplistically as beneficiaries or as part of the problem. The children, although often portrayed as beneficiaries (Wessells, 2015) are key players within the child protection system. Studies show the resilience of children in the midst of adversity, including surviving in difficult situations and protecting themselves (Boothby, Strang, &amp; Wessells, 2006; Fernando &amp; Ferrari, 2013)</w:t>
      </w:r>
      <w:r w:rsidR="00BF465A">
        <w:t>.</w:t>
      </w:r>
      <w:r w:rsidRPr="00A51467">
        <w:t xml:space="preserve"> Children are agentic social and political actors who support families, and communities to protect peers. At the household level, non-formal actors including parents and extended families, communities and local leaders provide protection to children. Children are also accorded protection within the school setting, where they spend a lot of their time. Parents socialize children and equip them with </w:t>
      </w:r>
      <w:r w:rsidRPr="00A51467">
        <w:lastRenderedPageBreak/>
        <w:t>skills in risk identification, avoidance and management and shield them from harm (Wessells, 2015).</w:t>
      </w:r>
      <w:r w:rsidR="00AE2B15" w:rsidRPr="00A51467">
        <w:t xml:space="preserve"> </w:t>
      </w:r>
    </w:p>
    <w:p w14:paraId="54E62A8E" w14:textId="77777777" w:rsidR="00AE2B15" w:rsidRPr="00A51467" w:rsidRDefault="00AE2B15" w:rsidP="005B6E27">
      <w:pPr>
        <w:pStyle w:val="NormalWeb"/>
        <w:tabs>
          <w:tab w:val="left" w:pos="2977"/>
        </w:tabs>
        <w:spacing w:before="0" w:beforeAutospacing="0" w:after="0" w:afterAutospacing="0"/>
        <w:jc w:val="both"/>
      </w:pPr>
    </w:p>
    <w:p w14:paraId="4E280456" w14:textId="323ADA50" w:rsidR="00201400" w:rsidRPr="00A51467" w:rsidRDefault="00201400" w:rsidP="005B6E27">
      <w:pPr>
        <w:pStyle w:val="NormalWeb"/>
        <w:tabs>
          <w:tab w:val="left" w:pos="2977"/>
        </w:tabs>
        <w:spacing w:before="0" w:beforeAutospacing="0" w:after="0" w:afterAutospacing="0"/>
        <w:jc w:val="both"/>
      </w:pPr>
      <w:r w:rsidRPr="00A51467">
        <w:t>Community members such as local and religious leaders, teachers, elders, respond to and prevent harms to children.</w:t>
      </w:r>
      <w:r w:rsidR="004F701F">
        <w:t xml:space="preserve"> </w:t>
      </w:r>
      <w:r w:rsidR="00A93D72">
        <w:t>However</w:t>
      </w:r>
      <w:r w:rsidRPr="00A51467">
        <w:t xml:space="preserve">, </w:t>
      </w:r>
      <w:r w:rsidR="00A93D72">
        <w:t xml:space="preserve">some </w:t>
      </w:r>
      <w:r w:rsidRPr="00A51467">
        <w:t>are also perpetrators of violence. Families often harm children through family violence or sexual abuse, and</w:t>
      </w:r>
      <w:r w:rsidR="00BF465A">
        <w:t xml:space="preserve"> </w:t>
      </w:r>
      <w:r w:rsidRPr="00A51467">
        <w:t xml:space="preserve">harmful practices such as female genital mutilation, and propagation of </w:t>
      </w:r>
      <w:r w:rsidR="00BF465A">
        <w:t xml:space="preserve">detrimental </w:t>
      </w:r>
      <w:r w:rsidRPr="00A51467">
        <w:t xml:space="preserve">social norms. </w:t>
      </w:r>
    </w:p>
    <w:p w14:paraId="703B46BC" w14:textId="77777777" w:rsidR="00201400" w:rsidRPr="00A51467" w:rsidRDefault="00201400" w:rsidP="005B6E27">
      <w:pPr>
        <w:pStyle w:val="NormalWeb"/>
        <w:tabs>
          <w:tab w:val="left" w:pos="2977"/>
        </w:tabs>
        <w:spacing w:before="0" w:beforeAutospacing="0" w:after="0" w:afterAutospacing="0"/>
        <w:jc w:val="both"/>
      </w:pPr>
    </w:p>
    <w:p w14:paraId="2D157EED" w14:textId="77777777" w:rsidR="00201400" w:rsidRPr="00A51467" w:rsidRDefault="00201400" w:rsidP="005B6E27">
      <w:pPr>
        <w:pStyle w:val="NormalWeb"/>
        <w:tabs>
          <w:tab w:val="left" w:pos="2977"/>
        </w:tabs>
        <w:spacing w:before="0" w:beforeAutospacing="0" w:after="0" w:afterAutospacing="0"/>
        <w:jc w:val="both"/>
      </w:pPr>
      <w:r w:rsidRPr="00A51467">
        <w:t>Within the macro level, formal actors such as probation and social welfare officers, police, and officials within the Justice, Law and Order sectors lead the child protection system at national and sub-national levels. At societal levels, the media, government leaders, and civil society organizations play an important role. Because problems such as child trafficking cross international boundaries, international actors also contribute to or support national child protection systems.</w:t>
      </w:r>
    </w:p>
    <w:p w14:paraId="5BFC7C22" w14:textId="77777777" w:rsidR="000807BD" w:rsidRPr="00A51467" w:rsidRDefault="000807BD" w:rsidP="005B6E27">
      <w:pPr>
        <w:pStyle w:val="NormalWeb"/>
        <w:tabs>
          <w:tab w:val="left" w:pos="2977"/>
        </w:tabs>
        <w:spacing w:before="0" w:beforeAutospacing="0" w:after="0" w:afterAutospacing="0"/>
        <w:jc w:val="both"/>
        <w:rPr>
          <w:rFonts w:eastAsia="Garamond"/>
        </w:rPr>
      </w:pPr>
    </w:p>
    <w:p w14:paraId="6F26037A" w14:textId="4CA928F3" w:rsidR="00201400" w:rsidRPr="00A51467" w:rsidRDefault="00201400" w:rsidP="005B6E27">
      <w:pPr>
        <w:pStyle w:val="NormalWeb"/>
        <w:tabs>
          <w:tab w:val="left" w:pos="2977"/>
        </w:tabs>
        <w:spacing w:before="0" w:beforeAutospacing="0" w:after="0" w:afterAutospacing="0"/>
        <w:jc w:val="both"/>
        <w:rPr>
          <w:rFonts w:eastAsia="Garamond"/>
        </w:rPr>
      </w:pPr>
      <w:r w:rsidRPr="00A51467">
        <w:rPr>
          <w:rFonts w:eastAsia="Garamond"/>
        </w:rPr>
        <w:t xml:space="preserve">A child protection system mapping study in Uganda (UNICEF, 2013), revealed that most of the weaknesses and gaps in the functionality of the child protection system in Uganda were attributed to inadequate public resourcing of child protection structures, institutions and programmes. With the exception of salaries for government child protection staff, most of the funding for child protection programmes was donor dependent. </w:t>
      </w:r>
      <w:r w:rsidR="009B1A71">
        <w:rPr>
          <w:rFonts w:eastAsia="Garamond"/>
        </w:rPr>
        <w:t>D</w:t>
      </w:r>
      <w:r w:rsidR="009B1A71" w:rsidRPr="00A51467">
        <w:rPr>
          <w:rFonts w:eastAsia="Garamond"/>
        </w:rPr>
        <w:t>onor support was provided outside the government budget framework which did not create obligations for government to invest in child protection</w:t>
      </w:r>
      <w:r w:rsidR="009B1A71">
        <w:rPr>
          <w:rFonts w:eastAsia="Garamond"/>
        </w:rPr>
        <w:t>; there are also</w:t>
      </w:r>
      <w:r w:rsidR="009B1A71" w:rsidRPr="00A51467">
        <w:rPr>
          <w:rFonts w:eastAsia="Garamond"/>
        </w:rPr>
        <w:t xml:space="preserve"> lack of effective mechanisms for tracking and monitoring the use of the resources allocated to institutions with a child protection mandate</w:t>
      </w:r>
      <w:r w:rsidR="009B1A71">
        <w:rPr>
          <w:rFonts w:eastAsia="Garamond"/>
        </w:rPr>
        <w:t xml:space="preserve">. Amidst national budgetary constraints, leaders in child protection have failed to </w:t>
      </w:r>
      <w:r w:rsidRPr="00A51467">
        <w:rPr>
          <w:rFonts w:eastAsia="Garamond"/>
        </w:rPr>
        <w:t>package and communicate child protection services in a manner that makes them amenable to increased public financing</w:t>
      </w:r>
      <w:r w:rsidR="009B1A71">
        <w:rPr>
          <w:rFonts w:eastAsia="Garamond"/>
        </w:rPr>
        <w:t>.</w:t>
      </w:r>
    </w:p>
    <w:p w14:paraId="20605F60" w14:textId="77777777" w:rsidR="00201400" w:rsidRPr="00A51467" w:rsidRDefault="00201400" w:rsidP="005B6E27">
      <w:pPr>
        <w:pStyle w:val="NormalWeb"/>
        <w:tabs>
          <w:tab w:val="left" w:pos="2977"/>
        </w:tabs>
        <w:spacing w:before="0" w:beforeAutospacing="0" w:after="0" w:afterAutospacing="0"/>
        <w:jc w:val="both"/>
        <w:rPr>
          <w:rFonts w:eastAsia="Garamond"/>
        </w:rPr>
      </w:pPr>
    </w:p>
    <w:p w14:paraId="6E75872C" w14:textId="48462B89" w:rsidR="00201400" w:rsidRPr="00A51467" w:rsidRDefault="00201400" w:rsidP="005B6E27">
      <w:pPr>
        <w:pStyle w:val="NormalWeb"/>
        <w:tabs>
          <w:tab w:val="left" w:pos="2977"/>
        </w:tabs>
        <w:spacing w:before="0" w:beforeAutospacing="0" w:after="0" w:afterAutospacing="0"/>
        <w:jc w:val="both"/>
      </w:pPr>
      <w:r w:rsidRPr="00A51467">
        <w:rPr>
          <w:rFonts w:eastAsia="Garamond"/>
        </w:rPr>
        <w:t>An understanding of the</w:t>
      </w:r>
      <w:r w:rsidRPr="00A51467">
        <w:t xml:space="preserve"> fact that the welfare of children is shaped by an interplay of multiple factors in the immediate and wider environment has carried with it the necessity for holistic interventions for child protection. However, how these interventions work to generate desirable child protection outcomes also varies, calling for project specific evaluations to generate specific lessons and evidence for scalability and policy and practice influence. The social-ecological model provides a useful framework for understanding how violence against children is shaped by a complex interplay of risk factors at different levels or settings of this nested and interconnected system (Krug, 2002). The model identifies risk and protective factors at four levels, beginning with individual and transiting through to the impact of close relationships, the community, and wider society. The different levels or settings in the social-ecological model highlight how the occurrence and co-occurrence of violence across different settings, from individual to societal influence children’s experience of violence and long-term outcomes (Matthews, 2014). The goal of this model is to prevent the incidence of violence and therefore an understanding of the risk and protective factors that lead to a child’s vulnerability as well as the complex interplay between the various levels. Finally, the ecological systems theory enables appreciation of the fact that child protection/child well-being is a responsibility of multiple centres of response, of which the ‘health’ of all</w:t>
      </w:r>
      <w:r w:rsidR="007D6A60">
        <w:t xml:space="preserve">, </w:t>
      </w:r>
      <w:r w:rsidRPr="00A51467">
        <w:t>determines the quality of a child’s welfare/protection outcomes</w:t>
      </w:r>
      <w:r w:rsidR="009B1A71">
        <w:t>.</w:t>
      </w:r>
      <w:r w:rsidR="004F701F">
        <w:t xml:space="preserve"> </w:t>
      </w:r>
    </w:p>
    <w:p w14:paraId="2DCF92B4" w14:textId="77777777" w:rsidR="00201400" w:rsidRPr="002743F3" w:rsidRDefault="00201400">
      <w:pPr>
        <w:tabs>
          <w:tab w:val="left" w:pos="2977"/>
        </w:tabs>
        <w:jc w:val="both"/>
        <w:rPr>
          <w:lang w:val="en-GB"/>
        </w:rPr>
        <w:pPrChange w:id="38" w:author="DELL" w:date="2022-07-12T20:39:00Z">
          <w:pPr>
            <w:tabs>
              <w:tab w:val="left" w:pos="2977"/>
            </w:tabs>
            <w:spacing w:line="360" w:lineRule="auto"/>
          </w:pPr>
        </w:pPrChange>
      </w:pPr>
      <w:bookmarkStart w:id="39" w:name="_Toc44594761"/>
      <w:r w:rsidRPr="002743F3">
        <w:br w:type="page"/>
      </w:r>
    </w:p>
    <w:p w14:paraId="0F3BD6A4" w14:textId="659BA5CC" w:rsidR="00201400" w:rsidRPr="002743F3" w:rsidRDefault="0073550D" w:rsidP="00AF4A23">
      <w:pPr>
        <w:pStyle w:val="Heading1"/>
        <w:numPr>
          <w:ilvl w:val="0"/>
          <w:numId w:val="0"/>
        </w:numPr>
        <w:ind w:left="360" w:hanging="360"/>
      </w:pPr>
      <w:bookmarkStart w:id="40" w:name="_Toc71016694"/>
      <w:bookmarkStart w:id="41" w:name="_Toc71286736"/>
      <w:bookmarkStart w:id="42" w:name="_Toc112701882"/>
      <w:r w:rsidRPr="002743F3">
        <w:lastRenderedPageBreak/>
        <w:t>4</w:t>
      </w:r>
      <w:r w:rsidR="000465ED" w:rsidRPr="002743F3">
        <w:t>.2 Evaluation Methodology</w:t>
      </w:r>
      <w:bookmarkEnd w:id="39"/>
      <w:bookmarkEnd w:id="40"/>
      <w:bookmarkEnd w:id="41"/>
      <w:bookmarkEnd w:id="42"/>
    </w:p>
    <w:p w14:paraId="05A5FD7D" w14:textId="77777777" w:rsidR="00201400" w:rsidRPr="002743F3" w:rsidRDefault="00201400" w:rsidP="00AF4A23">
      <w:pPr>
        <w:tabs>
          <w:tab w:val="left" w:pos="2977"/>
        </w:tabs>
        <w:jc w:val="both"/>
        <w:rPr>
          <w:b/>
        </w:rPr>
      </w:pPr>
    </w:p>
    <w:p w14:paraId="4BFA68D2" w14:textId="06FE5E59" w:rsidR="00201400" w:rsidRPr="00AF4A23" w:rsidRDefault="0073550D" w:rsidP="00AF4A23">
      <w:pPr>
        <w:pStyle w:val="Heading2"/>
      </w:pPr>
      <w:bookmarkStart w:id="43" w:name="_Toc44594762"/>
      <w:bookmarkStart w:id="44" w:name="_Toc71016695"/>
      <w:bookmarkStart w:id="45" w:name="_Toc71286737"/>
      <w:bookmarkStart w:id="46" w:name="_Toc112701883"/>
      <w:r w:rsidRPr="00AF4A23">
        <w:t>4</w:t>
      </w:r>
      <w:r w:rsidR="00201400" w:rsidRPr="00AF4A23">
        <w:t>.</w:t>
      </w:r>
      <w:r w:rsidRPr="00AF4A23">
        <w:t>2.1</w:t>
      </w:r>
      <w:r w:rsidR="00201400" w:rsidRPr="00AF4A23">
        <w:t xml:space="preserve"> Evaluation Design</w:t>
      </w:r>
      <w:bookmarkEnd w:id="43"/>
      <w:bookmarkEnd w:id="44"/>
      <w:bookmarkEnd w:id="45"/>
      <w:bookmarkEnd w:id="46"/>
    </w:p>
    <w:p w14:paraId="2BCCA065" w14:textId="3B4FD663" w:rsidR="00201400" w:rsidRPr="00A51467" w:rsidRDefault="00201400" w:rsidP="005B6E27">
      <w:pPr>
        <w:tabs>
          <w:tab w:val="left" w:pos="2977"/>
        </w:tabs>
        <w:jc w:val="both"/>
      </w:pPr>
      <w:r w:rsidRPr="00A51467">
        <w:t xml:space="preserve">The evaluation </w:t>
      </w:r>
      <w:r w:rsidR="001372AC" w:rsidRPr="00A51467">
        <w:t>employed</w:t>
      </w:r>
      <w:r w:rsidRPr="00A51467">
        <w:t xml:space="preserve"> a quasi-experimental design with a matched control/comparator group</w:t>
      </w:r>
      <w:r w:rsidR="006355BB">
        <w:t>, utilizing a mixed methods approach</w:t>
      </w:r>
      <w:r w:rsidRPr="00A51467">
        <w:t xml:space="preserve">. </w:t>
      </w:r>
      <w:r w:rsidR="006355BB">
        <w:t>A</w:t>
      </w:r>
      <w:r w:rsidR="00C27B51" w:rsidRPr="00A51467">
        <w:t xml:space="preserve"> baseline was conducted in </w:t>
      </w:r>
      <w:r w:rsidR="002C0D8C" w:rsidRPr="00A51467">
        <w:t xml:space="preserve">August </w:t>
      </w:r>
      <w:r w:rsidR="00C27B51" w:rsidRPr="00A51467">
        <w:t xml:space="preserve">2020, followed by an end line survey </w:t>
      </w:r>
      <w:r w:rsidR="005B03EE">
        <w:t xml:space="preserve">and qualitative data collection </w:t>
      </w:r>
      <w:r w:rsidR="00C27B51" w:rsidRPr="00A51467">
        <w:t xml:space="preserve">in May/June 2021. </w:t>
      </w:r>
    </w:p>
    <w:p w14:paraId="643218DB" w14:textId="77777777" w:rsidR="00201400" w:rsidRPr="00A51467" w:rsidRDefault="00201400" w:rsidP="005B6E27">
      <w:pPr>
        <w:tabs>
          <w:tab w:val="left" w:pos="2977"/>
        </w:tabs>
        <w:jc w:val="both"/>
        <w:rPr>
          <w:smallCaps/>
        </w:rPr>
      </w:pPr>
    </w:p>
    <w:p w14:paraId="70F0856A" w14:textId="41C28177" w:rsidR="00201400" w:rsidRPr="00A51467" w:rsidRDefault="0073550D" w:rsidP="00AF4A23">
      <w:pPr>
        <w:pStyle w:val="Heading2"/>
        <w:rPr>
          <w:smallCaps/>
        </w:rPr>
      </w:pPr>
      <w:bookmarkStart w:id="47" w:name="_Toc44594763"/>
      <w:bookmarkStart w:id="48" w:name="_Toc71016696"/>
      <w:bookmarkStart w:id="49" w:name="_Toc71286738"/>
      <w:bookmarkStart w:id="50" w:name="_Toc112701884"/>
      <w:r w:rsidRPr="00A51467">
        <w:t>4</w:t>
      </w:r>
      <w:r w:rsidR="00201400" w:rsidRPr="00A51467">
        <w:t>.2</w:t>
      </w:r>
      <w:r w:rsidRPr="00A51467">
        <w:t>.2</w:t>
      </w:r>
      <w:r w:rsidR="00201400" w:rsidRPr="00A51467">
        <w:t xml:space="preserve"> Study area</w:t>
      </w:r>
      <w:bookmarkEnd w:id="47"/>
      <w:bookmarkEnd w:id="48"/>
      <w:bookmarkEnd w:id="49"/>
      <w:bookmarkEnd w:id="50"/>
    </w:p>
    <w:p w14:paraId="563B1703" w14:textId="13D15FC1" w:rsidR="00201400" w:rsidRPr="00A51467" w:rsidRDefault="00D27C39" w:rsidP="005B6E27">
      <w:pPr>
        <w:tabs>
          <w:tab w:val="left" w:pos="2977"/>
        </w:tabs>
        <w:jc w:val="both"/>
      </w:pPr>
      <w:r w:rsidRPr="00A51467">
        <w:t>This evaluation was</w:t>
      </w:r>
      <w:r w:rsidR="00201400" w:rsidRPr="00A51467">
        <w:t xml:space="preserve"> conducted in Kitgum district in the intervention sub-counties of </w:t>
      </w:r>
      <w:r w:rsidR="006355BB">
        <w:t>Kitgum-</w:t>
      </w:r>
      <w:r w:rsidR="00201400" w:rsidRPr="00A51467">
        <w:t xml:space="preserve">Matidi and Lagoro. Latanya and Ogom Sub Counties in the neighbouring Pader district were carefully selected as the comparator study sites. An evaluation of the intervention was not anticipated at the time of project design. Accordingly, the project’s baseline research methodology did not assign a comparison community. To remedy this, and to measure the impact of the intervention, </w:t>
      </w:r>
      <w:r w:rsidR="00C27B51" w:rsidRPr="00A51467">
        <w:t>baseline research</w:t>
      </w:r>
      <w:r w:rsidR="00201400" w:rsidRPr="00A51467">
        <w:t xml:space="preserve"> to enable generation of baseline indicator values for the comparison community </w:t>
      </w:r>
      <w:r w:rsidR="00C27B51" w:rsidRPr="00A51467">
        <w:t>was</w:t>
      </w:r>
      <w:r w:rsidR="00201400" w:rsidRPr="00A51467">
        <w:t xml:space="preserve"> designed to facilitate a </w:t>
      </w:r>
      <w:r w:rsidR="00201400" w:rsidRPr="005B03EE">
        <w:t>counterfactual</w:t>
      </w:r>
      <w:r w:rsidR="00201400" w:rsidRPr="00A51467">
        <w:rPr>
          <w:b/>
          <w:i/>
        </w:rPr>
        <w:t xml:space="preserve"> </w:t>
      </w:r>
      <w:r w:rsidR="00201400" w:rsidRPr="00A51467">
        <w:t xml:space="preserve">analysis of impact based on results of the </w:t>
      </w:r>
      <w:r w:rsidR="0033793F">
        <w:t>end line</w:t>
      </w:r>
      <w:r w:rsidR="00201400" w:rsidRPr="00A51467">
        <w:t xml:space="preserve"> evaluation phase. </w:t>
      </w:r>
      <w:r w:rsidR="006355BB">
        <w:t>Research collaborators from the district local government confirmed that t</w:t>
      </w:r>
      <w:r w:rsidR="00201400" w:rsidRPr="00A51467">
        <w:t>he sub-count</w:t>
      </w:r>
      <w:r w:rsidR="00763E20">
        <w:t>ies</w:t>
      </w:r>
      <w:r w:rsidR="004F701F">
        <w:t xml:space="preserve"> </w:t>
      </w:r>
      <w:r w:rsidR="00201400" w:rsidRPr="00A51467">
        <w:t xml:space="preserve">selected to constitute the comparison community in Pader district </w:t>
      </w:r>
      <w:r w:rsidR="00763E20">
        <w:t>never had</w:t>
      </w:r>
      <w:r w:rsidR="00201400" w:rsidRPr="00A51467">
        <w:t xml:space="preserve"> similar project interventions. </w:t>
      </w:r>
    </w:p>
    <w:p w14:paraId="33EEB052" w14:textId="77777777" w:rsidR="00201400" w:rsidRPr="00A51467" w:rsidRDefault="00201400" w:rsidP="005B6E27">
      <w:pPr>
        <w:tabs>
          <w:tab w:val="left" w:pos="2977"/>
        </w:tabs>
        <w:jc w:val="both"/>
        <w:rPr>
          <w:b/>
        </w:rPr>
      </w:pPr>
    </w:p>
    <w:p w14:paraId="66EF18A5" w14:textId="1CBF434C" w:rsidR="00201400" w:rsidRPr="00A51467" w:rsidRDefault="0073550D" w:rsidP="00AF4A23">
      <w:pPr>
        <w:pStyle w:val="Heading2"/>
        <w:rPr>
          <w:smallCaps/>
        </w:rPr>
      </w:pPr>
      <w:bookmarkStart w:id="51" w:name="_Toc44594764"/>
      <w:bookmarkStart w:id="52" w:name="_Toc71016697"/>
      <w:bookmarkStart w:id="53" w:name="_Toc71286739"/>
      <w:bookmarkStart w:id="54" w:name="_Toc112701885"/>
      <w:r w:rsidRPr="00A51467">
        <w:t>4.2</w:t>
      </w:r>
      <w:r w:rsidR="00201400" w:rsidRPr="00A51467">
        <w:t>.3 Study population</w:t>
      </w:r>
      <w:bookmarkEnd w:id="51"/>
      <w:r w:rsidR="00201400" w:rsidRPr="00A51467">
        <w:t xml:space="preserve"> and Sampling</w:t>
      </w:r>
      <w:bookmarkEnd w:id="52"/>
      <w:bookmarkEnd w:id="53"/>
      <w:bookmarkEnd w:id="54"/>
    </w:p>
    <w:p w14:paraId="7D91707E" w14:textId="35C3184C" w:rsidR="00201400" w:rsidRPr="00A51467" w:rsidRDefault="00C27B51" w:rsidP="005B6E27">
      <w:pPr>
        <w:tabs>
          <w:tab w:val="left" w:pos="2977"/>
        </w:tabs>
        <w:jc w:val="both"/>
      </w:pPr>
      <w:r w:rsidRPr="00A51467">
        <w:t xml:space="preserve">The evaluation sample size was computed based on Krejcie and Morgan’s (1970) sample size computation formulae; baseline indicator values of child abuse cases reported by children (57%) and caregivers (71%) and; the number of direct project beneficiaries for children (3000) and household population in the intervention community of 6086 as estimated in the 2014 census report. </w:t>
      </w:r>
      <w:r w:rsidR="00201400" w:rsidRPr="00A51467">
        <w:t xml:space="preserve">A two-stage sampling design was used to select the survey sample. </w:t>
      </w:r>
      <w:r w:rsidRPr="00A51467">
        <w:t>For the baseline, t</w:t>
      </w:r>
      <w:r w:rsidR="00201400" w:rsidRPr="00A51467">
        <w:t>he sample size was comprised of 1232 respondents including 712 children (37</w:t>
      </w:r>
      <w:r w:rsidR="005B03EE">
        <w:t>1</w:t>
      </w:r>
      <w:r w:rsidR="00201400" w:rsidRPr="00A51467">
        <w:t xml:space="preserve"> in Kitgum and 34</w:t>
      </w:r>
      <w:r w:rsidR="005B03EE">
        <w:t>1</w:t>
      </w:r>
      <w:r w:rsidR="00201400" w:rsidRPr="00A51467">
        <w:t xml:space="preserve"> in Pader) and 52</w:t>
      </w:r>
      <w:r w:rsidR="005B03EE">
        <w:t>5</w:t>
      </w:r>
      <w:r w:rsidR="00201400" w:rsidRPr="00A51467">
        <w:t xml:space="preserve"> parents/caregivers, (26</w:t>
      </w:r>
      <w:r w:rsidR="005B03EE">
        <w:t>8</w:t>
      </w:r>
      <w:r w:rsidR="00201400" w:rsidRPr="00A51467">
        <w:t xml:space="preserve"> in Kitgum and 25</w:t>
      </w:r>
      <w:r w:rsidR="005B03EE">
        <w:t>7</w:t>
      </w:r>
      <w:r w:rsidR="00201400" w:rsidRPr="00A51467">
        <w:t xml:space="preserve"> in Pader). </w:t>
      </w:r>
      <w:r w:rsidRPr="00A51467">
        <w:t>For the end line data collection phase, the total survey sample size was 1230, including 738 children (37</w:t>
      </w:r>
      <w:r w:rsidR="003A4B59">
        <w:t>1</w:t>
      </w:r>
      <w:r w:rsidRPr="00A51467">
        <w:t xml:space="preserve"> in Kitgum and 36</w:t>
      </w:r>
      <w:r w:rsidR="003A4B59">
        <w:t>7</w:t>
      </w:r>
      <w:r w:rsidRPr="00A51467">
        <w:t xml:space="preserve"> in Pader) and</w:t>
      </w:r>
      <w:r w:rsidR="002C0D8C" w:rsidRPr="00A51467">
        <w:t xml:space="preserve"> 492 adult caregivers/parents</w:t>
      </w:r>
      <w:r w:rsidRPr="00A51467">
        <w:t xml:space="preserve"> </w:t>
      </w:r>
      <w:r w:rsidR="002C0D8C" w:rsidRPr="00A51467">
        <w:t>(24</w:t>
      </w:r>
      <w:r w:rsidR="003A4B59">
        <w:t>4</w:t>
      </w:r>
      <w:r w:rsidR="002C0D8C" w:rsidRPr="00A51467">
        <w:t xml:space="preserve"> in Kitgum and 24</w:t>
      </w:r>
      <w:r w:rsidR="003A4B59">
        <w:t>8</w:t>
      </w:r>
      <w:r w:rsidR="002C0D8C" w:rsidRPr="00A51467">
        <w:t xml:space="preserve"> in Pader).</w:t>
      </w:r>
    </w:p>
    <w:p w14:paraId="2E320D65" w14:textId="77777777" w:rsidR="00201400" w:rsidRPr="00A51467" w:rsidRDefault="00201400" w:rsidP="005B6E27">
      <w:pPr>
        <w:tabs>
          <w:tab w:val="left" w:pos="2977"/>
        </w:tabs>
        <w:jc w:val="both"/>
      </w:pPr>
    </w:p>
    <w:p w14:paraId="091C562A" w14:textId="70B51F37" w:rsidR="0073550D" w:rsidRPr="00A51467" w:rsidRDefault="0073550D" w:rsidP="00AF4A23">
      <w:pPr>
        <w:pStyle w:val="Heading2"/>
      </w:pPr>
      <w:bookmarkStart w:id="55" w:name="_Toc44594767"/>
      <w:bookmarkStart w:id="56" w:name="_Toc71016698"/>
      <w:bookmarkStart w:id="57" w:name="_Toc71286740"/>
      <w:bookmarkStart w:id="58" w:name="_Toc112701886"/>
      <w:r w:rsidRPr="00A51467">
        <w:t>4.2</w:t>
      </w:r>
      <w:r w:rsidR="00201400" w:rsidRPr="00A51467">
        <w:t>.4 Data Collection</w:t>
      </w:r>
      <w:bookmarkStart w:id="59" w:name="_Toc44594769"/>
      <w:bookmarkStart w:id="60" w:name="_Toc71286741"/>
      <w:bookmarkEnd w:id="55"/>
      <w:bookmarkEnd w:id="56"/>
      <w:bookmarkEnd w:id="57"/>
      <w:bookmarkEnd w:id="58"/>
    </w:p>
    <w:bookmarkEnd w:id="59"/>
    <w:bookmarkEnd w:id="60"/>
    <w:p w14:paraId="34005658" w14:textId="48D67545" w:rsidR="00201400" w:rsidRPr="00A51467" w:rsidRDefault="003304E9" w:rsidP="005B6E27">
      <w:pPr>
        <w:tabs>
          <w:tab w:val="left" w:pos="2977"/>
        </w:tabs>
        <w:jc w:val="both"/>
      </w:pPr>
      <w:r>
        <w:rPr>
          <w:bCs/>
        </w:rPr>
        <w:t>T</w:t>
      </w:r>
      <w:r w:rsidR="00201400" w:rsidRPr="00A51467">
        <w:rPr>
          <w:bCs/>
        </w:rPr>
        <w:t>he survey</w:t>
      </w:r>
      <w:r>
        <w:rPr>
          <w:bCs/>
        </w:rPr>
        <w:t xml:space="preserve"> targeted both</w:t>
      </w:r>
      <w:r w:rsidR="00201400" w:rsidRPr="00A51467">
        <w:rPr>
          <w:bCs/>
        </w:rPr>
        <w:t xml:space="preserve"> caregivers/parents and children</w:t>
      </w:r>
      <w:r>
        <w:rPr>
          <w:bCs/>
        </w:rPr>
        <w:t xml:space="preserve">, using a </w:t>
      </w:r>
      <w:r w:rsidR="00201400" w:rsidRPr="00A51467">
        <w:rPr>
          <w:bCs/>
        </w:rPr>
        <w:t xml:space="preserve">structured </w:t>
      </w:r>
      <w:r w:rsidR="00201400" w:rsidRPr="00A51467">
        <w:t xml:space="preserve">questionnaire </w:t>
      </w:r>
      <w:r>
        <w:t xml:space="preserve">that </w:t>
      </w:r>
      <w:r w:rsidR="00201400" w:rsidRPr="00A51467">
        <w:t>was developed based on the key project indicator</w:t>
      </w:r>
      <w:r w:rsidR="002C0D8C" w:rsidRPr="00A51467">
        <w:t>s</w:t>
      </w:r>
      <w:r w:rsidR="00201400" w:rsidRPr="00A51467">
        <w:t xml:space="preserve">. The survey collected data on socio-demographic characteristics of respondents; respondents’ perceptions, knowledge and attitudes on VAC; prevalence of VAC; factors that predispose children to violence; awareness of existing legal frameworks and participation in activities that promote protection of children from violence. The structured questionnaires for the parent/caregiver and children survey were administered using a mobile-device based survey program (ODK), to facilitate improved turn-around time between data collection and subsequent analyses, and minimize data inconsistencies. Cross-references between variables were inbuilt during data capture, and data was uploaded daily for access by the data management team. </w:t>
      </w:r>
    </w:p>
    <w:p w14:paraId="5716CA75" w14:textId="77777777" w:rsidR="00201400" w:rsidRPr="00A51467" w:rsidRDefault="00201400" w:rsidP="006355BB">
      <w:pPr>
        <w:pStyle w:val="Normal0"/>
        <w:tabs>
          <w:tab w:val="left" w:pos="2977"/>
        </w:tabs>
        <w:jc w:val="both"/>
        <w:rPr>
          <w:szCs w:val="24"/>
        </w:rPr>
      </w:pPr>
    </w:p>
    <w:p w14:paraId="2061D6A1" w14:textId="60DF855E" w:rsidR="00201400" w:rsidRPr="00310069" w:rsidRDefault="00310069" w:rsidP="00310069">
      <w:pPr>
        <w:pStyle w:val="Heading2"/>
      </w:pPr>
      <w:bookmarkStart w:id="61" w:name="_Toc44594771"/>
      <w:bookmarkStart w:id="62" w:name="_Toc71016699"/>
      <w:bookmarkStart w:id="63" w:name="_Toc71286743"/>
      <w:bookmarkStart w:id="64" w:name="_Toc112701887"/>
      <w:r>
        <w:t xml:space="preserve">4.2.5 </w:t>
      </w:r>
      <w:r w:rsidR="00201400" w:rsidRPr="00310069">
        <w:t>Data Management and Analysis</w:t>
      </w:r>
      <w:bookmarkEnd w:id="61"/>
      <w:bookmarkEnd w:id="62"/>
      <w:bookmarkEnd w:id="63"/>
      <w:bookmarkEnd w:id="64"/>
    </w:p>
    <w:p w14:paraId="58893CEF" w14:textId="07FE8978" w:rsidR="00757592" w:rsidRDefault="002C0D8C" w:rsidP="000E6A75">
      <w:pPr>
        <w:tabs>
          <w:tab w:val="left" w:pos="2977"/>
        </w:tabs>
        <w:jc w:val="both"/>
      </w:pPr>
      <w:r w:rsidRPr="00A51467">
        <w:t xml:space="preserve">The survey </w:t>
      </w:r>
      <w:r w:rsidR="00BF56C5" w:rsidRPr="00A51467">
        <w:t>was</w:t>
      </w:r>
      <w:r w:rsidRPr="00A51467">
        <w:t xml:space="preserve"> administered using a mobile based survey program (ODK), to facilitate improved turn-around time between data collection and subsequent analyses, and minimize data inconsistencies. Cross-references between variables </w:t>
      </w:r>
      <w:r w:rsidR="00BF56C5" w:rsidRPr="00A51467">
        <w:t>wer</w:t>
      </w:r>
      <w:r w:rsidRPr="00A51467">
        <w:t xml:space="preserve">e inbuilt during data capture. Data </w:t>
      </w:r>
      <w:r w:rsidR="00BF56C5" w:rsidRPr="00A51467">
        <w:t>was</w:t>
      </w:r>
      <w:r w:rsidRPr="00A51467">
        <w:t xml:space="preserve"> uploaded daily for access by the data management team.</w:t>
      </w:r>
      <w:r w:rsidR="000E6A75">
        <w:t xml:space="preserve"> </w:t>
      </w:r>
      <w:r w:rsidR="00757592">
        <w:t xml:space="preserve">Responses of declined or do not know were considered as missing, and removed from the analysis. Data were coded, cleaned and prepared for analysis using STATA version 15. </w:t>
      </w:r>
      <w:r w:rsidR="00BF56C5" w:rsidRPr="00A51467">
        <w:t>E</w:t>
      </w:r>
      <w:r w:rsidRPr="00A51467">
        <w:t xml:space="preserve">xploratory analysis </w:t>
      </w:r>
      <w:r w:rsidR="00731206" w:rsidRPr="00A51467">
        <w:t>was</w:t>
      </w:r>
      <w:r w:rsidRPr="00A51467">
        <w:t xml:space="preserve"> conducted on all </w:t>
      </w:r>
      <w:r w:rsidRPr="00A51467">
        <w:lastRenderedPageBreak/>
        <w:t>variables. Descriptive statistics provide</w:t>
      </w:r>
      <w:r w:rsidR="00BF56C5" w:rsidRPr="00A51467">
        <w:t>d</w:t>
      </w:r>
      <w:r w:rsidRPr="00A51467">
        <w:t xml:space="preserve"> proportions for categorical data, and mean (SD) and median (IQR) for continuous variables. </w:t>
      </w:r>
    </w:p>
    <w:p w14:paraId="6D6CB9DA" w14:textId="77777777" w:rsidR="000E6A75" w:rsidRDefault="000E6A75" w:rsidP="00757592">
      <w:pPr>
        <w:tabs>
          <w:tab w:val="left" w:pos="2977"/>
        </w:tabs>
        <w:jc w:val="both"/>
      </w:pPr>
    </w:p>
    <w:p w14:paraId="10A82B2C" w14:textId="4AEC7C63" w:rsidR="002C0D8C" w:rsidRPr="00A51467" w:rsidRDefault="00757592" w:rsidP="00757592">
      <w:pPr>
        <w:tabs>
          <w:tab w:val="left" w:pos="2977"/>
        </w:tabs>
        <w:jc w:val="both"/>
      </w:pPr>
      <w:r w:rsidRPr="0072627A">
        <w:t>To establish the impact of the intervention, a bivariate analysis was conducted using a chi-square test of independence to establish whether findings in the outcome indicator variables varied by phase across the intervention and comparison area. In addition, a proportions test was performed to determine the specific proportions that differed significantly.</w:t>
      </w:r>
      <w:r>
        <w:t xml:space="preserve"> </w:t>
      </w:r>
      <w:r w:rsidRPr="00A51467">
        <w:t>The difference in difference estimator was used to compare difference in outcomes between the intervention and comparison community.</w:t>
      </w:r>
      <w:r>
        <w:t xml:space="preserve"> </w:t>
      </w:r>
      <w:r w:rsidR="002C0D8C" w:rsidRPr="00A51467">
        <w:t xml:space="preserve">Trends in outcomes over time where indicators are available </w:t>
      </w:r>
      <w:r w:rsidR="00BF56C5" w:rsidRPr="00A51467">
        <w:t>between</w:t>
      </w:r>
      <w:r w:rsidR="002C0D8C" w:rsidRPr="00A51467">
        <w:t xml:space="preserve"> baseline</w:t>
      </w:r>
      <w:r w:rsidR="00BF56C5" w:rsidRPr="00A51467">
        <w:t xml:space="preserve"> </w:t>
      </w:r>
      <w:r w:rsidR="002C0D8C" w:rsidRPr="00A51467">
        <w:t xml:space="preserve">and end line </w:t>
      </w:r>
      <w:r w:rsidR="00BF56C5" w:rsidRPr="00A51467">
        <w:t>were</w:t>
      </w:r>
      <w:r w:rsidR="002C0D8C" w:rsidRPr="00A51467">
        <w:t xml:space="preserve"> estimated </w:t>
      </w:r>
      <w:r w:rsidR="00C56251" w:rsidRPr="00A51467">
        <w:t>as follows</w:t>
      </w:r>
      <w:r w:rsidR="002C0D8C" w:rsidRPr="00A51467">
        <w:t>:</w:t>
      </w:r>
    </w:p>
    <w:p w14:paraId="78665675" w14:textId="77777777" w:rsidR="000E6A75" w:rsidRDefault="000E6A75" w:rsidP="005B6E27">
      <w:pPr>
        <w:tabs>
          <w:tab w:val="left" w:pos="2977"/>
        </w:tabs>
        <w:ind w:left="1440"/>
        <w:jc w:val="both"/>
        <w:rPr>
          <w:i/>
          <w:iCs/>
          <w:sz w:val="30"/>
          <w:szCs w:val="30"/>
        </w:rPr>
      </w:pPr>
    </w:p>
    <w:p w14:paraId="3D0FE39B" w14:textId="7F22E2DE" w:rsidR="005E74DF" w:rsidRDefault="005E74DF" w:rsidP="005B6E27">
      <w:pPr>
        <w:tabs>
          <w:tab w:val="left" w:pos="2977"/>
        </w:tabs>
        <w:ind w:left="1440"/>
        <w:jc w:val="both"/>
        <w:rPr>
          <w:i/>
          <w:iCs/>
          <w:sz w:val="30"/>
          <w:szCs w:val="30"/>
        </w:rPr>
      </w:pPr>
      <w:r w:rsidRPr="001E140A">
        <w:rPr>
          <w:i/>
          <w:iCs/>
          <w:sz w:val="30"/>
          <w:szCs w:val="30"/>
        </w:rPr>
        <w:t>Y=β</w:t>
      </w:r>
      <w:r w:rsidRPr="001E140A">
        <w:rPr>
          <w:i/>
          <w:iCs/>
          <w:sz w:val="30"/>
          <w:szCs w:val="30"/>
          <w:vertAlign w:val="subscript"/>
        </w:rPr>
        <w:t>0</w:t>
      </w:r>
      <w:r w:rsidRPr="001E140A">
        <w:rPr>
          <w:i/>
          <w:iCs/>
          <w:sz w:val="30"/>
          <w:szCs w:val="30"/>
        </w:rPr>
        <w:t xml:space="preserve"> + β</w:t>
      </w:r>
      <w:r w:rsidRPr="001E140A">
        <w:rPr>
          <w:i/>
          <w:iCs/>
          <w:sz w:val="30"/>
          <w:szCs w:val="30"/>
          <w:vertAlign w:val="subscript"/>
        </w:rPr>
        <w:t>1</w:t>
      </w:r>
      <w:r w:rsidRPr="001E140A">
        <w:rPr>
          <w:i/>
          <w:iCs/>
          <w:sz w:val="30"/>
          <w:szCs w:val="30"/>
        </w:rPr>
        <w:t>D</w:t>
      </w:r>
      <w:r w:rsidRPr="001E140A">
        <w:rPr>
          <w:i/>
          <w:iCs/>
          <w:sz w:val="30"/>
          <w:szCs w:val="30"/>
          <w:vertAlign w:val="superscript"/>
        </w:rPr>
        <w:t>Post</w:t>
      </w:r>
      <w:r w:rsidRPr="001E140A">
        <w:rPr>
          <w:i/>
          <w:iCs/>
          <w:sz w:val="30"/>
          <w:szCs w:val="30"/>
        </w:rPr>
        <w:t xml:space="preserve"> + β</w:t>
      </w:r>
      <w:r w:rsidRPr="001E140A">
        <w:rPr>
          <w:i/>
          <w:iCs/>
          <w:sz w:val="30"/>
          <w:szCs w:val="30"/>
          <w:vertAlign w:val="subscript"/>
        </w:rPr>
        <w:t>2</w:t>
      </w:r>
      <w:r w:rsidRPr="001E140A">
        <w:rPr>
          <w:i/>
          <w:iCs/>
          <w:sz w:val="30"/>
          <w:szCs w:val="30"/>
        </w:rPr>
        <w:t>D</w:t>
      </w:r>
      <w:r w:rsidRPr="001E140A">
        <w:rPr>
          <w:i/>
          <w:iCs/>
          <w:sz w:val="30"/>
          <w:szCs w:val="30"/>
          <w:vertAlign w:val="superscript"/>
        </w:rPr>
        <w:t>Tr</w:t>
      </w:r>
      <w:r w:rsidRPr="001E140A">
        <w:rPr>
          <w:i/>
          <w:iCs/>
          <w:sz w:val="30"/>
          <w:szCs w:val="30"/>
        </w:rPr>
        <w:t xml:space="preserve"> +β</w:t>
      </w:r>
      <w:r w:rsidRPr="001E140A">
        <w:rPr>
          <w:i/>
          <w:iCs/>
          <w:sz w:val="30"/>
          <w:szCs w:val="30"/>
          <w:vertAlign w:val="subscript"/>
        </w:rPr>
        <w:t>3</w:t>
      </w:r>
      <w:r w:rsidRPr="001E140A">
        <w:rPr>
          <w:i/>
          <w:iCs/>
          <w:sz w:val="30"/>
          <w:szCs w:val="30"/>
        </w:rPr>
        <w:t>D</w:t>
      </w:r>
      <w:r w:rsidRPr="001E140A">
        <w:rPr>
          <w:i/>
          <w:iCs/>
          <w:sz w:val="30"/>
          <w:szCs w:val="30"/>
          <w:vertAlign w:val="superscript"/>
        </w:rPr>
        <w:t>Post</w:t>
      </w:r>
      <w:r w:rsidRPr="001E140A">
        <w:rPr>
          <w:i/>
          <w:iCs/>
          <w:sz w:val="30"/>
          <w:szCs w:val="30"/>
        </w:rPr>
        <w:t>D</w:t>
      </w:r>
      <w:r w:rsidRPr="001E140A">
        <w:rPr>
          <w:i/>
          <w:iCs/>
          <w:sz w:val="30"/>
          <w:szCs w:val="30"/>
          <w:vertAlign w:val="superscript"/>
        </w:rPr>
        <w:t>Tr</w:t>
      </w:r>
      <w:r w:rsidRPr="001E140A">
        <w:rPr>
          <w:i/>
          <w:iCs/>
          <w:sz w:val="30"/>
          <w:szCs w:val="30"/>
        </w:rPr>
        <w:t xml:space="preserve"> [+β</w:t>
      </w:r>
      <w:r w:rsidRPr="001E140A">
        <w:rPr>
          <w:i/>
          <w:iCs/>
          <w:sz w:val="30"/>
          <w:szCs w:val="30"/>
          <w:vertAlign w:val="subscript"/>
        </w:rPr>
        <w:t>4</w:t>
      </w:r>
      <w:r w:rsidRPr="001E140A">
        <w:rPr>
          <w:i/>
          <w:iCs/>
          <w:sz w:val="30"/>
          <w:szCs w:val="30"/>
        </w:rPr>
        <w:t>X] + €</w:t>
      </w:r>
    </w:p>
    <w:p w14:paraId="259B8CF3" w14:textId="77777777" w:rsidR="005E74DF" w:rsidRDefault="005E74DF" w:rsidP="005B6E27">
      <w:pPr>
        <w:tabs>
          <w:tab w:val="left" w:pos="2977"/>
        </w:tabs>
        <w:ind w:left="1440"/>
        <w:jc w:val="both"/>
        <w:rPr>
          <w:i/>
          <w:iCs/>
          <w:sz w:val="30"/>
          <w:szCs w:val="30"/>
        </w:rPr>
      </w:pPr>
    </w:p>
    <w:p w14:paraId="5B7AFF5F" w14:textId="77777777" w:rsidR="005E74DF" w:rsidRPr="00FB79CD" w:rsidRDefault="005E74DF" w:rsidP="005B6E27">
      <w:pPr>
        <w:tabs>
          <w:tab w:val="left" w:pos="2977"/>
        </w:tabs>
        <w:ind w:left="720"/>
        <w:jc w:val="both"/>
        <w:rPr>
          <w:i/>
          <w:iCs/>
        </w:rPr>
      </w:pPr>
      <w:r w:rsidRPr="00FB79CD">
        <w:rPr>
          <w:i/>
          <w:iCs/>
        </w:rPr>
        <w:t xml:space="preserve">Where: </w:t>
      </w:r>
    </w:p>
    <w:p w14:paraId="18A3C917" w14:textId="77777777" w:rsidR="005E74DF" w:rsidRPr="00FB79CD" w:rsidRDefault="005E74DF" w:rsidP="005B6E27">
      <w:pPr>
        <w:tabs>
          <w:tab w:val="left" w:pos="2977"/>
        </w:tabs>
        <w:ind w:left="720"/>
        <w:jc w:val="both"/>
        <w:rPr>
          <w:i/>
          <w:iCs/>
        </w:rPr>
      </w:pPr>
      <w:r w:rsidRPr="00FB79CD">
        <w:rPr>
          <w:i/>
          <w:iCs/>
        </w:rPr>
        <w:t xml:space="preserve">Y=outcome variable </w:t>
      </w:r>
    </w:p>
    <w:p w14:paraId="5E662835" w14:textId="77777777" w:rsidR="005E74DF" w:rsidRPr="00FB79CD" w:rsidRDefault="005E74DF" w:rsidP="005B6E27">
      <w:pPr>
        <w:tabs>
          <w:tab w:val="left" w:pos="2977"/>
        </w:tabs>
        <w:ind w:left="720"/>
        <w:jc w:val="both"/>
        <w:rPr>
          <w:i/>
          <w:iCs/>
        </w:rPr>
      </w:pPr>
      <w:r w:rsidRPr="00FB79CD">
        <w:rPr>
          <w:i/>
          <w:iCs/>
        </w:rPr>
        <w:t>D</w:t>
      </w:r>
      <w:r w:rsidRPr="00FB79CD">
        <w:rPr>
          <w:i/>
          <w:iCs/>
          <w:vertAlign w:val="superscript"/>
        </w:rPr>
        <w:t>Post</w:t>
      </w:r>
      <w:r w:rsidRPr="00FB79CD">
        <w:rPr>
          <w:i/>
          <w:iCs/>
        </w:rPr>
        <w:t>= time dummy (1=after intervention and 0= before intervention)</w:t>
      </w:r>
    </w:p>
    <w:p w14:paraId="10216395" w14:textId="77777777" w:rsidR="005E74DF" w:rsidRPr="00FB79CD" w:rsidRDefault="005E74DF" w:rsidP="005B6E27">
      <w:pPr>
        <w:tabs>
          <w:tab w:val="left" w:pos="2977"/>
        </w:tabs>
        <w:ind w:left="720"/>
        <w:jc w:val="both"/>
        <w:rPr>
          <w:i/>
          <w:iCs/>
        </w:rPr>
      </w:pPr>
      <w:r w:rsidRPr="00FB79CD">
        <w:rPr>
          <w:i/>
          <w:iCs/>
        </w:rPr>
        <w:t>D</w:t>
      </w:r>
      <w:r w:rsidRPr="00FB79CD">
        <w:rPr>
          <w:i/>
          <w:iCs/>
          <w:vertAlign w:val="superscript"/>
        </w:rPr>
        <w:t>Tr</w:t>
      </w:r>
      <w:r w:rsidRPr="00FB79CD">
        <w:rPr>
          <w:i/>
          <w:iCs/>
        </w:rPr>
        <w:t>= treatment group dummy (1= treatment and 0=no treatment</w:t>
      </w:r>
    </w:p>
    <w:p w14:paraId="6BF5F4F0" w14:textId="77777777" w:rsidR="005E74DF" w:rsidRPr="00FB79CD" w:rsidRDefault="005E74DF" w:rsidP="005B6E27">
      <w:pPr>
        <w:tabs>
          <w:tab w:val="left" w:pos="2977"/>
        </w:tabs>
        <w:ind w:left="720"/>
        <w:jc w:val="both"/>
        <w:rPr>
          <w:i/>
          <w:iCs/>
        </w:rPr>
      </w:pPr>
      <w:r w:rsidRPr="00FB79CD">
        <w:rPr>
          <w:i/>
          <w:iCs/>
        </w:rPr>
        <w:t>D</w:t>
      </w:r>
      <w:r w:rsidRPr="00FB79CD">
        <w:rPr>
          <w:i/>
          <w:iCs/>
          <w:vertAlign w:val="superscript"/>
        </w:rPr>
        <w:t>Post</w:t>
      </w:r>
      <w:r w:rsidRPr="00FB79CD">
        <w:rPr>
          <w:i/>
          <w:iCs/>
        </w:rPr>
        <w:t>D</w:t>
      </w:r>
      <w:r w:rsidRPr="00FB79CD">
        <w:rPr>
          <w:i/>
          <w:iCs/>
          <w:vertAlign w:val="superscript"/>
        </w:rPr>
        <w:t>Tr</w:t>
      </w:r>
      <w:r w:rsidRPr="00FB79CD">
        <w:rPr>
          <w:i/>
          <w:iCs/>
        </w:rPr>
        <w:t>= time*treatment interaction</w:t>
      </w:r>
    </w:p>
    <w:p w14:paraId="55C282AA" w14:textId="77777777" w:rsidR="005E74DF" w:rsidRPr="00FB79CD" w:rsidRDefault="005E74DF" w:rsidP="005B6E27">
      <w:pPr>
        <w:tabs>
          <w:tab w:val="left" w:pos="2977"/>
        </w:tabs>
        <w:ind w:left="720"/>
        <w:jc w:val="both"/>
        <w:rPr>
          <w:i/>
          <w:iCs/>
        </w:rPr>
      </w:pPr>
      <w:r w:rsidRPr="00FB79CD">
        <w:rPr>
          <w:i/>
          <w:iCs/>
        </w:rPr>
        <w:t>β</w:t>
      </w:r>
      <w:r w:rsidRPr="00FB79CD">
        <w:rPr>
          <w:i/>
          <w:iCs/>
          <w:vertAlign w:val="subscript"/>
        </w:rPr>
        <w:t xml:space="preserve">3 </w:t>
      </w:r>
      <w:r w:rsidRPr="00FB79CD">
        <w:rPr>
          <w:i/>
          <w:iCs/>
        </w:rPr>
        <w:t xml:space="preserve">= is DD estimate </w:t>
      </w:r>
    </w:p>
    <w:p w14:paraId="221B87C1" w14:textId="77777777" w:rsidR="005E74DF" w:rsidRPr="00FB79CD" w:rsidRDefault="005E74DF" w:rsidP="005B6E27">
      <w:pPr>
        <w:tabs>
          <w:tab w:val="left" w:pos="2977"/>
        </w:tabs>
        <w:ind w:left="720"/>
        <w:jc w:val="both"/>
        <w:rPr>
          <w:i/>
          <w:iCs/>
        </w:rPr>
      </w:pPr>
      <w:r w:rsidRPr="00FB79CD">
        <w:rPr>
          <w:i/>
          <w:iCs/>
        </w:rPr>
        <w:t xml:space="preserve">X = vector of control variables </w:t>
      </w:r>
    </w:p>
    <w:p w14:paraId="1533C258" w14:textId="77777777" w:rsidR="005E74DF" w:rsidRPr="00FB79CD" w:rsidRDefault="005E74DF" w:rsidP="005B6E27">
      <w:pPr>
        <w:tabs>
          <w:tab w:val="left" w:pos="2977"/>
        </w:tabs>
        <w:ind w:left="720"/>
        <w:jc w:val="both"/>
        <w:rPr>
          <w:i/>
          <w:iCs/>
        </w:rPr>
      </w:pPr>
      <w:r w:rsidRPr="00FB79CD">
        <w:rPr>
          <w:i/>
          <w:iCs/>
        </w:rPr>
        <w:t xml:space="preserve">€ = error term </w:t>
      </w:r>
    </w:p>
    <w:p w14:paraId="41519B4A" w14:textId="5E8323B6" w:rsidR="00201400" w:rsidRPr="002743F3" w:rsidRDefault="00201400" w:rsidP="005B6E27">
      <w:pPr>
        <w:tabs>
          <w:tab w:val="left" w:pos="2977"/>
        </w:tabs>
        <w:jc w:val="both"/>
      </w:pPr>
    </w:p>
    <w:p w14:paraId="72BF42CB" w14:textId="44428EC7" w:rsidR="00201400" w:rsidRPr="002743F3" w:rsidRDefault="0073550D" w:rsidP="00AF4A23">
      <w:pPr>
        <w:pStyle w:val="Heading2"/>
      </w:pPr>
      <w:bookmarkStart w:id="65" w:name="_Toc71016700"/>
      <w:bookmarkStart w:id="66" w:name="_Toc71286744"/>
      <w:bookmarkStart w:id="67" w:name="_Toc112701888"/>
      <w:r w:rsidRPr="002743F3">
        <w:t>4.2.</w:t>
      </w:r>
      <w:r w:rsidR="00310069">
        <w:t>6</w:t>
      </w:r>
      <w:r w:rsidR="00201400" w:rsidRPr="002743F3">
        <w:t xml:space="preserve"> Research Ethics</w:t>
      </w:r>
      <w:bookmarkEnd w:id="65"/>
      <w:bookmarkEnd w:id="66"/>
      <w:bookmarkEnd w:id="67"/>
    </w:p>
    <w:p w14:paraId="3668BA66" w14:textId="08D2D372" w:rsidR="00201400" w:rsidRPr="005B7BC6" w:rsidRDefault="00201400" w:rsidP="005B6E27">
      <w:pPr>
        <w:tabs>
          <w:tab w:val="left" w:pos="284"/>
          <w:tab w:val="left" w:pos="2977"/>
        </w:tabs>
        <w:contextualSpacing/>
        <w:jc w:val="both"/>
        <w:rPr>
          <w:szCs w:val="22"/>
        </w:rPr>
      </w:pPr>
      <w:r w:rsidRPr="005B7BC6">
        <w:rPr>
          <w:szCs w:val="22"/>
        </w:rPr>
        <w:t xml:space="preserve">Ethical approval for the evaluation was obtained from Gulu </w:t>
      </w:r>
      <w:r w:rsidR="005B7BC6">
        <w:rPr>
          <w:szCs w:val="22"/>
        </w:rPr>
        <w:t>U</w:t>
      </w:r>
      <w:r w:rsidRPr="005B7BC6">
        <w:rPr>
          <w:szCs w:val="22"/>
        </w:rPr>
        <w:t>niversity Research Ethics</w:t>
      </w:r>
      <w:r w:rsidR="004F701F">
        <w:rPr>
          <w:szCs w:val="22"/>
        </w:rPr>
        <w:t xml:space="preserve"> </w:t>
      </w:r>
      <w:r w:rsidRPr="005B7BC6">
        <w:rPr>
          <w:szCs w:val="22"/>
        </w:rPr>
        <w:t>Committee (GUREC)</w:t>
      </w:r>
      <w:r w:rsidR="007B106E">
        <w:rPr>
          <w:szCs w:val="22"/>
        </w:rPr>
        <w:t xml:space="preserve"> and</w:t>
      </w:r>
      <w:r w:rsidR="003304E9">
        <w:rPr>
          <w:szCs w:val="22"/>
        </w:rPr>
        <w:t xml:space="preserve"> </w:t>
      </w:r>
      <w:r w:rsidRPr="005B7BC6">
        <w:rPr>
          <w:szCs w:val="22"/>
        </w:rPr>
        <w:t>Uganda National Council for Science and Technology. In line with guidelines issued by the UNCST a response</w:t>
      </w:r>
      <w:r w:rsidR="007B106E">
        <w:rPr>
          <w:szCs w:val="22"/>
        </w:rPr>
        <w:t xml:space="preserve"> and mitigation plan</w:t>
      </w:r>
      <w:r w:rsidR="004F701F">
        <w:rPr>
          <w:szCs w:val="22"/>
        </w:rPr>
        <w:t xml:space="preserve"> </w:t>
      </w:r>
      <w:r w:rsidR="007B106E">
        <w:rPr>
          <w:szCs w:val="22"/>
        </w:rPr>
        <w:t>against</w:t>
      </w:r>
      <w:r w:rsidR="004F701F">
        <w:rPr>
          <w:szCs w:val="22"/>
        </w:rPr>
        <w:t xml:space="preserve"> </w:t>
      </w:r>
      <w:r w:rsidRPr="005B7BC6">
        <w:rPr>
          <w:szCs w:val="22"/>
        </w:rPr>
        <w:t>the COVID</w:t>
      </w:r>
      <w:r w:rsidR="009E5480">
        <w:rPr>
          <w:szCs w:val="22"/>
        </w:rPr>
        <w:t>-</w:t>
      </w:r>
      <w:r w:rsidRPr="005B7BC6">
        <w:rPr>
          <w:szCs w:val="22"/>
        </w:rPr>
        <w:t>19 pandemic,</w:t>
      </w:r>
      <w:r w:rsidR="007B106E">
        <w:rPr>
          <w:szCs w:val="22"/>
        </w:rPr>
        <w:t xml:space="preserve"> was developed and </w:t>
      </w:r>
      <w:r w:rsidRPr="005B7BC6">
        <w:rPr>
          <w:szCs w:val="22"/>
        </w:rPr>
        <w:t>written permission was obtained from Kitgum and Pader local governments</w:t>
      </w:r>
      <w:r w:rsidR="007B106E">
        <w:rPr>
          <w:szCs w:val="22"/>
        </w:rPr>
        <w:t xml:space="preserve"> to conduct the study under C</w:t>
      </w:r>
      <w:r w:rsidR="003304E9">
        <w:rPr>
          <w:szCs w:val="22"/>
        </w:rPr>
        <w:t>OVID-</w:t>
      </w:r>
      <w:r w:rsidR="007B106E">
        <w:rPr>
          <w:szCs w:val="22"/>
        </w:rPr>
        <w:t>19 circumstances</w:t>
      </w:r>
      <w:r w:rsidRPr="005B7BC6">
        <w:rPr>
          <w:szCs w:val="22"/>
        </w:rPr>
        <w:t>. All COVID</w:t>
      </w:r>
      <w:r w:rsidR="009E5480">
        <w:rPr>
          <w:szCs w:val="22"/>
        </w:rPr>
        <w:t>-</w:t>
      </w:r>
      <w:r w:rsidRPr="005B7BC6">
        <w:rPr>
          <w:szCs w:val="22"/>
        </w:rPr>
        <w:t>19 SOPs were adhered to</w:t>
      </w:r>
      <w:r w:rsidR="005B7BC6">
        <w:rPr>
          <w:szCs w:val="22"/>
        </w:rPr>
        <w:t>,</w:t>
      </w:r>
      <w:r w:rsidRPr="005B7BC6">
        <w:rPr>
          <w:szCs w:val="22"/>
        </w:rPr>
        <w:t xml:space="preserve"> including training of the research team by a health professional, sensitization of the community on COVID</w:t>
      </w:r>
      <w:r w:rsidR="009E5480">
        <w:rPr>
          <w:szCs w:val="22"/>
        </w:rPr>
        <w:t>-</w:t>
      </w:r>
      <w:r w:rsidRPr="005B7BC6">
        <w:rPr>
          <w:szCs w:val="22"/>
        </w:rPr>
        <w:t>19 symptoms, sanitization of hands for research team and participants, temperature screening for all participants, provision of PPE (face masks) and social distancing.</w:t>
      </w:r>
      <w:r w:rsidR="004F701F">
        <w:rPr>
          <w:szCs w:val="22"/>
        </w:rPr>
        <w:t xml:space="preserve"> </w:t>
      </w:r>
      <w:r w:rsidR="00533820">
        <w:rPr>
          <w:szCs w:val="22"/>
        </w:rPr>
        <w:t>Furthermore, i</w:t>
      </w:r>
      <w:r w:rsidRPr="005B7BC6">
        <w:rPr>
          <w:szCs w:val="22"/>
        </w:rPr>
        <w:t xml:space="preserve">nformed consent and assent were duly taken from participants before administering the survey and interviews, and the participant’s name was not disclosed or used for any purpose. </w:t>
      </w:r>
    </w:p>
    <w:p w14:paraId="6D2F89B1" w14:textId="77777777" w:rsidR="00201400" w:rsidRPr="002743F3" w:rsidRDefault="00201400">
      <w:pPr>
        <w:tabs>
          <w:tab w:val="left" w:pos="2977"/>
        </w:tabs>
        <w:jc w:val="both"/>
        <w:rPr>
          <w:rFonts w:eastAsia="Calibri"/>
        </w:rPr>
        <w:pPrChange w:id="68" w:author="DELL" w:date="2022-07-12T20:39:00Z">
          <w:pPr>
            <w:tabs>
              <w:tab w:val="left" w:pos="2977"/>
            </w:tabs>
            <w:spacing w:line="360" w:lineRule="auto"/>
          </w:pPr>
        </w:pPrChange>
      </w:pPr>
      <w:r w:rsidRPr="002743F3">
        <w:br w:type="page"/>
      </w:r>
    </w:p>
    <w:p w14:paraId="71DE19E0" w14:textId="739412F5" w:rsidR="00BF56C5" w:rsidRPr="002743F3" w:rsidRDefault="0073550D" w:rsidP="00AF4A23">
      <w:pPr>
        <w:pStyle w:val="Heading1"/>
        <w:numPr>
          <w:ilvl w:val="0"/>
          <w:numId w:val="0"/>
        </w:numPr>
        <w:ind w:left="360" w:hanging="360"/>
      </w:pPr>
      <w:bookmarkStart w:id="69" w:name="_Toc112701889"/>
      <w:r w:rsidRPr="002743F3">
        <w:lastRenderedPageBreak/>
        <w:t>5</w:t>
      </w:r>
      <w:r w:rsidR="00BF56C5" w:rsidRPr="002743F3">
        <w:t>. EVALUATION FINDINGS</w:t>
      </w:r>
      <w:bookmarkEnd w:id="69"/>
    </w:p>
    <w:p w14:paraId="7359EE89" w14:textId="2ACB26A8" w:rsidR="00B7321F" w:rsidRDefault="00BF56C5" w:rsidP="005B6E27">
      <w:pPr>
        <w:tabs>
          <w:tab w:val="left" w:pos="2977"/>
        </w:tabs>
        <w:jc w:val="both"/>
      </w:pPr>
      <w:r w:rsidRPr="005B7BC6">
        <w:rPr>
          <w:szCs w:val="22"/>
        </w:rPr>
        <w:t xml:space="preserve">This section presents the </w:t>
      </w:r>
      <w:r w:rsidR="003875C8" w:rsidRPr="005B7BC6">
        <w:rPr>
          <w:szCs w:val="22"/>
        </w:rPr>
        <w:t xml:space="preserve">evaluation findings </w:t>
      </w:r>
      <w:r w:rsidR="00D3784D" w:rsidRPr="005B7BC6">
        <w:rPr>
          <w:szCs w:val="22"/>
        </w:rPr>
        <w:t>with evidence drawn from both the</w:t>
      </w:r>
      <w:r w:rsidR="003875C8" w:rsidRPr="005B7BC6">
        <w:rPr>
          <w:szCs w:val="22"/>
        </w:rPr>
        <w:t xml:space="preserve"> quantitative</w:t>
      </w:r>
      <w:r w:rsidR="00D3784D" w:rsidRPr="005B7BC6">
        <w:rPr>
          <w:szCs w:val="22"/>
        </w:rPr>
        <w:t xml:space="preserve"> and qualitative data</w:t>
      </w:r>
      <w:r w:rsidR="003304E9">
        <w:rPr>
          <w:szCs w:val="22"/>
        </w:rPr>
        <w:t xml:space="preserve">. Findings are </w:t>
      </w:r>
      <w:r w:rsidRPr="005B7BC6">
        <w:rPr>
          <w:szCs w:val="22"/>
        </w:rPr>
        <w:t xml:space="preserve">organised </w:t>
      </w:r>
      <w:r w:rsidR="00D3784D" w:rsidRPr="005B7BC6">
        <w:rPr>
          <w:szCs w:val="22"/>
        </w:rPr>
        <w:t xml:space="preserve">in respect </w:t>
      </w:r>
      <w:r w:rsidR="003875C8" w:rsidRPr="005B7BC6">
        <w:rPr>
          <w:szCs w:val="22"/>
        </w:rPr>
        <w:t xml:space="preserve">to the research </w:t>
      </w:r>
      <w:r w:rsidR="0073550D" w:rsidRPr="005B7BC6">
        <w:rPr>
          <w:szCs w:val="22"/>
        </w:rPr>
        <w:t>questions</w:t>
      </w:r>
      <w:r w:rsidR="002743F3" w:rsidRPr="005B7BC6">
        <w:rPr>
          <w:szCs w:val="22"/>
        </w:rPr>
        <w:t>.</w:t>
      </w:r>
      <w:r w:rsidR="00B7321F">
        <w:rPr>
          <w:szCs w:val="22"/>
        </w:rPr>
        <w:t xml:space="preserve"> </w:t>
      </w:r>
      <w:r w:rsidR="00D115C9">
        <w:t>Presentation of the study findings is preceded by a discussion of the respondent’s characteristics.</w:t>
      </w:r>
    </w:p>
    <w:p w14:paraId="5CEA471C" w14:textId="22B6F3B6" w:rsidR="00D115C9" w:rsidRDefault="00D115C9" w:rsidP="005B6E27">
      <w:pPr>
        <w:tabs>
          <w:tab w:val="left" w:pos="2977"/>
        </w:tabs>
        <w:jc w:val="both"/>
        <w:rPr>
          <w:lang w:eastAsia="en-US"/>
        </w:rPr>
      </w:pPr>
    </w:p>
    <w:p w14:paraId="5FB04E3A" w14:textId="1B7BEDA2" w:rsidR="00D115C9" w:rsidRDefault="00954238" w:rsidP="00AF4A23">
      <w:pPr>
        <w:pStyle w:val="Heading2"/>
      </w:pPr>
      <w:bookmarkStart w:id="70" w:name="_Toc112701890"/>
      <w:r w:rsidRPr="00954238">
        <w:t xml:space="preserve">5.1 </w:t>
      </w:r>
      <w:r w:rsidR="003304E9">
        <w:t xml:space="preserve">Respondent </w:t>
      </w:r>
      <w:r w:rsidR="00D431F2" w:rsidRPr="00954238">
        <w:t xml:space="preserve">Characteristics </w:t>
      </w:r>
      <w:r w:rsidR="005B4FDD">
        <w:t xml:space="preserve">and Experiences of </w:t>
      </w:r>
      <w:r w:rsidR="00070025">
        <w:t>VAC at Baseline and End Line</w:t>
      </w:r>
      <w:bookmarkEnd w:id="70"/>
    </w:p>
    <w:p w14:paraId="6E624E8F" w14:textId="55DEA20D" w:rsidR="0033793F" w:rsidRPr="0033793F" w:rsidRDefault="00CC06EC" w:rsidP="005B6E27">
      <w:pPr>
        <w:tabs>
          <w:tab w:val="left" w:pos="2977"/>
        </w:tabs>
        <w:jc w:val="both"/>
      </w:pPr>
      <w:r>
        <w:rPr>
          <w:lang w:eastAsia="en-US"/>
        </w:rPr>
        <w:t xml:space="preserve">At baseline, </w:t>
      </w:r>
      <w:r>
        <w:t>i</w:t>
      </w:r>
      <w:r w:rsidRPr="0033793F">
        <w:t>n the intervention group</w:t>
      </w:r>
      <w:r>
        <w:t>,</w:t>
      </w:r>
      <w:r w:rsidRPr="0033793F">
        <w:t xml:space="preserve"> </w:t>
      </w:r>
      <w:r>
        <w:rPr>
          <w:lang w:eastAsia="en-US"/>
        </w:rPr>
        <w:t>most caregivers</w:t>
      </w:r>
      <w:r w:rsidR="00533820">
        <w:rPr>
          <w:lang w:eastAsia="en-US"/>
        </w:rPr>
        <w:t xml:space="preserve"> </w:t>
      </w:r>
      <w:r>
        <w:rPr>
          <w:lang w:eastAsia="en-US"/>
        </w:rPr>
        <w:t>(T</w:t>
      </w:r>
      <w:r w:rsidR="00533820">
        <w:rPr>
          <w:lang w:eastAsia="en-US"/>
        </w:rPr>
        <w:t xml:space="preserve">able </w:t>
      </w:r>
      <w:r w:rsidR="003304E9">
        <w:rPr>
          <w:lang w:eastAsia="en-US"/>
        </w:rPr>
        <w:t>1</w:t>
      </w:r>
      <w:r>
        <w:rPr>
          <w:lang w:eastAsia="en-US"/>
        </w:rPr>
        <w:t>)</w:t>
      </w:r>
      <w:r w:rsidR="000A3126">
        <w:rPr>
          <w:lang w:eastAsia="en-US"/>
        </w:rPr>
        <w:t xml:space="preserve"> </w:t>
      </w:r>
      <w:r w:rsidR="0033793F" w:rsidRPr="0033793F">
        <w:t>were aged 40-49 years (62%)</w:t>
      </w:r>
      <w:r>
        <w:t xml:space="preserve">, while in the </w:t>
      </w:r>
      <w:r w:rsidR="00764927">
        <w:t>comparison</w:t>
      </w:r>
      <w:r>
        <w:t xml:space="preserve"> group, the majority </w:t>
      </w:r>
      <w:r w:rsidR="0033793F" w:rsidRPr="0033793F">
        <w:t xml:space="preserve">(57%) were 60 years or more. At end line, more than half of caregivers (56%) in the intervention group were in the </w:t>
      </w:r>
      <w:r>
        <w:t xml:space="preserve">18-29 year </w:t>
      </w:r>
      <w:r w:rsidR="0033793F" w:rsidRPr="0033793F">
        <w:t xml:space="preserve">age </w:t>
      </w:r>
      <w:r>
        <w:t xml:space="preserve">range, while in the </w:t>
      </w:r>
      <w:r w:rsidR="00764927">
        <w:t>comparison</w:t>
      </w:r>
      <w:r>
        <w:t xml:space="preserve"> area, majority (</w:t>
      </w:r>
      <w:r w:rsidR="00C51F4D">
        <w:t xml:space="preserve">54.2%) </w:t>
      </w:r>
      <w:r>
        <w:t>were between 40 and 49 years old.</w:t>
      </w:r>
    </w:p>
    <w:p w14:paraId="099AFCBC" w14:textId="77777777" w:rsidR="00C7752F" w:rsidRDefault="00C7752F" w:rsidP="005B6E27">
      <w:pPr>
        <w:tabs>
          <w:tab w:val="left" w:pos="2977"/>
        </w:tabs>
        <w:jc w:val="both"/>
        <w:rPr>
          <w:lang w:eastAsia="en-US"/>
        </w:rPr>
      </w:pPr>
    </w:p>
    <w:p w14:paraId="6936A26B" w14:textId="369F001E" w:rsidR="007F3939" w:rsidRDefault="00C51F4D" w:rsidP="005B6E27">
      <w:pPr>
        <w:tabs>
          <w:tab w:val="left" w:pos="2977"/>
        </w:tabs>
        <w:jc w:val="both"/>
        <w:rPr>
          <w:lang w:eastAsia="en-US"/>
        </w:rPr>
      </w:pPr>
      <w:r>
        <w:rPr>
          <w:lang w:eastAsia="en-US"/>
        </w:rPr>
        <w:t>M</w:t>
      </w:r>
      <w:r w:rsidR="0033793F">
        <w:rPr>
          <w:lang w:eastAsia="en-US"/>
        </w:rPr>
        <w:t>ost caregivers in the intervention group were male (6</w:t>
      </w:r>
      <w:r>
        <w:rPr>
          <w:lang w:eastAsia="en-US"/>
        </w:rPr>
        <w:t>1.1</w:t>
      </w:r>
      <w:r w:rsidR="0033793F">
        <w:rPr>
          <w:lang w:eastAsia="en-US"/>
        </w:rPr>
        <w:t>%)</w:t>
      </w:r>
      <w:r w:rsidR="007F3939">
        <w:rPr>
          <w:lang w:eastAsia="en-US"/>
        </w:rPr>
        <w:t>, while a</w:t>
      </w:r>
      <w:r w:rsidR="00A74625">
        <w:rPr>
          <w:lang w:eastAsia="en-US"/>
        </w:rPr>
        <w:t xml:space="preserve">t end line more </w:t>
      </w:r>
      <w:r>
        <w:rPr>
          <w:lang w:eastAsia="en-US"/>
        </w:rPr>
        <w:t xml:space="preserve">the majority were female (55%). In the </w:t>
      </w:r>
      <w:r w:rsidR="00F41E3C">
        <w:rPr>
          <w:lang w:eastAsia="en-US"/>
        </w:rPr>
        <w:t>comparison</w:t>
      </w:r>
      <w:r>
        <w:rPr>
          <w:lang w:eastAsia="en-US"/>
        </w:rPr>
        <w:t xml:space="preserve"> group, majority of </w:t>
      </w:r>
      <w:r w:rsidR="00A74625">
        <w:rPr>
          <w:lang w:eastAsia="en-US"/>
        </w:rPr>
        <w:t xml:space="preserve">caregivers </w:t>
      </w:r>
      <w:r>
        <w:rPr>
          <w:lang w:eastAsia="en-US"/>
        </w:rPr>
        <w:t xml:space="preserve">were female at baseline </w:t>
      </w:r>
      <w:r w:rsidR="007F3939">
        <w:rPr>
          <w:lang w:eastAsia="en-US"/>
        </w:rPr>
        <w:t>(</w:t>
      </w:r>
      <w:r>
        <w:rPr>
          <w:lang w:eastAsia="en-US"/>
        </w:rPr>
        <w:t>54</w:t>
      </w:r>
      <w:r w:rsidR="007F3939">
        <w:rPr>
          <w:lang w:eastAsia="en-US"/>
        </w:rPr>
        <w:t>%)</w:t>
      </w:r>
      <w:r>
        <w:rPr>
          <w:lang w:eastAsia="en-US"/>
        </w:rPr>
        <w:t>, while at end</w:t>
      </w:r>
      <w:r w:rsidR="00714533">
        <w:rPr>
          <w:lang w:eastAsia="en-US"/>
        </w:rPr>
        <w:t xml:space="preserve"> </w:t>
      </w:r>
      <w:r>
        <w:rPr>
          <w:lang w:eastAsia="en-US"/>
        </w:rPr>
        <w:t xml:space="preserve">line, the majority were male (58.9%). </w:t>
      </w:r>
      <w:r w:rsidR="00714533">
        <w:rPr>
          <w:lang w:eastAsia="en-US"/>
        </w:rPr>
        <w:t>In</w:t>
      </w:r>
      <w:r>
        <w:rPr>
          <w:lang w:eastAsia="en-US"/>
        </w:rPr>
        <w:t xml:space="preserve"> the intervention area, </w:t>
      </w:r>
      <w:r w:rsidR="007F3939">
        <w:rPr>
          <w:lang w:eastAsia="en-US"/>
        </w:rPr>
        <w:t>5</w:t>
      </w:r>
      <w:r>
        <w:rPr>
          <w:lang w:eastAsia="en-US"/>
        </w:rPr>
        <w:t>2</w:t>
      </w:r>
      <w:r w:rsidR="007F3939">
        <w:rPr>
          <w:lang w:eastAsia="en-US"/>
        </w:rPr>
        <w:t>.4%</w:t>
      </w:r>
      <w:r>
        <w:rPr>
          <w:lang w:eastAsia="en-US"/>
        </w:rPr>
        <w:t xml:space="preserve"> and </w:t>
      </w:r>
      <w:r w:rsidR="00714533">
        <w:rPr>
          <w:lang w:eastAsia="en-US"/>
        </w:rPr>
        <w:t>51.2% had attended school at baseline and end line respectively.</w:t>
      </w:r>
      <w:r w:rsidR="007F3939">
        <w:rPr>
          <w:lang w:eastAsia="en-US"/>
        </w:rPr>
        <w:t xml:space="preserve"> </w:t>
      </w:r>
      <w:r w:rsidR="00714533">
        <w:rPr>
          <w:lang w:eastAsia="en-US"/>
        </w:rPr>
        <w:t xml:space="preserve">This contrasts with the respondents in the </w:t>
      </w:r>
      <w:r w:rsidR="00F41E3C">
        <w:rPr>
          <w:lang w:eastAsia="en-US"/>
        </w:rPr>
        <w:t>comparison</w:t>
      </w:r>
      <w:r w:rsidR="007F3939">
        <w:rPr>
          <w:lang w:eastAsia="en-US"/>
        </w:rPr>
        <w:t xml:space="preserve"> </w:t>
      </w:r>
      <w:r w:rsidR="00714533">
        <w:rPr>
          <w:lang w:eastAsia="en-US"/>
        </w:rPr>
        <w:t xml:space="preserve">area where the majority at baseline (54.4%) and end line (58.5%) reported they had never attended </w:t>
      </w:r>
      <w:r w:rsidR="007F3939">
        <w:rPr>
          <w:lang w:eastAsia="en-US"/>
        </w:rPr>
        <w:t>school.</w:t>
      </w:r>
    </w:p>
    <w:p w14:paraId="0E667BA5" w14:textId="77777777" w:rsidR="007F3939" w:rsidRDefault="007F3939" w:rsidP="005B6E27">
      <w:pPr>
        <w:tabs>
          <w:tab w:val="left" w:pos="2977"/>
        </w:tabs>
        <w:jc w:val="both"/>
        <w:rPr>
          <w:lang w:eastAsia="en-US"/>
        </w:rPr>
      </w:pPr>
    </w:p>
    <w:p w14:paraId="3E76A27F" w14:textId="31CC9F60" w:rsidR="0033793F" w:rsidRDefault="00E550C8" w:rsidP="005B6E27">
      <w:pPr>
        <w:tabs>
          <w:tab w:val="left" w:pos="2977"/>
        </w:tabs>
        <w:jc w:val="both"/>
        <w:rPr>
          <w:lang w:eastAsia="en-US"/>
        </w:rPr>
      </w:pPr>
      <w:r>
        <w:rPr>
          <w:lang w:eastAsia="en-US"/>
        </w:rPr>
        <w:t>Regarding</w:t>
      </w:r>
      <w:r w:rsidR="007F3939">
        <w:rPr>
          <w:lang w:eastAsia="en-US"/>
        </w:rPr>
        <w:t xml:space="preserve"> experiences of </w:t>
      </w:r>
      <w:r w:rsidR="00130BA9">
        <w:rPr>
          <w:lang w:eastAsia="en-US"/>
        </w:rPr>
        <w:t xml:space="preserve">emotional </w:t>
      </w:r>
      <w:r w:rsidR="007F3939">
        <w:rPr>
          <w:lang w:eastAsia="en-US"/>
        </w:rPr>
        <w:t>violence</w:t>
      </w:r>
      <w:r w:rsidR="00130BA9">
        <w:rPr>
          <w:lang w:eastAsia="en-US"/>
        </w:rPr>
        <w:t xml:space="preserve">, more respondents (53.5%) in the intervention group reported they did not know a child in the community or their household who had experienced emotional violence in the 12 months preceding the </w:t>
      </w:r>
      <w:r w:rsidR="00714533">
        <w:rPr>
          <w:lang w:eastAsia="en-US"/>
        </w:rPr>
        <w:t xml:space="preserve">baseline </w:t>
      </w:r>
      <w:r w:rsidR="00130BA9">
        <w:rPr>
          <w:lang w:eastAsia="en-US"/>
        </w:rPr>
        <w:t>survey</w:t>
      </w:r>
      <w:r w:rsidR="00714533">
        <w:rPr>
          <w:lang w:eastAsia="en-US"/>
        </w:rPr>
        <w:t xml:space="preserve">. At the same time, 50.8% of caregivers knew of a child who had experienced emotional violence. At the end line period, </w:t>
      </w:r>
      <w:r w:rsidR="00687293">
        <w:rPr>
          <w:lang w:eastAsia="en-US"/>
        </w:rPr>
        <w:t xml:space="preserve">55.4% of caregivers in the intervention area knew of a child who had experienced emotional violence, while in the intervention area, 56% did not know of a child with such experiences in the 12 months preceding the survey. </w:t>
      </w:r>
      <w:r w:rsidR="00E95099">
        <w:rPr>
          <w:lang w:eastAsia="en-US"/>
        </w:rPr>
        <w:t xml:space="preserve">For physical violence, at baseline more caregivers (56.2%) in the intervention area did not </w:t>
      </w:r>
      <w:r w:rsidR="00687293">
        <w:rPr>
          <w:lang w:eastAsia="en-US"/>
        </w:rPr>
        <w:t xml:space="preserve">know a child who had experienced this form of violence prior to the survey; in the </w:t>
      </w:r>
      <w:r w:rsidR="00F41E3C">
        <w:rPr>
          <w:lang w:eastAsia="en-US"/>
        </w:rPr>
        <w:t>comparison</w:t>
      </w:r>
      <w:r w:rsidR="00687293">
        <w:rPr>
          <w:lang w:eastAsia="en-US"/>
        </w:rPr>
        <w:t xml:space="preserve"> area, more caregivers (53.1%) knew of a child with physical violence experiences. At the end line phase, more caregivers in the intervention group (50.9%) did not know a child with an experience of physical violence, while more in the </w:t>
      </w:r>
      <w:r w:rsidR="00F41E3C">
        <w:rPr>
          <w:lang w:eastAsia="en-US"/>
        </w:rPr>
        <w:t>comparison</w:t>
      </w:r>
      <w:r w:rsidR="00687293">
        <w:rPr>
          <w:lang w:eastAsia="en-US"/>
        </w:rPr>
        <w:t xml:space="preserve"> group (51.5%) knew of a child with an experience of </w:t>
      </w:r>
      <w:r w:rsidR="00E95099">
        <w:rPr>
          <w:lang w:eastAsia="en-US"/>
        </w:rPr>
        <w:t>physical violence.</w:t>
      </w:r>
    </w:p>
    <w:p w14:paraId="10663963" w14:textId="77777777" w:rsidR="003E5C16" w:rsidRDefault="003E5C16" w:rsidP="005B6E27">
      <w:pPr>
        <w:tabs>
          <w:tab w:val="left" w:pos="2977"/>
        </w:tabs>
        <w:jc w:val="both"/>
        <w:rPr>
          <w:lang w:eastAsia="en-US"/>
        </w:rPr>
      </w:pPr>
    </w:p>
    <w:p w14:paraId="6EB60AD0" w14:textId="4A5FE865" w:rsidR="001250DD" w:rsidRDefault="00E95099" w:rsidP="005B6E27">
      <w:pPr>
        <w:tabs>
          <w:tab w:val="left" w:pos="2977"/>
        </w:tabs>
        <w:jc w:val="both"/>
        <w:rPr>
          <w:lang w:eastAsia="en-US"/>
        </w:rPr>
      </w:pPr>
      <w:r>
        <w:rPr>
          <w:lang w:eastAsia="en-US"/>
        </w:rPr>
        <w:t xml:space="preserve">With reference to sexual violence, more </w:t>
      </w:r>
      <w:r w:rsidR="006E0D82">
        <w:rPr>
          <w:lang w:eastAsia="en-US"/>
        </w:rPr>
        <w:t xml:space="preserve">caregivers in the </w:t>
      </w:r>
      <w:r w:rsidR="00F41E3C">
        <w:rPr>
          <w:lang w:eastAsia="en-US"/>
        </w:rPr>
        <w:t>comparison</w:t>
      </w:r>
      <w:r w:rsidR="006E0D82">
        <w:rPr>
          <w:lang w:eastAsia="en-US"/>
        </w:rPr>
        <w:t xml:space="preserve"> area knew a child who had an experience of this type of violence at the baseline (57%) and at end line (54.8%). </w:t>
      </w:r>
      <w:r w:rsidR="00FD667E">
        <w:rPr>
          <w:lang w:eastAsia="en-US"/>
        </w:rPr>
        <w:t xml:space="preserve">In the intervention area, more caregivers reported they did not know a child who experienced sexual violence at both baseline (55.5%) and end line (51.1%). Regarding reporting incidents of sexual violence, more caregivers (51.3%) in the intervention area had not reported or did not know someone who had reported an observed incident of sexual violence. At end line, more caregivers (59.8%) in the intervention area indicated they or someone they knew has reported an observed incident of sexual violence to the authorities. </w:t>
      </w:r>
      <w:r w:rsidR="002E18B0">
        <w:rPr>
          <w:lang w:eastAsia="en-US"/>
        </w:rPr>
        <w:t xml:space="preserve">Among the caregivers in the </w:t>
      </w:r>
      <w:r w:rsidR="00F41E3C">
        <w:rPr>
          <w:lang w:eastAsia="en-US"/>
        </w:rPr>
        <w:t>comparison</w:t>
      </w:r>
      <w:r w:rsidR="002E18B0">
        <w:rPr>
          <w:lang w:eastAsia="en-US"/>
        </w:rPr>
        <w:t xml:space="preserve"> group, more (49.6%) had reported sexual violence at baseline, although at end line, a bigger proportion (54%) indicated no experience of reporting sexual violence to the authorities. </w:t>
      </w:r>
    </w:p>
    <w:p w14:paraId="31BB02AC" w14:textId="2052333E" w:rsidR="0033793F" w:rsidRDefault="0033793F" w:rsidP="005B6E27">
      <w:pPr>
        <w:tabs>
          <w:tab w:val="left" w:pos="2977"/>
        </w:tabs>
        <w:jc w:val="both"/>
        <w:rPr>
          <w:lang w:eastAsia="en-US"/>
        </w:rPr>
      </w:pPr>
    </w:p>
    <w:p w14:paraId="134CA199" w14:textId="672B58C3" w:rsidR="003E5C16" w:rsidRPr="00C7752F" w:rsidRDefault="003E5C16" w:rsidP="005B6E27">
      <w:pPr>
        <w:tabs>
          <w:tab w:val="left" w:pos="2977"/>
        </w:tabs>
        <w:jc w:val="both"/>
      </w:pPr>
      <w:r w:rsidRPr="00C7752F">
        <w:t xml:space="preserve">The results in Table 1 indicate that age (p&lt;0.05), sex (p&lt;0.01), </w:t>
      </w:r>
      <w:r w:rsidR="00C7752F" w:rsidRPr="00C7752F">
        <w:t xml:space="preserve">knowledge of a child who </w:t>
      </w:r>
      <w:r w:rsidRPr="00C7752F">
        <w:t xml:space="preserve">experienced physical violence </w:t>
      </w:r>
      <w:r w:rsidR="00C7752F" w:rsidRPr="00C7752F">
        <w:t xml:space="preserve">(p&lt;0.05) and sexual violence (p&lt;0.01) </w:t>
      </w:r>
      <w:r w:rsidRPr="00C7752F">
        <w:t>were significantly associated with the baseline period of data collection.</w:t>
      </w:r>
      <w:r w:rsidR="00C7752F" w:rsidRPr="00C7752F">
        <w:t xml:space="preserve"> Further, sex (p&lt;0.01), knowledge of a child who experienced emotional violence (p&lt;0.05), and reporting a case of sexual violence against a child were significantly associated with the end line period of data collection.</w:t>
      </w:r>
    </w:p>
    <w:p w14:paraId="5467203D" w14:textId="77777777" w:rsidR="003E5C16" w:rsidRPr="00954238" w:rsidRDefault="003E5C16" w:rsidP="005B6E27">
      <w:pPr>
        <w:tabs>
          <w:tab w:val="left" w:pos="2977"/>
        </w:tabs>
        <w:jc w:val="both"/>
        <w:rPr>
          <w:lang w:eastAsia="en-US"/>
        </w:rPr>
      </w:pPr>
    </w:p>
    <w:p w14:paraId="58B6E29E" w14:textId="2A7EC95E" w:rsidR="00C7752F" w:rsidRDefault="00C7752F" w:rsidP="005B6E27">
      <w:pPr>
        <w:pStyle w:val="Caption"/>
        <w:keepNext/>
        <w:tabs>
          <w:tab w:val="left" w:pos="2977"/>
        </w:tabs>
        <w:spacing w:after="0"/>
        <w:jc w:val="both"/>
      </w:pPr>
      <w:bookmarkStart w:id="71" w:name="_Toc112700387"/>
      <w:r>
        <w:lastRenderedPageBreak/>
        <w:t xml:space="preserve">Table </w:t>
      </w:r>
      <w:fldSimple w:instr=" SEQ Table \* ARABIC ">
        <w:r w:rsidR="00C616F8">
          <w:rPr>
            <w:noProof/>
          </w:rPr>
          <w:t>1</w:t>
        </w:r>
      </w:fldSimple>
      <w:r>
        <w:t xml:space="preserve"> Background Characteristics of Caregivers at Baseline and End Line, Presented for Intervention and Control Areas</w:t>
      </w:r>
      <w:bookmarkEnd w:id="71"/>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070"/>
        <w:gridCol w:w="1061"/>
        <w:gridCol w:w="843"/>
        <w:gridCol w:w="1070"/>
        <w:gridCol w:w="1061"/>
        <w:gridCol w:w="843"/>
      </w:tblGrid>
      <w:tr w:rsidR="00F93A59" w:rsidRPr="00D431F2" w14:paraId="2F19F9A6" w14:textId="77777777" w:rsidTr="003E5C16">
        <w:trPr>
          <w:trHeight w:val="57"/>
        </w:trPr>
        <w:tc>
          <w:tcPr>
            <w:tcW w:w="2128" w:type="pct"/>
            <w:shd w:val="clear" w:color="auto" w:fill="auto"/>
          </w:tcPr>
          <w:p w14:paraId="46FB3F85" w14:textId="77777777" w:rsidR="00D431F2" w:rsidRPr="00D431F2" w:rsidRDefault="00D431F2" w:rsidP="005B6E27">
            <w:pPr>
              <w:tabs>
                <w:tab w:val="left" w:pos="2977"/>
              </w:tabs>
              <w:jc w:val="both"/>
              <w:rPr>
                <w:b/>
                <w:sz w:val="16"/>
                <w:szCs w:val="16"/>
              </w:rPr>
            </w:pPr>
          </w:p>
        </w:tc>
        <w:tc>
          <w:tcPr>
            <w:tcW w:w="1441" w:type="pct"/>
            <w:gridSpan w:val="3"/>
            <w:shd w:val="clear" w:color="auto" w:fill="auto"/>
          </w:tcPr>
          <w:p w14:paraId="2FC09E92" w14:textId="77777777" w:rsidR="00D431F2" w:rsidRPr="00F90C73" w:rsidRDefault="00D431F2" w:rsidP="005B6E27">
            <w:pPr>
              <w:pStyle w:val="Normal0"/>
              <w:tabs>
                <w:tab w:val="left" w:pos="2977"/>
              </w:tabs>
              <w:jc w:val="both"/>
              <w:rPr>
                <w:b/>
              </w:rPr>
            </w:pPr>
            <w:r w:rsidRPr="00F90C73">
              <w:rPr>
                <w:b/>
              </w:rPr>
              <w:t>Baseline</w:t>
            </w:r>
          </w:p>
        </w:tc>
        <w:tc>
          <w:tcPr>
            <w:tcW w:w="1431" w:type="pct"/>
            <w:gridSpan w:val="3"/>
            <w:shd w:val="clear" w:color="auto" w:fill="auto"/>
          </w:tcPr>
          <w:p w14:paraId="0B9004EF" w14:textId="5FAC4A30" w:rsidR="00D431F2" w:rsidRPr="00F90C73" w:rsidRDefault="00D431F2" w:rsidP="005B6E27">
            <w:pPr>
              <w:pStyle w:val="Normal0"/>
              <w:tabs>
                <w:tab w:val="left" w:pos="2977"/>
              </w:tabs>
              <w:jc w:val="both"/>
              <w:rPr>
                <w:b/>
              </w:rPr>
            </w:pPr>
            <w:r w:rsidRPr="00F90C73">
              <w:rPr>
                <w:b/>
              </w:rPr>
              <w:t>End</w:t>
            </w:r>
            <w:r w:rsidR="006E0D82" w:rsidRPr="00F90C73">
              <w:rPr>
                <w:b/>
              </w:rPr>
              <w:t xml:space="preserve"> </w:t>
            </w:r>
            <w:r w:rsidRPr="00F90C73">
              <w:rPr>
                <w:b/>
              </w:rPr>
              <w:t>line</w:t>
            </w:r>
          </w:p>
        </w:tc>
      </w:tr>
      <w:tr w:rsidR="003E5C16" w:rsidRPr="00D431F2" w14:paraId="5652AF21" w14:textId="77777777" w:rsidTr="003E5C16">
        <w:trPr>
          <w:trHeight w:val="57"/>
        </w:trPr>
        <w:tc>
          <w:tcPr>
            <w:tcW w:w="2128" w:type="pct"/>
            <w:shd w:val="clear" w:color="auto" w:fill="auto"/>
          </w:tcPr>
          <w:p w14:paraId="128B3152" w14:textId="77777777" w:rsidR="00D431F2" w:rsidRPr="00D431F2" w:rsidRDefault="00D431F2" w:rsidP="005B6E27">
            <w:pPr>
              <w:tabs>
                <w:tab w:val="left" w:pos="2977"/>
              </w:tabs>
              <w:jc w:val="both"/>
              <w:rPr>
                <w:b/>
                <w:sz w:val="16"/>
                <w:szCs w:val="16"/>
              </w:rPr>
            </w:pPr>
          </w:p>
        </w:tc>
        <w:tc>
          <w:tcPr>
            <w:tcW w:w="575" w:type="pct"/>
            <w:shd w:val="clear" w:color="auto" w:fill="auto"/>
          </w:tcPr>
          <w:p w14:paraId="7E8129EC" w14:textId="601404CB" w:rsidR="00D431F2" w:rsidRDefault="00D431F2" w:rsidP="005B6E27">
            <w:pPr>
              <w:tabs>
                <w:tab w:val="left" w:pos="2977"/>
              </w:tabs>
              <w:jc w:val="both"/>
              <w:rPr>
                <w:b/>
                <w:sz w:val="16"/>
                <w:szCs w:val="16"/>
              </w:rPr>
            </w:pPr>
            <w:r w:rsidRPr="00D431F2">
              <w:rPr>
                <w:b/>
                <w:sz w:val="16"/>
                <w:szCs w:val="16"/>
              </w:rPr>
              <w:t>Intervention</w:t>
            </w:r>
          </w:p>
          <w:p w14:paraId="7B08D741" w14:textId="1D36CDF4" w:rsidR="00757592" w:rsidRDefault="00757592" w:rsidP="005B6E27">
            <w:pPr>
              <w:tabs>
                <w:tab w:val="left" w:pos="2977"/>
              </w:tabs>
              <w:jc w:val="both"/>
              <w:rPr>
                <w:b/>
                <w:sz w:val="16"/>
                <w:szCs w:val="16"/>
              </w:rPr>
            </w:pPr>
            <w:r>
              <w:rPr>
                <w:b/>
                <w:sz w:val="16"/>
                <w:szCs w:val="16"/>
              </w:rPr>
              <w:t>(N=268)</w:t>
            </w:r>
          </w:p>
          <w:p w14:paraId="00EFCC5E" w14:textId="40392610" w:rsidR="002E18B0" w:rsidRPr="00D431F2" w:rsidRDefault="002E18B0" w:rsidP="005B6E27">
            <w:pPr>
              <w:tabs>
                <w:tab w:val="left" w:pos="2977"/>
              </w:tabs>
              <w:jc w:val="both"/>
              <w:rPr>
                <w:b/>
                <w:sz w:val="16"/>
                <w:szCs w:val="16"/>
              </w:rPr>
            </w:pPr>
          </w:p>
        </w:tc>
        <w:tc>
          <w:tcPr>
            <w:tcW w:w="403" w:type="pct"/>
            <w:shd w:val="clear" w:color="auto" w:fill="auto"/>
          </w:tcPr>
          <w:p w14:paraId="1073763D" w14:textId="35DA80D5" w:rsidR="00D431F2" w:rsidRDefault="00F41E3C" w:rsidP="005B6E27">
            <w:pPr>
              <w:tabs>
                <w:tab w:val="left" w:pos="2977"/>
              </w:tabs>
              <w:jc w:val="both"/>
              <w:rPr>
                <w:b/>
                <w:sz w:val="16"/>
                <w:szCs w:val="16"/>
              </w:rPr>
            </w:pPr>
            <w:r>
              <w:rPr>
                <w:b/>
                <w:sz w:val="16"/>
                <w:szCs w:val="16"/>
              </w:rPr>
              <w:t>Comparison</w:t>
            </w:r>
          </w:p>
          <w:p w14:paraId="63BA29A4" w14:textId="77DC5F74" w:rsidR="00757592" w:rsidRDefault="00757592" w:rsidP="005B6E27">
            <w:pPr>
              <w:tabs>
                <w:tab w:val="left" w:pos="2977"/>
              </w:tabs>
              <w:jc w:val="both"/>
              <w:rPr>
                <w:b/>
                <w:sz w:val="16"/>
                <w:szCs w:val="16"/>
              </w:rPr>
            </w:pPr>
            <w:r>
              <w:rPr>
                <w:b/>
                <w:sz w:val="16"/>
                <w:szCs w:val="16"/>
              </w:rPr>
              <w:t>(N=257)</w:t>
            </w:r>
          </w:p>
          <w:p w14:paraId="0A7FE0C2" w14:textId="7DEDF2F8" w:rsidR="002E18B0" w:rsidRPr="00D431F2" w:rsidRDefault="002E18B0" w:rsidP="005B6E27">
            <w:pPr>
              <w:tabs>
                <w:tab w:val="left" w:pos="2977"/>
              </w:tabs>
              <w:jc w:val="both"/>
              <w:rPr>
                <w:b/>
                <w:sz w:val="16"/>
                <w:szCs w:val="16"/>
              </w:rPr>
            </w:pPr>
          </w:p>
        </w:tc>
        <w:tc>
          <w:tcPr>
            <w:tcW w:w="463" w:type="pct"/>
            <w:shd w:val="clear" w:color="auto" w:fill="auto"/>
          </w:tcPr>
          <w:p w14:paraId="66DE2534" w14:textId="77777777" w:rsidR="00D431F2" w:rsidRPr="00D431F2" w:rsidRDefault="00D431F2" w:rsidP="005B6E27">
            <w:pPr>
              <w:tabs>
                <w:tab w:val="left" w:pos="2977"/>
              </w:tabs>
              <w:jc w:val="both"/>
              <w:rPr>
                <w:b/>
                <w:sz w:val="16"/>
                <w:szCs w:val="16"/>
              </w:rPr>
            </w:pPr>
            <w:r w:rsidRPr="00D431F2">
              <w:rPr>
                <w:b/>
                <w:sz w:val="16"/>
                <w:szCs w:val="16"/>
              </w:rPr>
              <w:t>Chi-squared (</w:t>
            </w:r>
            <w:r w:rsidRPr="00D431F2">
              <w:rPr>
                <w:b/>
                <w:i/>
                <w:iCs/>
                <w:sz w:val="16"/>
                <w:szCs w:val="16"/>
              </w:rPr>
              <w:t>p</w:t>
            </w:r>
            <w:r w:rsidRPr="00D431F2">
              <w:rPr>
                <w:b/>
                <w:sz w:val="16"/>
                <w:szCs w:val="16"/>
              </w:rPr>
              <w:t>-value)</w:t>
            </w:r>
          </w:p>
        </w:tc>
        <w:tc>
          <w:tcPr>
            <w:tcW w:w="575" w:type="pct"/>
            <w:shd w:val="clear" w:color="auto" w:fill="auto"/>
          </w:tcPr>
          <w:p w14:paraId="32CD7645" w14:textId="77777777" w:rsidR="00D431F2" w:rsidRDefault="00D431F2" w:rsidP="005B6E27">
            <w:pPr>
              <w:tabs>
                <w:tab w:val="left" w:pos="2977"/>
              </w:tabs>
              <w:jc w:val="both"/>
              <w:rPr>
                <w:b/>
                <w:sz w:val="16"/>
                <w:szCs w:val="16"/>
              </w:rPr>
            </w:pPr>
            <w:r w:rsidRPr="00D431F2">
              <w:rPr>
                <w:b/>
                <w:sz w:val="16"/>
                <w:szCs w:val="16"/>
              </w:rPr>
              <w:t>Intervention</w:t>
            </w:r>
          </w:p>
          <w:p w14:paraId="7346201B" w14:textId="3216C4BB" w:rsidR="002E18B0" w:rsidRPr="00D431F2" w:rsidRDefault="00757592" w:rsidP="005B6E27">
            <w:pPr>
              <w:tabs>
                <w:tab w:val="left" w:pos="2977"/>
              </w:tabs>
              <w:jc w:val="both"/>
              <w:rPr>
                <w:b/>
                <w:sz w:val="16"/>
                <w:szCs w:val="16"/>
              </w:rPr>
            </w:pPr>
            <w:r>
              <w:rPr>
                <w:b/>
                <w:sz w:val="16"/>
                <w:szCs w:val="16"/>
              </w:rPr>
              <w:t xml:space="preserve">(N=244) </w:t>
            </w:r>
          </w:p>
        </w:tc>
        <w:tc>
          <w:tcPr>
            <w:tcW w:w="403" w:type="pct"/>
            <w:shd w:val="clear" w:color="auto" w:fill="auto"/>
          </w:tcPr>
          <w:p w14:paraId="395F2720" w14:textId="6764FF71" w:rsidR="00D431F2" w:rsidRDefault="00F41E3C" w:rsidP="005B6E27">
            <w:pPr>
              <w:tabs>
                <w:tab w:val="left" w:pos="2977"/>
              </w:tabs>
              <w:jc w:val="both"/>
              <w:rPr>
                <w:b/>
                <w:sz w:val="16"/>
                <w:szCs w:val="16"/>
              </w:rPr>
            </w:pPr>
            <w:r>
              <w:rPr>
                <w:b/>
                <w:sz w:val="16"/>
                <w:szCs w:val="16"/>
              </w:rPr>
              <w:t>Comparison</w:t>
            </w:r>
          </w:p>
          <w:p w14:paraId="644A96A8" w14:textId="6D1F5B9F" w:rsidR="002E18B0" w:rsidRPr="00D431F2" w:rsidRDefault="00757592" w:rsidP="005B6E27">
            <w:pPr>
              <w:tabs>
                <w:tab w:val="left" w:pos="2977"/>
              </w:tabs>
              <w:jc w:val="both"/>
              <w:rPr>
                <w:b/>
                <w:sz w:val="16"/>
                <w:szCs w:val="16"/>
              </w:rPr>
            </w:pPr>
            <w:r>
              <w:rPr>
                <w:b/>
                <w:sz w:val="16"/>
                <w:szCs w:val="16"/>
              </w:rPr>
              <w:t xml:space="preserve">(N=248) </w:t>
            </w:r>
          </w:p>
        </w:tc>
        <w:tc>
          <w:tcPr>
            <w:tcW w:w="453" w:type="pct"/>
            <w:shd w:val="clear" w:color="auto" w:fill="auto"/>
          </w:tcPr>
          <w:p w14:paraId="1C8285C6" w14:textId="41087674" w:rsidR="00D431F2" w:rsidRPr="00D431F2" w:rsidRDefault="00D431F2" w:rsidP="005B6E27">
            <w:pPr>
              <w:tabs>
                <w:tab w:val="left" w:pos="2977"/>
              </w:tabs>
              <w:jc w:val="both"/>
              <w:rPr>
                <w:b/>
                <w:sz w:val="16"/>
                <w:szCs w:val="16"/>
              </w:rPr>
            </w:pPr>
            <w:r w:rsidRPr="00D431F2">
              <w:rPr>
                <w:b/>
                <w:sz w:val="16"/>
                <w:szCs w:val="16"/>
              </w:rPr>
              <w:t>Chi-squared (</w:t>
            </w:r>
            <w:r w:rsidRPr="00D431F2">
              <w:rPr>
                <w:b/>
                <w:i/>
                <w:iCs/>
                <w:sz w:val="16"/>
                <w:szCs w:val="16"/>
              </w:rPr>
              <w:t>p</w:t>
            </w:r>
            <w:r w:rsidRPr="00D431F2">
              <w:rPr>
                <w:b/>
                <w:sz w:val="16"/>
                <w:szCs w:val="16"/>
              </w:rPr>
              <w:t>-value</w:t>
            </w:r>
            <w:r w:rsidR="00F93A59">
              <w:rPr>
                <w:b/>
                <w:sz w:val="16"/>
                <w:szCs w:val="16"/>
              </w:rPr>
              <w:t>)</w:t>
            </w:r>
          </w:p>
        </w:tc>
      </w:tr>
      <w:tr w:rsidR="00F93A59" w:rsidRPr="00D431F2" w14:paraId="2E0DE9EC" w14:textId="77777777" w:rsidTr="003E5C16">
        <w:trPr>
          <w:trHeight w:val="57"/>
        </w:trPr>
        <w:tc>
          <w:tcPr>
            <w:tcW w:w="2128" w:type="pct"/>
            <w:shd w:val="clear" w:color="auto" w:fill="C5E0B3" w:themeFill="accent6" w:themeFillTint="66"/>
          </w:tcPr>
          <w:p w14:paraId="3D1579A7" w14:textId="77777777" w:rsidR="00D431F2" w:rsidRPr="00D431F2" w:rsidRDefault="00D431F2" w:rsidP="005B6E27">
            <w:pPr>
              <w:tabs>
                <w:tab w:val="left" w:pos="2977"/>
              </w:tabs>
              <w:jc w:val="both"/>
              <w:rPr>
                <w:b/>
                <w:bCs/>
                <w:sz w:val="16"/>
                <w:szCs w:val="16"/>
              </w:rPr>
            </w:pPr>
            <w:r w:rsidRPr="00D431F2">
              <w:rPr>
                <w:b/>
                <w:bCs/>
                <w:sz w:val="16"/>
                <w:szCs w:val="16"/>
              </w:rPr>
              <w:t>Age</w:t>
            </w:r>
          </w:p>
        </w:tc>
        <w:tc>
          <w:tcPr>
            <w:tcW w:w="575" w:type="pct"/>
            <w:shd w:val="clear" w:color="auto" w:fill="C5E0B3" w:themeFill="accent6" w:themeFillTint="66"/>
          </w:tcPr>
          <w:p w14:paraId="7BE8CE63"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2D429A30"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6F21DE67" w14:textId="1CD675A1" w:rsidR="00D431F2" w:rsidRPr="00D431F2" w:rsidRDefault="00D431F2" w:rsidP="005B6E27">
            <w:pPr>
              <w:tabs>
                <w:tab w:val="left" w:pos="2977"/>
              </w:tabs>
              <w:jc w:val="both"/>
              <w:rPr>
                <w:sz w:val="16"/>
                <w:szCs w:val="16"/>
              </w:rPr>
            </w:pPr>
            <w:r w:rsidRPr="00D431F2">
              <w:rPr>
                <w:sz w:val="16"/>
                <w:szCs w:val="16"/>
              </w:rPr>
              <w:t>10.76 (0.029)</w:t>
            </w:r>
            <w:r w:rsidR="003E5C16">
              <w:rPr>
                <w:sz w:val="16"/>
                <w:szCs w:val="16"/>
              </w:rPr>
              <w:t>*</w:t>
            </w:r>
          </w:p>
        </w:tc>
        <w:tc>
          <w:tcPr>
            <w:tcW w:w="575" w:type="pct"/>
            <w:shd w:val="clear" w:color="auto" w:fill="C5E0B3" w:themeFill="accent6" w:themeFillTint="66"/>
          </w:tcPr>
          <w:p w14:paraId="015E13C0"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112869D2"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56705230" w14:textId="77777777" w:rsidR="00D431F2" w:rsidRPr="00D431F2" w:rsidRDefault="00D431F2" w:rsidP="005B6E27">
            <w:pPr>
              <w:tabs>
                <w:tab w:val="left" w:pos="2977"/>
              </w:tabs>
              <w:jc w:val="both"/>
              <w:rPr>
                <w:sz w:val="16"/>
                <w:szCs w:val="16"/>
              </w:rPr>
            </w:pPr>
            <w:r w:rsidRPr="00D431F2">
              <w:rPr>
                <w:sz w:val="16"/>
                <w:szCs w:val="16"/>
              </w:rPr>
              <w:t>3.47 (0.498)</w:t>
            </w:r>
          </w:p>
        </w:tc>
      </w:tr>
      <w:tr w:rsidR="003E5C16" w:rsidRPr="00D431F2" w14:paraId="6CE1F1D6" w14:textId="77777777" w:rsidTr="003E5C16">
        <w:trPr>
          <w:trHeight w:val="57"/>
        </w:trPr>
        <w:tc>
          <w:tcPr>
            <w:tcW w:w="2128" w:type="pct"/>
            <w:shd w:val="clear" w:color="auto" w:fill="auto"/>
          </w:tcPr>
          <w:p w14:paraId="66D3C2DF" w14:textId="77777777" w:rsidR="00D431F2" w:rsidRPr="00D431F2" w:rsidRDefault="00D431F2" w:rsidP="005B6E27">
            <w:pPr>
              <w:tabs>
                <w:tab w:val="left" w:pos="2977"/>
              </w:tabs>
              <w:jc w:val="both"/>
              <w:rPr>
                <w:sz w:val="16"/>
                <w:szCs w:val="16"/>
              </w:rPr>
            </w:pPr>
            <w:r w:rsidRPr="00D431F2">
              <w:rPr>
                <w:sz w:val="16"/>
                <w:szCs w:val="16"/>
              </w:rPr>
              <w:t>18-29 years</w:t>
            </w:r>
          </w:p>
        </w:tc>
        <w:tc>
          <w:tcPr>
            <w:tcW w:w="575" w:type="pct"/>
            <w:shd w:val="clear" w:color="auto" w:fill="auto"/>
          </w:tcPr>
          <w:p w14:paraId="64E7D16E" w14:textId="77777777" w:rsidR="00D431F2" w:rsidRPr="00D431F2" w:rsidRDefault="00D431F2" w:rsidP="005B6E27">
            <w:pPr>
              <w:tabs>
                <w:tab w:val="left" w:pos="2977"/>
              </w:tabs>
              <w:jc w:val="both"/>
              <w:rPr>
                <w:sz w:val="16"/>
                <w:szCs w:val="16"/>
              </w:rPr>
            </w:pPr>
            <w:r w:rsidRPr="00D431F2">
              <w:rPr>
                <w:sz w:val="16"/>
                <w:szCs w:val="16"/>
              </w:rPr>
              <w:t>45.8</w:t>
            </w:r>
          </w:p>
        </w:tc>
        <w:tc>
          <w:tcPr>
            <w:tcW w:w="403" w:type="pct"/>
            <w:shd w:val="clear" w:color="auto" w:fill="auto"/>
          </w:tcPr>
          <w:p w14:paraId="2C5A62CC" w14:textId="77777777" w:rsidR="00D431F2" w:rsidRPr="00D431F2" w:rsidRDefault="00D431F2" w:rsidP="005B6E27">
            <w:pPr>
              <w:tabs>
                <w:tab w:val="left" w:pos="2977"/>
              </w:tabs>
              <w:jc w:val="both"/>
              <w:rPr>
                <w:sz w:val="16"/>
                <w:szCs w:val="16"/>
              </w:rPr>
            </w:pPr>
            <w:r w:rsidRPr="00D431F2">
              <w:rPr>
                <w:sz w:val="16"/>
                <w:szCs w:val="16"/>
              </w:rPr>
              <w:t>54.2</w:t>
            </w:r>
          </w:p>
        </w:tc>
        <w:tc>
          <w:tcPr>
            <w:tcW w:w="463" w:type="pct"/>
            <w:shd w:val="clear" w:color="auto" w:fill="auto"/>
          </w:tcPr>
          <w:p w14:paraId="228CECED" w14:textId="77777777" w:rsidR="00D431F2" w:rsidRPr="00D431F2" w:rsidRDefault="00D431F2" w:rsidP="005B6E27">
            <w:pPr>
              <w:tabs>
                <w:tab w:val="left" w:pos="2977"/>
              </w:tabs>
              <w:jc w:val="both"/>
              <w:rPr>
                <w:sz w:val="16"/>
                <w:szCs w:val="16"/>
              </w:rPr>
            </w:pPr>
          </w:p>
        </w:tc>
        <w:tc>
          <w:tcPr>
            <w:tcW w:w="575" w:type="pct"/>
            <w:shd w:val="clear" w:color="auto" w:fill="auto"/>
          </w:tcPr>
          <w:p w14:paraId="1369F826" w14:textId="77777777" w:rsidR="00D431F2" w:rsidRPr="00D431F2" w:rsidRDefault="00D431F2" w:rsidP="005B6E27">
            <w:pPr>
              <w:tabs>
                <w:tab w:val="left" w:pos="2977"/>
              </w:tabs>
              <w:jc w:val="both"/>
              <w:rPr>
                <w:sz w:val="16"/>
                <w:szCs w:val="16"/>
              </w:rPr>
            </w:pPr>
            <w:r w:rsidRPr="00D431F2">
              <w:rPr>
                <w:sz w:val="16"/>
                <w:szCs w:val="16"/>
              </w:rPr>
              <w:t>56.0</w:t>
            </w:r>
          </w:p>
        </w:tc>
        <w:tc>
          <w:tcPr>
            <w:tcW w:w="403" w:type="pct"/>
            <w:shd w:val="clear" w:color="auto" w:fill="auto"/>
          </w:tcPr>
          <w:p w14:paraId="6361782F" w14:textId="77777777" w:rsidR="00D431F2" w:rsidRPr="00D431F2" w:rsidRDefault="00D431F2" w:rsidP="005B6E27">
            <w:pPr>
              <w:tabs>
                <w:tab w:val="left" w:pos="2977"/>
              </w:tabs>
              <w:jc w:val="both"/>
              <w:rPr>
                <w:sz w:val="16"/>
                <w:szCs w:val="16"/>
              </w:rPr>
            </w:pPr>
            <w:r w:rsidRPr="00D431F2">
              <w:rPr>
                <w:sz w:val="16"/>
                <w:szCs w:val="16"/>
              </w:rPr>
              <w:t>44.0</w:t>
            </w:r>
          </w:p>
        </w:tc>
        <w:tc>
          <w:tcPr>
            <w:tcW w:w="453" w:type="pct"/>
            <w:shd w:val="clear" w:color="auto" w:fill="auto"/>
          </w:tcPr>
          <w:p w14:paraId="2D4C8DA0" w14:textId="77777777" w:rsidR="00D431F2" w:rsidRPr="00D431F2" w:rsidRDefault="00D431F2" w:rsidP="005B6E27">
            <w:pPr>
              <w:tabs>
                <w:tab w:val="left" w:pos="2977"/>
              </w:tabs>
              <w:jc w:val="both"/>
              <w:rPr>
                <w:sz w:val="16"/>
                <w:szCs w:val="16"/>
              </w:rPr>
            </w:pPr>
          </w:p>
        </w:tc>
      </w:tr>
      <w:tr w:rsidR="003E5C16" w:rsidRPr="00D431F2" w14:paraId="1AA7611A" w14:textId="77777777" w:rsidTr="003E5C16">
        <w:trPr>
          <w:trHeight w:val="57"/>
        </w:trPr>
        <w:tc>
          <w:tcPr>
            <w:tcW w:w="2128" w:type="pct"/>
            <w:shd w:val="clear" w:color="auto" w:fill="auto"/>
          </w:tcPr>
          <w:p w14:paraId="3307A038" w14:textId="77777777" w:rsidR="00D431F2" w:rsidRPr="00D431F2" w:rsidRDefault="00D431F2" w:rsidP="005B6E27">
            <w:pPr>
              <w:tabs>
                <w:tab w:val="left" w:pos="2977"/>
              </w:tabs>
              <w:jc w:val="both"/>
              <w:rPr>
                <w:sz w:val="16"/>
                <w:szCs w:val="16"/>
              </w:rPr>
            </w:pPr>
            <w:r w:rsidRPr="00D431F2">
              <w:rPr>
                <w:sz w:val="16"/>
                <w:szCs w:val="16"/>
              </w:rPr>
              <w:t>30-39 years</w:t>
            </w:r>
          </w:p>
        </w:tc>
        <w:tc>
          <w:tcPr>
            <w:tcW w:w="575" w:type="pct"/>
            <w:shd w:val="clear" w:color="auto" w:fill="auto"/>
          </w:tcPr>
          <w:p w14:paraId="469A5963" w14:textId="77777777" w:rsidR="00D431F2" w:rsidRPr="00D431F2" w:rsidRDefault="00D431F2" w:rsidP="005B6E27">
            <w:pPr>
              <w:tabs>
                <w:tab w:val="left" w:pos="2977"/>
              </w:tabs>
              <w:jc w:val="both"/>
              <w:rPr>
                <w:sz w:val="16"/>
                <w:szCs w:val="16"/>
              </w:rPr>
            </w:pPr>
            <w:r w:rsidRPr="00D431F2">
              <w:rPr>
                <w:sz w:val="16"/>
                <w:szCs w:val="16"/>
              </w:rPr>
              <w:t>46.7</w:t>
            </w:r>
          </w:p>
        </w:tc>
        <w:tc>
          <w:tcPr>
            <w:tcW w:w="403" w:type="pct"/>
            <w:shd w:val="clear" w:color="auto" w:fill="auto"/>
          </w:tcPr>
          <w:p w14:paraId="2A640B06" w14:textId="77777777" w:rsidR="00D431F2" w:rsidRPr="00D431F2" w:rsidRDefault="00D431F2" w:rsidP="005B6E27">
            <w:pPr>
              <w:tabs>
                <w:tab w:val="left" w:pos="2977"/>
              </w:tabs>
              <w:jc w:val="both"/>
              <w:rPr>
                <w:sz w:val="16"/>
                <w:szCs w:val="16"/>
              </w:rPr>
            </w:pPr>
            <w:r w:rsidRPr="00D431F2">
              <w:rPr>
                <w:sz w:val="16"/>
                <w:szCs w:val="16"/>
              </w:rPr>
              <w:t>53.3</w:t>
            </w:r>
          </w:p>
        </w:tc>
        <w:tc>
          <w:tcPr>
            <w:tcW w:w="463" w:type="pct"/>
            <w:shd w:val="clear" w:color="auto" w:fill="auto"/>
          </w:tcPr>
          <w:p w14:paraId="5B07B9C6" w14:textId="77777777" w:rsidR="00D431F2" w:rsidRPr="00D431F2" w:rsidRDefault="00D431F2" w:rsidP="005B6E27">
            <w:pPr>
              <w:tabs>
                <w:tab w:val="left" w:pos="2977"/>
              </w:tabs>
              <w:jc w:val="both"/>
              <w:rPr>
                <w:sz w:val="16"/>
                <w:szCs w:val="16"/>
              </w:rPr>
            </w:pPr>
          </w:p>
        </w:tc>
        <w:tc>
          <w:tcPr>
            <w:tcW w:w="575" w:type="pct"/>
            <w:shd w:val="clear" w:color="auto" w:fill="auto"/>
          </w:tcPr>
          <w:p w14:paraId="526EBD8A" w14:textId="77777777" w:rsidR="00D431F2" w:rsidRPr="00D431F2" w:rsidRDefault="00D431F2" w:rsidP="005B6E27">
            <w:pPr>
              <w:tabs>
                <w:tab w:val="left" w:pos="2977"/>
              </w:tabs>
              <w:jc w:val="both"/>
              <w:rPr>
                <w:sz w:val="16"/>
                <w:szCs w:val="16"/>
              </w:rPr>
            </w:pPr>
            <w:r w:rsidRPr="00D431F2">
              <w:rPr>
                <w:sz w:val="16"/>
                <w:szCs w:val="16"/>
              </w:rPr>
              <w:t>47.1</w:t>
            </w:r>
          </w:p>
        </w:tc>
        <w:tc>
          <w:tcPr>
            <w:tcW w:w="403" w:type="pct"/>
            <w:shd w:val="clear" w:color="auto" w:fill="auto"/>
          </w:tcPr>
          <w:p w14:paraId="7D6A4473" w14:textId="77777777" w:rsidR="00D431F2" w:rsidRPr="00D431F2" w:rsidRDefault="00D431F2" w:rsidP="005B6E27">
            <w:pPr>
              <w:tabs>
                <w:tab w:val="left" w:pos="2977"/>
              </w:tabs>
              <w:jc w:val="both"/>
              <w:rPr>
                <w:sz w:val="16"/>
                <w:szCs w:val="16"/>
              </w:rPr>
            </w:pPr>
            <w:r w:rsidRPr="00D431F2">
              <w:rPr>
                <w:sz w:val="16"/>
                <w:szCs w:val="16"/>
              </w:rPr>
              <w:t>52.9</w:t>
            </w:r>
          </w:p>
        </w:tc>
        <w:tc>
          <w:tcPr>
            <w:tcW w:w="453" w:type="pct"/>
            <w:shd w:val="clear" w:color="auto" w:fill="auto"/>
          </w:tcPr>
          <w:p w14:paraId="70D0F080" w14:textId="77777777" w:rsidR="00D431F2" w:rsidRPr="00D431F2" w:rsidRDefault="00D431F2" w:rsidP="005B6E27">
            <w:pPr>
              <w:tabs>
                <w:tab w:val="left" w:pos="2977"/>
              </w:tabs>
              <w:jc w:val="both"/>
              <w:rPr>
                <w:sz w:val="16"/>
                <w:szCs w:val="16"/>
              </w:rPr>
            </w:pPr>
          </w:p>
        </w:tc>
      </w:tr>
      <w:tr w:rsidR="003E5C16" w:rsidRPr="00D431F2" w14:paraId="78759A14" w14:textId="77777777" w:rsidTr="003E5C16">
        <w:trPr>
          <w:trHeight w:val="57"/>
        </w:trPr>
        <w:tc>
          <w:tcPr>
            <w:tcW w:w="2128" w:type="pct"/>
            <w:shd w:val="clear" w:color="auto" w:fill="auto"/>
          </w:tcPr>
          <w:p w14:paraId="2244ED00" w14:textId="77777777" w:rsidR="00D431F2" w:rsidRPr="00D431F2" w:rsidRDefault="00D431F2" w:rsidP="005B6E27">
            <w:pPr>
              <w:tabs>
                <w:tab w:val="left" w:pos="2977"/>
              </w:tabs>
              <w:jc w:val="both"/>
              <w:rPr>
                <w:sz w:val="16"/>
                <w:szCs w:val="16"/>
              </w:rPr>
            </w:pPr>
            <w:r w:rsidRPr="00D431F2">
              <w:rPr>
                <w:sz w:val="16"/>
                <w:szCs w:val="16"/>
              </w:rPr>
              <w:t>40-49 years</w:t>
            </w:r>
          </w:p>
        </w:tc>
        <w:tc>
          <w:tcPr>
            <w:tcW w:w="575" w:type="pct"/>
            <w:shd w:val="clear" w:color="auto" w:fill="auto"/>
          </w:tcPr>
          <w:p w14:paraId="4944E893" w14:textId="77777777" w:rsidR="00D431F2" w:rsidRPr="00D431F2" w:rsidRDefault="00D431F2" w:rsidP="005B6E27">
            <w:pPr>
              <w:tabs>
                <w:tab w:val="left" w:pos="2977"/>
              </w:tabs>
              <w:jc w:val="both"/>
              <w:rPr>
                <w:sz w:val="16"/>
                <w:szCs w:val="16"/>
              </w:rPr>
            </w:pPr>
            <w:r w:rsidRPr="00D431F2">
              <w:rPr>
                <w:sz w:val="16"/>
                <w:szCs w:val="16"/>
              </w:rPr>
              <w:t>61.9</w:t>
            </w:r>
          </w:p>
        </w:tc>
        <w:tc>
          <w:tcPr>
            <w:tcW w:w="403" w:type="pct"/>
            <w:shd w:val="clear" w:color="auto" w:fill="auto"/>
          </w:tcPr>
          <w:p w14:paraId="739B257E" w14:textId="77777777" w:rsidR="00D431F2" w:rsidRPr="00D431F2" w:rsidRDefault="00D431F2" w:rsidP="005B6E27">
            <w:pPr>
              <w:tabs>
                <w:tab w:val="left" w:pos="2977"/>
              </w:tabs>
              <w:jc w:val="both"/>
              <w:rPr>
                <w:sz w:val="16"/>
                <w:szCs w:val="16"/>
              </w:rPr>
            </w:pPr>
            <w:r w:rsidRPr="00D431F2">
              <w:rPr>
                <w:sz w:val="16"/>
                <w:szCs w:val="16"/>
              </w:rPr>
              <w:t>38.1</w:t>
            </w:r>
          </w:p>
        </w:tc>
        <w:tc>
          <w:tcPr>
            <w:tcW w:w="463" w:type="pct"/>
            <w:shd w:val="clear" w:color="auto" w:fill="auto"/>
          </w:tcPr>
          <w:p w14:paraId="21FA47AA" w14:textId="77777777" w:rsidR="00D431F2" w:rsidRPr="00D431F2" w:rsidRDefault="00D431F2" w:rsidP="005B6E27">
            <w:pPr>
              <w:tabs>
                <w:tab w:val="left" w:pos="2977"/>
              </w:tabs>
              <w:jc w:val="both"/>
              <w:rPr>
                <w:sz w:val="16"/>
                <w:szCs w:val="16"/>
              </w:rPr>
            </w:pPr>
          </w:p>
        </w:tc>
        <w:tc>
          <w:tcPr>
            <w:tcW w:w="575" w:type="pct"/>
            <w:shd w:val="clear" w:color="auto" w:fill="auto"/>
          </w:tcPr>
          <w:p w14:paraId="199C0606" w14:textId="77777777" w:rsidR="00D431F2" w:rsidRPr="00D431F2" w:rsidRDefault="00D431F2" w:rsidP="005B6E27">
            <w:pPr>
              <w:tabs>
                <w:tab w:val="left" w:pos="2977"/>
              </w:tabs>
              <w:jc w:val="both"/>
              <w:rPr>
                <w:sz w:val="16"/>
                <w:szCs w:val="16"/>
              </w:rPr>
            </w:pPr>
            <w:r w:rsidRPr="00D431F2">
              <w:rPr>
                <w:sz w:val="16"/>
                <w:szCs w:val="16"/>
              </w:rPr>
              <w:t>45.8</w:t>
            </w:r>
          </w:p>
        </w:tc>
        <w:tc>
          <w:tcPr>
            <w:tcW w:w="403" w:type="pct"/>
            <w:shd w:val="clear" w:color="auto" w:fill="auto"/>
          </w:tcPr>
          <w:p w14:paraId="119FCFAD" w14:textId="77777777" w:rsidR="00D431F2" w:rsidRPr="00D431F2" w:rsidRDefault="00D431F2" w:rsidP="005B6E27">
            <w:pPr>
              <w:tabs>
                <w:tab w:val="left" w:pos="2977"/>
              </w:tabs>
              <w:jc w:val="both"/>
              <w:rPr>
                <w:sz w:val="16"/>
                <w:szCs w:val="16"/>
              </w:rPr>
            </w:pPr>
            <w:r w:rsidRPr="00D431F2">
              <w:rPr>
                <w:sz w:val="16"/>
                <w:szCs w:val="16"/>
              </w:rPr>
              <w:t>54.2</w:t>
            </w:r>
          </w:p>
        </w:tc>
        <w:tc>
          <w:tcPr>
            <w:tcW w:w="453" w:type="pct"/>
            <w:shd w:val="clear" w:color="auto" w:fill="auto"/>
          </w:tcPr>
          <w:p w14:paraId="3AEEDBDE" w14:textId="77777777" w:rsidR="00D431F2" w:rsidRPr="00D431F2" w:rsidRDefault="00D431F2" w:rsidP="005B6E27">
            <w:pPr>
              <w:tabs>
                <w:tab w:val="left" w:pos="2977"/>
              </w:tabs>
              <w:jc w:val="both"/>
              <w:rPr>
                <w:sz w:val="16"/>
                <w:szCs w:val="16"/>
              </w:rPr>
            </w:pPr>
          </w:p>
        </w:tc>
      </w:tr>
      <w:tr w:rsidR="003E5C16" w:rsidRPr="00D431F2" w14:paraId="42FB9A8E" w14:textId="77777777" w:rsidTr="003E5C16">
        <w:trPr>
          <w:trHeight w:val="57"/>
        </w:trPr>
        <w:tc>
          <w:tcPr>
            <w:tcW w:w="2128" w:type="pct"/>
            <w:shd w:val="clear" w:color="auto" w:fill="auto"/>
          </w:tcPr>
          <w:p w14:paraId="52A4E794" w14:textId="77777777" w:rsidR="00D431F2" w:rsidRPr="00D431F2" w:rsidRDefault="00D431F2" w:rsidP="005B6E27">
            <w:pPr>
              <w:tabs>
                <w:tab w:val="left" w:pos="2977"/>
              </w:tabs>
              <w:jc w:val="both"/>
              <w:rPr>
                <w:sz w:val="16"/>
                <w:szCs w:val="16"/>
              </w:rPr>
            </w:pPr>
            <w:r w:rsidRPr="00D431F2">
              <w:rPr>
                <w:sz w:val="16"/>
                <w:szCs w:val="16"/>
              </w:rPr>
              <w:t>50-59 years</w:t>
            </w:r>
          </w:p>
        </w:tc>
        <w:tc>
          <w:tcPr>
            <w:tcW w:w="575" w:type="pct"/>
            <w:shd w:val="clear" w:color="auto" w:fill="auto"/>
          </w:tcPr>
          <w:p w14:paraId="1B54EB6A" w14:textId="77777777" w:rsidR="00D431F2" w:rsidRPr="00D431F2" w:rsidRDefault="00D431F2" w:rsidP="005B6E27">
            <w:pPr>
              <w:tabs>
                <w:tab w:val="left" w:pos="2977"/>
              </w:tabs>
              <w:jc w:val="both"/>
              <w:rPr>
                <w:sz w:val="16"/>
                <w:szCs w:val="16"/>
              </w:rPr>
            </w:pPr>
            <w:r w:rsidRPr="00D431F2">
              <w:rPr>
                <w:sz w:val="16"/>
                <w:szCs w:val="16"/>
              </w:rPr>
              <w:t>59.0</w:t>
            </w:r>
          </w:p>
        </w:tc>
        <w:tc>
          <w:tcPr>
            <w:tcW w:w="403" w:type="pct"/>
            <w:shd w:val="clear" w:color="auto" w:fill="auto"/>
          </w:tcPr>
          <w:p w14:paraId="23D80266" w14:textId="77777777" w:rsidR="00D431F2" w:rsidRPr="00D431F2" w:rsidRDefault="00D431F2" w:rsidP="005B6E27">
            <w:pPr>
              <w:tabs>
                <w:tab w:val="left" w:pos="2977"/>
              </w:tabs>
              <w:jc w:val="both"/>
              <w:rPr>
                <w:sz w:val="16"/>
                <w:szCs w:val="16"/>
              </w:rPr>
            </w:pPr>
            <w:r w:rsidRPr="00D431F2">
              <w:rPr>
                <w:sz w:val="16"/>
                <w:szCs w:val="16"/>
              </w:rPr>
              <w:t>41.0</w:t>
            </w:r>
          </w:p>
        </w:tc>
        <w:tc>
          <w:tcPr>
            <w:tcW w:w="463" w:type="pct"/>
            <w:shd w:val="clear" w:color="auto" w:fill="auto"/>
          </w:tcPr>
          <w:p w14:paraId="30E0C212" w14:textId="77777777" w:rsidR="00D431F2" w:rsidRPr="00D431F2" w:rsidRDefault="00D431F2" w:rsidP="005B6E27">
            <w:pPr>
              <w:tabs>
                <w:tab w:val="left" w:pos="2977"/>
              </w:tabs>
              <w:jc w:val="both"/>
              <w:rPr>
                <w:sz w:val="16"/>
                <w:szCs w:val="16"/>
              </w:rPr>
            </w:pPr>
          </w:p>
        </w:tc>
        <w:tc>
          <w:tcPr>
            <w:tcW w:w="575" w:type="pct"/>
            <w:shd w:val="clear" w:color="auto" w:fill="auto"/>
          </w:tcPr>
          <w:p w14:paraId="3981FD2A" w14:textId="77777777" w:rsidR="00D431F2" w:rsidRPr="00D431F2" w:rsidRDefault="00D431F2" w:rsidP="005B6E27">
            <w:pPr>
              <w:tabs>
                <w:tab w:val="left" w:pos="2977"/>
              </w:tabs>
              <w:jc w:val="both"/>
              <w:rPr>
                <w:sz w:val="16"/>
                <w:szCs w:val="16"/>
              </w:rPr>
            </w:pPr>
            <w:r w:rsidRPr="00D431F2">
              <w:rPr>
                <w:sz w:val="16"/>
                <w:szCs w:val="16"/>
              </w:rPr>
              <w:t>47.5</w:t>
            </w:r>
          </w:p>
        </w:tc>
        <w:tc>
          <w:tcPr>
            <w:tcW w:w="403" w:type="pct"/>
            <w:shd w:val="clear" w:color="auto" w:fill="auto"/>
          </w:tcPr>
          <w:p w14:paraId="4AD9F8D1" w14:textId="77777777" w:rsidR="00D431F2" w:rsidRPr="00D431F2" w:rsidRDefault="00D431F2" w:rsidP="005B6E27">
            <w:pPr>
              <w:tabs>
                <w:tab w:val="left" w:pos="2977"/>
              </w:tabs>
              <w:jc w:val="both"/>
              <w:rPr>
                <w:sz w:val="16"/>
                <w:szCs w:val="16"/>
              </w:rPr>
            </w:pPr>
            <w:r w:rsidRPr="00D431F2">
              <w:rPr>
                <w:sz w:val="16"/>
                <w:szCs w:val="16"/>
              </w:rPr>
              <w:t>52.5</w:t>
            </w:r>
          </w:p>
        </w:tc>
        <w:tc>
          <w:tcPr>
            <w:tcW w:w="453" w:type="pct"/>
            <w:shd w:val="clear" w:color="auto" w:fill="auto"/>
          </w:tcPr>
          <w:p w14:paraId="272B4B7C" w14:textId="77777777" w:rsidR="00D431F2" w:rsidRPr="00D431F2" w:rsidRDefault="00D431F2" w:rsidP="005B6E27">
            <w:pPr>
              <w:tabs>
                <w:tab w:val="left" w:pos="2977"/>
              </w:tabs>
              <w:jc w:val="both"/>
              <w:rPr>
                <w:sz w:val="16"/>
                <w:szCs w:val="16"/>
              </w:rPr>
            </w:pPr>
          </w:p>
        </w:tc>
      </w:tr>
      <w:tr w:rsidR="003E5C16" w:rsidRPr="00D431F2" w14:paraId="4C561059" w14:textId="77777777" w:rsidTr="003E5C16">
        <w:trPr>
          <w:trHeight w:val="57"/>
        </w:trPr>
        <w:tc>
          <w:tcPr>
            <w:tcW w:w="2128" w:type="pct"/>
            <w:shd w:val="clear" w:color="auto" w:fill="auto"/>
          </w:tcPr>
          <w:p w14:paraId="49651081" w14:textId="77777777" w:rsidR="00D431F2" w:rsidRPr="00D431F2" w:rsidRDefault="00D431F2" w:rsidP="005B6E27">
            <w:pPr>
              <w:tabs>
                <w:tab w:val="left" w:pos="2977"/>
              </w:tabs>
              <w:jc w:val="both"/>
              <w:rPr>
                <w:sz w:val="16"/>
                <w:szCs w:val="16"/>
              </w:rPr>
            </w:pPr>
            <w:r w:rsidRPr="00D431F2">
              <w:rPr>
                <w:sz w:val="16"/>
                <w:szCs w:val="16"/>
              </w:rPr>
              <w:t xml:space="preserve">60 or more years </w:t>
            </w:r>
          </w:p>
        </w:tc>
        <w:tc>
          <w:tcPr>
            <w:tcW w:w="575" w:type="pct"/>
            <w:shd w:val="clear" w:color="auto" w:fill="auto"/>
          </w:tcPr>
          <w:p w14:paraId="4536F350" w14:textId="77777777" w:rsidR="00D431F2" w:rsidRPr="00D431F2" w:rsidRDefault="00D431F2" w:rsidP="005B6E27">
            <w:pPr>
              <w:tabs>
                <w:tab w:val="left" w:pos="2977"/>
              </w:tabs>
              <w:jc w:val="both"/>
              <w:rPr>
                <w:sz w:val="16"/>
                <w:szCs w:val="16"/>
              </w:rPr>
            </w:pPr>
            <w:r w:rsidRPr="00D431F2">
              <w:rPr>
                <w:sz w:val="16"/>
                <w:szCs w:val="16"/>
              </w:rPr>
              <w:t>42.5</w:t>
            </w:r>
          </w:p>
        </w:tc>
        <w:tc>
          <w:tcPr>
            <w:tcW w:w="403" w:type="pct"/>
            <w:shd w:val="clear" w:color="auto" w:fill="auto"/>
          </w:tcPr>
          <w:p w14:paraId="682124B8" w14:textId="77777777" w:rsidR="00D431F2" w:rsidRPr="00D431F2" w:rsidRDefault="00D431F2" w:rsidP="005B6E27">
            <w:pPr>
              <w:tabs>
                <w:tab w:val="left" w:pos="2977"/>
              </w:tabs>
              <w:jc w:val="both"/>
              <w:rPr>
                <w:sz w:val="16"/>
                <w:szCs w:val="16"/>
              </w:rPr>
            </w:pPr>
            <w:r w:rsidRPr="00D431F2">
              <w:rPr>
                <w:sz w:val="16"/>
                <w:szCs w:val="16"/>
              </w:rPr>
              <w:t>57.5</w:t>
            </w:r>
          </w:p>
        </w:tc>
        <w:tc>
          <w:tcPr>
            <w:tcW w:w="463" w:type="pct"/>
            <w:shd w:val="clear" w:color="auto" w:fill="auto"/>
          </w:tcPr>
          <w:p w14:paraId="5A8A8CD2" w14:textId="77777777" w:rsidR="00D431F2" w:rsidRPr="00D431F2" w:rsidRDefault="00D431F2" w:rsidP="005B6E27">
            <w:pPr>
              <w:tabs>
                <w:tab w:val="left" w:pos="2977"/>
              </w:tabs>
              <w:jc w:val="both"/>
              <w:rPr>
                <w:sz w:val="16"/>
                <w:szCs w:val="16"/>
              </w:rPr>
            </w:pPr>
          </w:p>
        </w:tc>
        <w:tc>
          <w:tcPr>
            <w:tcW w:w="575" w:type="pct"/>
            <w:shd w:val="clear" w:color="auto" w:fill="auto"/>
          </w:tcPr>
          <w:p w14:paraId="1049364C" w14:textId="77777777" w:rsidR="00D431F2" w:rsidRPr="00D431F2" w:rsidRDefault="00D431F2" w:rsidP="005B6E27">
            <w:pPr>
              <w:tabs>
                <w:tab w:val="left" w:pos="2977"/>
              </w:tabs>
              <w:jc w:val="both"/>
              <w:rPr>
                <w:sz w:val="16"/>
                <w:szCs w:val="16"/>
              </w:rPr>
            </w:pPr>
            <w:r w:rsidRPr="00D431F2">
              <w:rPr>
                <w:sz w:val="16"/>
                <w:szCs w:val="16"/>
              </w:rPr>
              <w:t>48.3</w:t>
            </w:r>
          </w:p>
        </w:tc>
        <w:tc>
          <w:tcPr>
            <w:tcW w:w="403" w:type="pct"/>
            <w:shd w:val="clear" w:color="auto" w:fill="auto"/>
          </w:tcPr>
          <w:p w14:paraId="63B4CB90" w14:textId="77777777" w:rsidR="00D431F2" w:rsidRPr="00D431F2" w:rsidRDefault="00D431F2" w:rsidP="005B6E27">
            <w:pPr>
              <w:tabs>
                <w:tab w:val="left" w:pos="2977"/>
              </w:tabs>
              <w:jc w:val="both"/>
              <w:rPr>
                <w:sz w:val="16"/>
                <w:szCs w:val="16"/>
              </w:rPr>
            </w:pPr>
            <w:r w:rsidRPr="00D431F2">
              <w:rPr>
                <w:sz w:val="16"/>
                <w:szCs w:val="16"/>
              </w:rPr>
              <w:t>51.7</w:t>
            </w:r>
          </w:p>
        </w:tc>
        <w:tc>
          <w:tcPr>
            <w:tcW w:w="453" w:type="pct"/>
            <w:shd w:val="clear" w:color="auto" w:fill="auto"/>
          </w:tcPr>
          <w:p w14:paraId="29F237DE" w14:textId="77777777" w:rsidR="00D431F2" w:rsidRPr="00D431F2" w:rsidRDefault="00D431F2" w:rsidP="005B6E27">
            <w:pPr>
              <w:tabs>
                <w:tab w:val="left" w:pos="2977"/>
              </w:tabs>
              <w:jc w:val="both"/>
              <w:rPr>
                <w:sz w:val="16"/>
                <w:szCs w:val="16"/>
              </w:rPr>
            </w:pPr>
          </w:p>
        </w:tc>
      </w:tr>
      <w:tr w:rsidR="00F93A59" w:rsidRPr="00D431F2" w14:paraId="78E1C0B3" w14:textId="77777777" w:rsidTr="003E5C16">
        <w:trPr>
          <w:trHeight w:val="57"/>
        </w:trPr>
        <w:tc>
          <w:tcPr>
            <w:tcW w:w="2128" w:type="pct"/>
            <w:shd w:val="clear" w:color="auto" w:fill="C5E0B3" w:themeFill="accent6" w:themeFillTint="66"/>
          </w:tcPr>
          <w:p w14:paraId="1CBDF1DD" w14:textId="77777777" w:rsidR="00D431F2" w:rsidRPr="00D431F2" w:rsidRDefault="00D431F2" w:rsidP="005B6E27">
            <w:pPr>
              <w:tabs>
                <w:tab w:val="left" w:pos="2977"/>
              </w:tabs>
              <w:jc w:val="both"/>
              <w:rPr>
                <w:b/>
                <w:bCs/>
                <w:sz w:val="16"/>
                <w:szCs w:val="16"/>
              </w:rPr>
            </w:pPr>
            <w:r w:rsidRPr="00D431F2">
              <w:rPr>
                <w:b/>
                <w:bCs/>
                <w:sz w:val="16"/>
                <w:szCs w:val="16"/>
              </w:rPr>
              <w:t>Sex</w:t>
            </w:r>
          </w:p>
        </w:tc>
        <w:tc>
          <w:tcPr>
            <w:tcW w:w="575" w:type="pct"/>
            <w:shd w:val="clear" w:color="auto" w:fill="C5E0B3" w:themeFill="accent6" w:themeFillTint="66"/>
          </w:tcPr>
          <w:p w14:paraId="3DF4625C"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636E2A4D"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1459C5BC" w14:textId="339E8E48" w:rsidR="00D431F2" w:rsidRPr="00D431F2" w:rsidRDefault="00D431F2" w:rsidP="005B6E27">
            <w:pPr>
              <w:tabs>
                <w:tab w:val="left" w:pos="2977"/>
              </w:tabs>
              <w:jc w:val="both"/>
              <w:rPr>
                <w:sz w:val="16"/>
                <w:szCs w:val="16"/>
              </w:rPr>
            </w:pPr>
            <w:r w:rsidRPr="00D431F2">
              <w:rPr>
                <w:sz w:val="16"/>
                <w:szCs w:val="16"/>
              </w:rPr>
              <w:t>10.71 (0.001)</w:t>
            </w:r>
            <w:r w:rsidR="003E5C16">
              <w:rPr>
                <w:sz w:val="16"/>
                <w:szCs w:val="16"/>
              </w:rPr>
              <w:t>**</w:t>
            </w:r>
          </w:p>
        </w:tc>
        <w:tc>
          <w:tcPr>
            <w:tcW w:w="575" w:type="pct"/>
            <w:shd w:val="clear" w:color="auto" w:fill="C5E0B3" w:themeFill="accent6" w:themeFillTint="66"/>
          </w:tcPr>
          <w:p w14:paraId="53037724"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46FE829C"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2CE56F0B" w14:textId="7BDECDDC" w:rsidR="00D431F2" w:rsidRPr="00D431F2" w:rsidRDefault="00D431F2" w:rsidP="005B6E27">
            <w:pPr>
              <w:tabs>
                <w:tab w:val="left" w:pos="2977"/>
              </w:tabs>
              <w:jc w:val="both"/>
              <w:rPr>
                <w:sz w:val="16"/>
                <w:szCs w:val="16"/>
              </w:rPr>
            </w:pPr>
            <w:r w:rsidRPr="00D431F2">
              <w:rPr>
                <w:sz w:val="16"/>
                <w:szCs w:val="16"/>
              </w:rPr>
              <w:t>9.03 (0.003)</w:t>
            </w:r>
            <w:r w:rsidR="003E5C16">
              <w:rPr>
                <w:sz w:val="16"/>
                <w:szCs w:val="16"/>
              </w:rPr>
              <w:t>**</w:t>
            </w:r>
          </w:p>
        </w:tc>
      </w:tr>
      <w:tr w:rsidR="003E5C16" w:rsidRPr="00D431F2" w14:paraId="2C89B1F0" w14:textId="77777777" w:rsidTr="003E5C16">
        <w:trPr>
          <w:trHeight w:val="57"/>
        </w:trPr>
        <w:tc>
          <w:tcPr>
            <w:tcW w:w="2128" w:type="pct"/>
            <w:shd w:val="clear" w:color="auto" w:fill="auto"/>
          </w:tcPr>
          <w:p w14:paraId="07AA8CB7" w14:textId="77777777" w:rsidR="00D431F2" w:rsidRPr="00D431F2" w:rsidRDefault="00D431F2" w:rsidP="005B6E27">
            <w:pPr>
              <w:tabs>
                <w:tab w:val="left" w:pos="2977"/>
              </w:tabs>
              <w:jc w:val="both"/>
              <w:rPr>
                <w:sz w:val="16"/>
                <w:szCs w:val="16"/>
              </w:rPr>
            </w:pPr>
            <w:r w:rsidRPr="00D431F2">
              <w:rPr>
                <w:sz w:val="16"/>
                <w:szCs w:val="16"/>
              </w:rPr>
              <w:t xml:space="preserve">Male </w:t>
            </w:r>
          </w:p>
        </w:tc>
        <w:tc>
          <w:tcPr>
            <w:tcW w:w="575" w:type="pct"/>
            <w:shd w:val="clear" w:color="auto" w:fill="auto"/>
          </w:tcPr>
          <w:p w14:paraId="34E4FB5C" w14:textId="77777777" w:rsidR="00D431F2" w:rsidRPr="00D431F2" w:rsidRDefault="00D431F2" w:rsidP="005B6E27">
            <w:pPr>
              <w:tabs>
                <w:tab w:val="left" w:pos="2977"/>
              </w:tabs>
              <w:jc w:val="both"/>
              <w:rPr>
                <w:sz w:val="16"/>
                <w:szCs w:val="16"/>
              </w:rPr>
            </w:pPr>
            <w:r w:rsidRPr="00D431F2">
              <w:rPr>
                <w:sz w:val="16"/>
                <w:szCs w:val="16"/>
              </w:rPr>
              <w:t>61.1</w:t>
            </w:r>
          </w:p>
        </w:tc>
        <w:tc>
          <w:tcPr>
            <w:tcW w:w="403" w:type="pct"/>
            <w:shd w:val="clear" w:color="auto" w:fill="auto"/>
          </w:tcPr>
          <w:p w14:paraId="4F8BB8B6" w14:textId="77777777" w:rsidR="00D431F2" w:rsidRPr="00D431F2" w:rsidRDefault="00D431F2" w:rsidP="005B6E27">
            <w:pPr>
              <w:tabs>
                <w:tab w:val="left" w:pos="2977"/>
              </w:tabs>
              <w:jc w:val="both"/>
              <w:rPr>
                <w:sz w:val="16"/>
                <w:szCs w:val="16"/>
              </w:rPr>
            </w:pPr>
            <w:r w:rsidRPr="00D431F2">
              <w:rPr>
                <w:sz w:val="16"/>
                <w:szCs w:val="16"/>
              </w:rPr>
              <w:t>38.9</w:t>
            </w:r>
          </w:p>
        </w:tc>
        <w:tc>
          <w:tcPr>
            <w:tcW w:w="463" w:type="pct"/>
            <w:shd w:val="clear" w:color="auto" w:fill="auto"/>
          </w:tcPr>
          <w:p w14:paraId="3E39F21D" w14:textId="77777777" w:rsidR="00D431F2" w:rsidRPr="00D431F2" w:rsidRDefault="00D431F2" w:rsidP="005B6E27">
            <w:pPr>
              <w:tabs>
                <w:tab w:val="left" w:pos="2977"/>
              </w:tabs>
              <w:jc w:val="both"/>
              <w:rPr>
                <w:sz w:val="16"/>
                <w:szCs w:val="16"/>
              </w:rPr>
            </w:pPr>
          </w:p>
        </w:tc>
        <w:tc>
          <w:tcPr>
            <w:tcW w:w="575" w:type="pct"/>
            <w:shd w:val="clear" w:color="auto" w:fill="auto"/>
          </w:tcPr>
          <w:p w14:paraId="500A0DC3" w14:textId="77777777" w:rsidR="00D431F2" w:rsidRPr="00D431F2" w:rsidRDefault="00D431F2" w:rsidP="005B6E27">
            <w:pPr>
              <w:tabs>
                <w:tab w:val="left" w:pos="2977"/>
              </w:tabs>
              <w:jc w:val="both"/>
              <w:rPr>
                <w:sz w:val="16"/>
                <w:szCs w:val="16"/>
              </w:rPr>
            </w:pPr>
            <w:r w:rsidRPr="00D431F2">
              <w:rPr>
                <w:sz w:val="16"/>
                <w:szCs w:val="16"/>
              </w:rPr>
              <w:t>41.0</w:t>
            </w:r>
          </w:p>
        </w:tc>
        <w:tc>
          <w:tcPr>
            <w:tcW w:w="403" w:type="pct"/>
            <w:shd w:val="clear" w:color="auto" w:fill="auto"/>
          </w:tcPr>
          <w:p w14:paraId="2CBED9C4" w14:textId="77777777" w:rsidR="00D431F2" w:rsidRPr="00D431F2" w:rsidRDefault="00D431F2" w:rsidP="005B6E27">
            <w:pPr>
              <w:tabs>
                <w:tab w:val="left" w:pos="2977"/>
              </w:tabs>
              <w:jc w:val="both"/>
              <w:rPr>
                <w:sz w:val="16"/>
                <w:szCs w:val="16"/>
              </w:rPr>
            </w:pPr>
            <w:r w:rsidRPr="00D431F2">
              <w:rPr>
                <w:sz w:val="16"/>
                <w:szCs w:val="16"/>
              </w:rPr>
              <w:t>58.9</w:t>
            </w:r>
          </w:p>
        </w:tc>
        <w:tc>
          <w:tcPr>
            <w:tcW w:w="453" w:type="pct"/>
            <w:shd w:val="clear" w:color="auto" w:fill="auto"/>
          </w:tcPr>
          <w:p w14:paraId="30B50B92" w14:textId="77777777" w:rsidR="00D431F2" w:rsidRPr="00D431F2" w:rsidRDefault="00D431F2" w:rsidP="005B6E27">
            <w:pPr>
              <w:tabs>
                <w:tab w:val="left" w:pos="2977"/>
              </w:tabs>
              <w:jc w:val="both"/>
              <w:rPr>
                <w:sz w:val="16"/>
                <w:szCs w:val="16"/>
              </w:rPr>
            </w:pPr>
          </w:p>
        </w:tc>
      </w:tr>
      <w:tr w:rsidR="003E5C16" w:rsidRPr="00D431F2" w14:paraId="6D405C5B" w14:textId="77777777" w:rsidTr="003E5C16">
        <w:trPr>
          <w:trHeight w:val="57"/>
        </w:trPr>
        <w:tc>
          <w:tcPr>
            <w:tcW w:w="2128" w:type="pct"/>
            <w:shd w:val="clear" w:color="auto" w:fill="auto"/>
          </w:tcPr>
          <w:p w14:paraId="397C0C1F" w14:textId="77777777" w:rsidR="00D431F2" w:rsidRPr="00D431F2" w:rsidRDefault="00D431F2" w:rsidP="005B6E27">
            <w:pPr>
              <w:tabs>
                <w:tab w:val="left" w:pos="2977"/>
              </w:tabs>
              <w:jc w:val="both"/>
              <w:rPr>
                <w:sz w:val="16"/>
                <w:szCs w:val="16"/>
              </w:rPr>
            </w:pPr>
            <w:r w:rsidRPr="00D431F2">
              <w:rPr>
                <w:sz w:val="16"/>
                <w:szCs w:val="16"/>
              </w:rPr>
              <w:t xml:space="preserve">Female </w:t>
            </w:r>
          </w:p>
        </w:tc>
        <w:tc>
          <w:tcPr>
            <w:tcW w:w="575" w:type="pct"/>
            <w:shd w:val="clear" w:color="auto" w:fill="auto"/>
          </w:tcPr>
          <w:p w14:paraId="66E9C31F" w14:textId="77777777" w:rsidR="00D431F2" w:rsidRPr="00D431F2" w:rsidRDefault="00D431F2" w:rsidP="005B6E27">
            <w:pPr>
              <w:tabs>
                <w:tab w:val="left" w:pos="2977"/>
              </w:tabs>
              <w:jc w:val="both"/>
              <w:rPr>
                <w:sz w:val="16"/>
                <w:szCs w:val="16"/>
              </w:rPr>
            </w:pPr>
            <w:r w:rsidRPr="00D431F2">
              <w:rPr>
                <w:sz w:val="16"/>
                <w:szCs w:val="16"/>
              </w:rPr>
              <w:t>46.0</w:t>
            </w:r>
          </w:p>
        </w:tc>
        <w:tc>
          <w:tcPr>
            <w:tcW w:w="403" w:type="pct"/>
            <w:shd w:val="clear" w:color="auto" w:fill="auto"/>
          </w:tcPr>
          <w:p w14:paraId="30EF6F81" w14:textId="77777777" w:rsidR="00D431F2" w:rsidRPr="00D431F2" w:rsidRDefault="00D431F2" w:rsidP="005B6E27">
            <w:pPr>
              <w:tabs>
                <w:tab w:val="left" w:pos="2977"/>
              </w:tabs>
              <w:jc w:val="both"/>
              <w:rPr>
                <w:sz w:val="16"/>
                <w:szCs w:val="16"/>
              </w:rPr>
            </w:pPr>
            <w:r w:rsidRPr="00D431F2">
              <w:rPr>
                <w:sz w:val="16"/>
                <w:szCs w:val="16"/>
              </w:rPr>
              <w:t>54.0</w:t>
            </w:r>
          </w:p>
        </w:tc>
        <w:tc>
          <w:tcPr>
            <w:tcW w:w="463" w:type="pct"/>
            <w:shd w:val="clear" w:color="auto" w:fill="auto"/>
          </w:tcPr>
          <w:p w14:paraId="6C956946" w14:textId="77777777" w:rsidR="00D431F2" w:rsidRPr="00D431F2" w:rsidRDefault="00D431F2" w:rsidP="005B6E27">
            <w:pPr>
              <w:tabs>
                <w:tab w:val="left" w:pos="2977"/>
              </w:tabs>
              <w:jc w:val="both"/>
              <w:rPr>
                <w:sz w:val="16"/>
                <w:szCs w:val="16"/>
              </w:rPr>
            </w:pPr>
          </w:p>
        </w:tc>
        <w:tc>
          <w:tcPr>
            <w:tcW w:w="575" w:type="pct"/>
            <w:shd w:val="clear" w:color="auto" w:fill="auto"/>
          </w:tcPr>
          <w:p w14:paraId="3AF49239" w14:textId="77777777" w:rsidR="00D431F2" w:rsidRPr="00D431F2" w:rsidRDefault="00D431F2" w:rsidP="005B6E27">
            <w:pPr>
              <w:tabs>
                <w:tab w:val="left" w:pos="2977"/>
              </w:tabs>
              <w:jc w:val="both"/>
              <w:rPr>
                <w:sz w:val="16"/>
                <w:szCs w:val="16"/>
              </w:rPr>
            </w:pPr>
            <w:r w:rsidRPr="00D431F2">
              <w:rPr>
                <w:sz w:val="16"/>
                <w:szCs w:val="16"/>
              </w:rPr>
              <w:t>55.0</w:t>
            </w:r>
          </w:p>
        </w:tc>
        <w:tc>
          <w:tcPr>
            <w:tcW w:w="403" w:type="pct"/>
            <w:shd w:val="clear" w:color="auto" w:fill="auto"/>
          </w:tcPr>
          <w:p w14:paraId="539A6ED8" w14:textId="77777777" w:rsidR="00D431F2" w:rsidRPr="00D431F2" w:rsidRDefault="00D431F2" w:rsidP="005B6E27">
            <w:pPr>
              <w:tabs>
                <w:tab w:val="left" w:pos="2977"/>
              </w:tabs>
              <w:jc w:val="both"/>
              <w:rPr>
                <w:sz w:val="16"/>
                <w:szCs w:val="16"/>
              </w:rPr>
            </w:pPr>
            <w:r w:rsidRPr="00D431F2">
              <w:rPr>
                <w:sz w:val="16"/>
                <w:szCs w:val="16"/>
              </w:rPr>
              <w:t>45.0</w:t>
            </w:r>
          </w:p>
        </w:tc>
        <w:tc>
          <w:tcPr>
            <w:tcW w:w="453" w:type="pct"/>
            <w:shd w:val="clear" w:color="auto" w:fill="auto"/>
          </w:tcPr>
          <w:p w14:paraId="669B4203" w14:textId="77777777" w:rsidR="00D431F2" w:rsidRPr="00D431F2" w:rsidRDefault="00D431F2" w:rsidP="005B6E27">
            <w:pPr>
              <w:tabs>
                <w:tab w:val="left" w:pos="2977"/>
              </w:tabs>
              <w:jc w:val="both"/>
              <w:rPr>
                <w:sz w:val="16"/>
                <w:szCs w:val="16"/>
              </w:rPr>
            </w:pPr>
          </w:p>
        </w:tc>
      </w:tr>
      <w:tr w:rsidR="00F93A59" w:rsidRPr="00D431F2" w14:paraId="15233A7D" w14:textId="77777777" w:rsidTr="003E5C16">
        <w:trPr>
          <w:trHeight w:val="57"/>
        </w:trPr>
        <w:tc>
          <w:tcPr>
            <w:tcW w:w="2128" w:type="pct"/>
            <w:shd w:val="clear" w:color="auto" w:fill="C5E0B3" w:themeFill="accent6" w:themeFillTint="66"/>
          </w:tcPr>
          <w:p w14:paraId="59240525" w14:textId="77777777" w:rsidR="00D431F2" w:rsidRPr="00D431F2" w:rsidRDefault="00D431F2" w:rsidP="005B6E27">
            <w:pPr>
              <w:tabs>
                <w:tab w:val="left" w:pos="2977"/>
              </w:tabs>
              <w:jc w:val="both"/>
              <w:rPr>
                <w:b/>
                <w:bCs/>
                <w:sz w:val="16"/>
                <w:szCs w:val="16"/>
              </w:rPr>
            </w:pPr>
            <w:r w:rsidRPr="00D431F2">
              <w:rPr>
                <w:b/>
                <w:bCs/>
                <w:sz w:val="16"/>
                <w:szCs w:val="16"/>
              </w:rPr>
              <w:t>Ever attended School</w:t>
            </w:r>
          </w:p>
        </w:tc>
        <w:tc>
          <w:tcPr>
            <w:tcW w:w="575" w:type="pct"/>
            <w:shd w:val="clear" w:color="auto" w:fill="C5E0B3" w:themeFill="accent6" w:themeFillTint="66"/>
          </w:tcPr>
          <w:p w14:paraId="55E64078"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7D44283D"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3AC89489" w14:textId="77777777" w:rsidR="00D431F2" w:rsidRPr="00D431F2" w:rsidRDefault="00D431F2" w:rsidP="005B6E27">
            <w:pPr>
              <w:tabs>
                <w:tab w:val="left" w:pos="2977"/>
              </w:tabs>
              <w:jc w:val="both"/>
              <w:rPr>
                <w:sz w:val="16"/>
                <w:szCs w:val="16"/>
              </w:rPr>
            </w:pPr>
            <w:r w:rsidRPr="00D431F2">
              <w:rPr>
                <w:sz w:val="16"/>
                <w:szCs w:val="16"/>
              </w:rPr>
              <w:t>1.50 (0.220)</w:t>
            </w:r>
          </w:p>
        </w:tc>
        <w:tc>
          <w:tcPr>
            <w:tcW w:w="575" w:type="pct"/>
            <w:shd w:val="clear" w:color="auto" w:fill="C5E0B3" w:themeFill="accent6" w:themeFillTint="66"/>
          </w:tcPr>
          <w:p w14:paraId="3BF726A8"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1392E189"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04E30AD5" w14:textId="77777777" w:rsidR="00D431F2" w:rsidRPr="00D431F2" w:rsidRDefault="00D431F2" w:rsidP="005B6E27">
            <w:pPr>
              <w:tabs>
                <w:tab w:val="left" w:pos="2977"/>
              </w:tabs>
              <w:jc w:val="both"/>
              <w:rPr>
                <w:sz w:val="16"/>
                <w:szCs w:val="16"/>
              </w:rPr>
            </w:pPr>
            <w:r w:rsidRPr="00D431F2">
              <w:rPr>
                <w:sz w:val="16"/>
                <w:szCs w:val="16"/>
              </w:rPr>
              <w:t>2.60 (0.107)</w:t>
            </w:r>
          </w:p>
        </w:tc>
      </w:tr>
      <w:tr w:rsidR="003E5C16" w:rsidRPr="00D431F2" w14:paraId="66C11775" w14:textId="77777777" w:rsidTr="003E5C16">
        <w:trPr>
          <w:trHeight w:val="57"/>
        </w:trPr>
        <w:tc>
          <w:tcPr>
            <w:tcW w:w="2128" w:type="pct"/>
            <w:shd w:val="clear" w:color="auto" w:fill="auto"/>
          </w:tcPr>
          <w:p w14:paraId="03878E3A" w14:textId="77777777" w:rsidR="00D431F2" w:rsidRPr="00D431F2" w:rsidRDefault="00D431F2" w:rsidP="005B6E27">
            <w:pPr>
              <w:tabs>
                <w:tab w:val="left" w:pos="2977"/>
              </w:tabs>
              <w:jc w:val="both"/>
              <w:rPr>
                <w:sz w:val="16"/>
                <w:szCs w:val="16"/>
              </w:rPr>
            </w:pPr>
            <w:r w:rsidRPr="00D431F2">
              <w:rPr>
                <w:sz w:val="16"/>
                <w:szCs w:val="16"/>
              </w:rPr>
              <w:t>Yes</w:t>
            </w:r>
          </w:p>
        </w:tc>
        <w:tc>
          <w:tcPr>
            <w:tcW w:w="575" w:type="pct"/>
            <w:shd w:val="clear" w:color="auto" w:fill="auto"/>
          </w:tcPr>
          <w:p w14:paraId="0267FF1F" w14:textId="77777777" w:rsidR="00D431F2" w:rsidRPr="00D431F2" w:rsidRDefault="00D431F2" w:rsidP="005B6E27">
            <w:pPr>
              <w:tabs>
                <w:tab w:val="left" w:pos="2977"/>
              </w:tabs>
              <w:jc w:val="both"/>
              <w:rPr>
                <w:sz w:val="16"/>
                <w:szCs w:val="16"/>
              </w:rPr>
            </w:pPr>
            <w:r w:rsidRPr="00D431F2">
              <w:rPr>
                <w:sz w:val="16"/>
                <w:szCs w:val="16"/>
              </w:rPr>
              <w:t>52.4</w:t>
            </w:r>
          </w:p>
        </w:tc>
        <w:tc>
          <w:tcPr>
            <w:tcW w:w="403" w:type="pct"/>
            <w:shd w:val="clear" w:color="auto" w:fill="auto"/>
          </w:tcPr>
          <w:p w14:paraId="6AB2F6A4" w14:textId="77777777" w:rsidR="00D431F2" w:rsidRPr="00D431F2" w:rsidRDefault="00D431F2" w:rsidP="005B6E27">
            <w:pPr>
              <w:tabs>
                <w:tab w:val="left" w:pos="2977"/>
              </w:tabs>
              <w:jc w:val="both"/>
              <w:rPr>
                <w:sz w:val="16"/>
                <w:szCs w:val="16"/>
              </w:rPr>
            </w:pPr>
            <w:r w:rsidRPr="00D431F2">
              <w:rPr>
                <w:sz w:val="16"/>
                <w:szCs w:val="16"/>
              </w:rPr>
              <w:t>47.6</w:t>
            </w:r>
          </w:p>
        </w:tc>
        <w:tc>
          <w:tcPr>
            <w:tcW w:w="463" w:type="pct"/>
            <w:shd w:val="clear" w:color="auto" w:fill="auto"/>
          </w:tcPr>
          <w:p w14:paraId="6EACDC20" w14:textId="77777777" w:rsidR="00D431F2" w:rsidRPr="00D431F2" w:rsidRDefault="00D431F2" w:rsidP="005B6E27">
            <w:pPr>
              <w:tabs>
                <w:tab w:val="left" w:pos="2977"/>
              </w:tabs>
              <w:jc w:val="both"/>
              <w:rPr>
                <w:sz w:val="16"/>
                <w:szCs w:val="16"/>
              </w:rPr>
            </w:pPr>
          </w:p>
        </w:tc>
        <w:tc>
          <w:tcPr>
            <w:tcW w:w="575" w:type="pct"/>
            <w:shd w:val="clear" w:color="auto" w:fill="auto"/>
          </w:tcPr>
          <w:p w14:paraId="7885B3B4" w14:textId="77777777" w:rsidR="00D431F2" w:rsidRPr="00D431F2" w:rsidRDefault="00D431F2" w:rsidP="005B6E27">
            <w:pPr>
              <w:tabs>
                <w:tab w:val="left" w:pos="2977"/>
              </w:tabs>
              <w:jc w:val="both"/>
              <w:rPr>
                <w:sz w:val="16"/>
                <w:szCs w:val="16"/>
              </w:rPr>
            </w:pPr>
            <w:r w:rsidRPr="00D431F2">
              <w:rPr>
                <w:sz w:val="16"/>
                <w:szCs w:val="16"/>
              </w:rPr>
              <w:t>51.2</w:t>
            </w:r>
          </w:p>
        </w:tc>
        <w:tc>
          <w:tcPr>
            <w:tcW w:w="403" w:type="pct"/>
            <w:shd w:val="clear" w:color="auto" w:fill="auto"/>
          </w:tcPr>
          <w:p w14:paraId="3C4BF8CD" w14:textId="77777777" w:rsidR="00D431F2" w:rsidRPr="00D431F2" w:rsidRDefault="00D431F2" w:rsidP="005B6E27">
            <w:pPr>
              <w:tabs>
                <w:tab w:val="left" w:pos="2977"/>
              </w:tabs>
              <w:jc w:val="both"/>
              <w:rPr>
                <w:sz w:val="16"/>
                <w:szCs w:val="16"/>
              </w:rPr>
            </w:pPr>
            <w:r w:rsidRPr="00D431F2">
              <w:rPr>
                <w:sz w:val="16"/>
                <w:szCs w:val="16"/>
              </w:rPr>
              <w:t>48.8</w:t>
            </w:r>
          </w:p>
        </w:tc>
        <w:tc>
          <w:tcPr>
            <w:tcW w:w="453" w:type="pct"/>
            <w:shd w:val="clear" w:color="auto" w:fill="auto"/>
          </w:tcPr>
          <w:p w14:paraId="4994A66A" w14:textId="77777777" w:rsidR="00D431F2" w:rsidRPr="00D431F2" w:rsidRDefault="00D431F2" w:rsidP="005B6E27">
            <w:pPr>
              <w:tabs>
                <w:tab w:val="left" w:pos="2977"/>
              </w:tabs>
              <w:jc w:val="both"/>
              <w:rPr>
                <w:sz w:val="16"/>
                <w:szCs w:val="16"/>
              </w:rPr>
            </w:pPr>
          </w:p>
        </w:tc>
      </w:tr>
      <w:tr w:rsidR="003E5C16" w:rsidRPr="00D431F2" w14:paraId="759F7517" w14:textId="77777777" w:rsidTr="003E5C16">
        <w:trPr>
          <w:trHeight w:val="57"/>
        </w:trPr>
        <w:tc>
          <w:tcPr>
            <w:tcW w:w="2128" w:type="pct"/>
            <w:shd w:val="clear" w:color="auto" w:fill="auto"/>
          </w:tcPr>
          <w:p w14:paraId="18ADD360" w14:textId="77777777" w:rsidR="00D431F2" w:rsidRPr="00D431F2" w:rsidRDefault="00D431F2" w:rsidP="005B6E27">
            <w:pPr>
              <w:tabs>
                <w:tab w:val="left" w:pos="2977"/>
              </w:tabs>
              <w:jc w:val="both"/>
              <w:rPr>
                <w:sz w:val="16"/>
                <w:szCs w:val="16"/>
              </w:rPr>
            </w:pPr>
            <w:r w:rsidRPr="00D431F2">
              <w:rPr>
                <w:sz w:val="16"/>
                <w:szCs w:val="16"/>
              </w:rPr>
              <w:t>No</w:t>
            </w:r>
          </w:p>
        </w:tc>
        <w:tc>
          <w:tcPr>
            <w:tcW w:w="575" w:type="pct"/>
            <w:shd w:val="clear" w:color="auto" w:fill="auto"/>
          </w:tcPr>
          <w:p w14:paraId="5F92C49E" w14:textId="77777777" w:rsidR="00D431F2" w:rsidRPr="00D431F2" w:rsidRDefault="00D431F2" w:rsidP="005B6E27">
            <w:pPr>
              <w:tabs>
                <w:tab w:val="left" w:pos="2977"/>
              </w:tabs>
              <w:jc w:val="both"/>
              <w:rPr>
                <w:sz w:val="16"/>
                <w:szCs w:val="16"/>
              </w:rPr>
            </w:pPr>
            <w:r w:rsidRPr="00D431F2">
              <w:rPr>
                <w:sz w:val="16"/>
                <w:szCs w:val="16"/>
              </w:rPr>
              <w:t>45.6</w:t>
            </w:r>
          </w:p>
        </w:tc>
        <w:tc>
          <w:tcPr>
            <w:tcW w:w="403" w:type="pct"/>
            <w:shd w:val="clear" w:color="auto" w:fill="auto"/>
          </w:tcPr>
          <w:p w14:paraId="1C8DCAD3" w14:textId="77777777" w:rsidR="00D431F2" w:rsidRPr="00D431F2" w:rsidRDefault="00D431F2" w:rsidP="005B6E27">
            <w:pPr>
              <w:tabs>
                <w:tab w:val="left" w:pos="2977"/>
              </w:tabs>
              <w:jc w:val="both"/>
              <w:rPr>
                <w:sz w:val="16"/>
                <w:szCs w:val="16"/>
              </w:rPr>
            </w:pPr>
            <w:r w:rsidRPr="00D431F2">
              <w:rPr>
                <w:sz w:val="16"/>
                <w:szCs w:val="16"/>
              </w:rPr>
              <w:t>54.4</w:t>
            </w:r>
          </w:p>
        </w:tc>
        <w:tc>
          <w:tcPr>
            <w:tcW w:w="463" w:type="pct"/>
            <w:shd w:val="clear" w:color="auto" w:fill="auto"/>
          </w:tcPr>
          <w:p w14:paraId="06AAC9F0" w14:textId="77777777" w:rsidR="00D431F2" w:rsidRPr="00D431F2" w:rsidRDefault="00D431F2" w:rsidP="005B6E27">
            <w:pPr>
              <w:tabs>
                <w:tab w:val="left" w:pos="2977"/>
              </w:tabs>
              <w:jc w:val="both"/>
              <w:rPr>
                <w:sz w:val="16"/>
                <w:szCs w:val="16"/>
              </w:rPr>
            </w:pPr>
          </w:p>
        </w:tc>
        <w:tc>
          <w:tcPr>
            <w:tcW w:w="575" w:type="pct"/>
            <w:shd w:val="clear" w:color="auto" w:fill="auto"/>
          </w:tcPr>
          <w:p w14:paraId="6111A206" w14:textId="77777777" w:rsidR="00D431F2" w:rsidRPr="00D431F2" w:rsidRDefault="00D431F2" w:rsidP="005B6E27">
            <w:pPr>
              <w:tabs>
                <w:tab w:val="left" w:pos="2977"/>
              </w:tabs>
              <w:jc w:val="both"/>
              <w:rPr>
                <w:sz w:val="16"/>
                <w:szCs w:val="16"/>
              </w:rPr>
            </w:pPr>
            <w:r w:rsidRPr="00D431F2">
              <w:rPr>
                <w:sz w:val="16"/>
                <w:szCs w:val="16"/>
              </w:rPr>
              <w:t>41.5</w:t>
            </w:r>
          </w:p>
        </w:tc>
        <w:tc>
          <w:tcPr>
            <w:tcW w:w="403" w:type="pct"/>
            <w:shd w:val="clear" w:color="auto" w:fill="auto"/>
          </w:tcPr>
          <w:p w14:paraId="7C81B5F7" w14:textId="77777777" w:rsidR="00D431F2" w:rsidRPr="00D431F2" w:rsidRDefault="00D431F2" w:rsidP="005B6E27">
            <w:pPr>
              <w:tabs>
                <w:tab w:val="left" w:pos="2977"/>
              </w:tabs>
              <w:jc w:val="both"/>
              <w:rPr>
                <w:sz w:val="16"/>
                <w:szCs w:val="16"/>
              </w:rPr>
            </w:pPr>
            <w:r w:rsidRPr="00D431F2">
              <w:rPr>
                <w:sz w:val="16"/>
                <w:szCs w:val="16"/>
              </w:rPr>
              <w:t>58.5</w:t>
            </w:r>
          </w:p>
        </w:tc>
        <w:tc>
          <w:tcPr>
            <w:tcW w:w="453" w:type="pct"/>
            <w:shd w:val="clear" w:color="auto" w:fill="auto"/>
          </w:tcPr>
          <w:p w14:paraId="172EB341" w14:textId="77777777" w:rsidR="00D431F2" w:rsidRPr="00D431F2" w:rsidRDefault="00D431F2" w:rsidP="005B6E27">
            <w:pPr>
              <w:tabs>
                <w:tab w:val="left" w:pos="2977"/>
              </w:tabs>
              <w:jc w:val="both"/>
              <w:rPr>
                <w:sz w:val="16"/>
                <w:szCs w:val="16"/>
              </w:rPr>
            </w:pPr>
          </w:p>
        </w:tc>
      </w:tr>
      <w:tr w:rsidR="00F93A59" w:rsidRPr="00D431F2" w14:paraId="1B6E02BE" w14:textId="77777777" w:rsidTr="003E5C16">
        <w:trPr>
          <w:trHeight w:val="57"/>
        </w:trPr>
        <w:tc>
          <w:tcPr>
            <w:tcW w:w="2128" w:type="pct"/>
            <w:shd w:val="clear" w:color="auto" w:fill="C5E0B3" w:themeFill="accent6" w:themeFillTint="66"/>
          </w:tcPr>
          <w:p w14:paraId="015BE134" w14:textId="048D08CB" w:rsidR="00D431F2" w:rsidRPr="00D431F2" w:rsidRDefault="00130BA9" w:rsidP="005B6E27">
            <w:pPr>
              <w:tabs>
                <w:tab w:val="left" w:pos="2977"/>
              </w:tabs>
              <w:jc w:val="both"/>
              <w:rPr>
                <w:b/>
                <w:bCs/>
                <w:sz w:val="16"/>
                <w:szCs w:val="16"/>
              </w:rPr>
            </w:pPr>
            <w:r>
              <w:rPr>
                <w:b/>
                <w:bCs/>
                <w:sz w:val="16"/>
                <w:szCs w:val="16"/>
              </w:rPr>
              <w:t>Know a child in the community or household that e</w:t>
            </w:r>
            <w:r w:rsidR="00D431F2" w:rsidRPr="00D431F2">
              <w:rPr>
                <w:b/>
                <w:bCs/>
                <w:sz w:val="16"/>
                <w:szCs w:val="16"/>
              </w:rPr>
              <w:t xml:space="preserve">xperienced emotional </w:t>
            </w:r>
            <w:r w:rsidR="00C7752F">
              <w:rPr>
                <w:b/>
                <w:bCs/>
                <w:sz w:val="16"/>
                <w:szCs w:val="16"/>
              </w:rPr>
              <w:t>v</w:t>
            </w:r>
            <w:r w:rsidR="00D431F2" w:rsidRPr="00D431F2">
              <w:rPr>
                <w:b/>
                <w:bCs/>
                <w:sz w:val="16"/>
                <w:szCs w:val="16"/>
              </w:rPr>
              <w:t xml:space="preserve">iolence in last 12 months </w:t>
            </w:r>
          </w:p>
        </w:tc>
        <w:tc>
          <w:tcPr>
            <w:tcW w:w="575" w:type="pct"/>
            <w:shd w:val="clear" w:color="auto" w:fill="C5E0B3" w:themeFill="accent6" w:themeFillTint="66"/>
          </w:tcPr>
          <w:p w14:paraId="3CDB4675"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432AC3AE"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5AA1D2F6" w14:textId="77777777" w:rsidR="00D431F2" w:rsidRPr="00D431F2" w:rsidRDefault="00D431F2" w:rsidP="005B6E27">
            <w:pPr>
              <w:tabs>
                <w:tab w:val="left" w:pos="2977"/>
              </w:tabs>
              <w:jc w:val="both"/>
              <w:rPr>
                <w:sz w:val="16"/>
                <w:szCs w:val="16"/>
              </w:rPr>
            </w:pPr>
            <w:r w:rsidRPr="00D431F2">
              <w:rPr>
                <w:sz w:val="16"/>
                <w:szCs w:val="16"/>
              </w:rPr>
              <w:t>0.99 (0.321)</w:t>
            </w:r>
          </w:p>
        </w:tc>
        <w:tc>
          <w:tcPr>
            <w:tcW w:w="575" w:type="pct"/>
            <w:shd w:val="clear" w:color="auto" w:fill="C5E0B3" w:themeFill="accent6" w:themeFillTint="66"/>
          </w:tcPr>
          <w:p w14:paraId="0D26FEA9"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2C046453"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3F899034" w14:textId="2D8C6716" w:rsidR="00D431F2" w:rsidRPr="00D431F2" w:rsidRDefault="00D431F2" w:rsidP="005B6E27">
            <w:pPr>
              <w:tabs>
                <w:tab w:val="left" w:pos="2977"/>
              </w:tabs>
              <w:jc w:val="both"/>
              <w:rPr>
                <w:sz w:val="16"/>
                <w:szCs w:val="16"/>
              </w:rPr>
            </w:pPr>
            <w:r w:rsidRPr="00D431F2">
              <w:rPr>
                <w:sz w:val="16"/>
                <w:szCs w:val="16"/>
              </w:rPr>
              <w:t>6.36 (0.012)</w:t>
            </w:r>
            <w:r w:rsidR="003E5C16">
              <w:rPr>
                <w:sz w:val="16"/>
                <w:szCs w:val="16"/>
              </w:rPr>
              <w:t>*</w:t>
            </w:r>
          </w:p>
        </w:tc>
      </w:tr>
      <w:tr w:rsidR="003E5C16" w:rsidRPr="00D431F2" w14:paraId="7A8E5238" w14:textId="77777777" w:rsidTr="003E5C16">
        <w:trPr>
          <w:trHeight w:val="57"/>
        </w:trPr>
        <w:tc>
          <w:tcPr>
            <w:tcW w:w="2128" w:type="pct"/>
            <w:shd w:val="clear" w:color="auto" w:fill="auto"/>
          </w:tcPr>
          <w:p w14:paraId="666C036B" w14:textId="77777777" w:rsidR="00D431F2" w:rsidRPr="00D431F2" w:rsidRDefault="00D431F2" w:rsidP="005B6E27">
            <w:pPr>
              <w:tabs>
                <w:tab w:val="left" w:pos="2977"/>
              </w:tabs>
              <w:jc w:val="both"/>
              <w:rPr>
                <w:sz w:val="16"/>
                <w:szCs w:val="16"/>
              </w:rPr>
            </w:pPr>
            <w:r w:rsidRPr="00D431F2">
              <w:rPr>
                <w:sz w:val="16"/>
                <w:szCs w:val="16"/>
              </w:rPr>
              <w:t>Yes</w:t>
            </w:r>
          </w:p>
        </w:tc>
        <w:tc>
          <w:tcPr>
            <w:tcW w:w="575" w:type="pct"/>
            <w:shd w:val="clear" w:color="auto" w:fill="auto"/>
          </w:tcPr>
          <w:p w14:paraId="58CC1C40" w14:textId="77777777" w:rsidR="00D431F2" w:rsidRPr="00D431F2" w:rsidRDefault="00D431F2" w:rsidP="005B6E27">
            <w:pPr>
              <w:tabs>
                <w:tab w:val="left" w:pos="2977"/>
              </w:tabs>
              <w:jc w:val="both"/>
              <w:rPr>
                <w:sz w:val="16"/>
                <w:szCs w:val="16"/>
              </w:rPr>
            </w:pPr>
            <w:r w:rsidRPr="00D431F2">
              <w:rPr>
                <w:sz w:val="16"/>
                <w:szCs w:val="16"/>
              </w:rPr>
              <w:t>49.2</w:t>
            </w:r>
          </w:p>
        </w:tc>
        <w:tc>
          <w:tcPr>
            <w:tcW w:w="403" w:type="pct"/>
            <w:shd w:val="clear" w:color="auto" w:fill="auto"/>
          </w:tcPr>
          <w:p w14:paraId="2964B12C" w14:textId="77777777" w:rsidR="00D431F2" w:rsidRPr="00D431F2" w:rsidRDefault="00D431F2" w:rsidP="005B6E27">
            <w:pPr>
              <w:tabs>
                <w:tab w:val="left" w:pos="2977"/>
              </w:tabs>
              <w:jc w:val="both"/>
              <w:rPr>
                <w:sz w:val="16"/>
                <w:szCs w:val="16"/>
              </w:rPr>
            </w:pPr>
            <w:r w:rsidRPr="00D431F2">
              <w:rPr>
                <w:sz w:val="16"/>
                <w:szCs w:val="16"/>
              </w:rPr>
              <w:t>50.8</w:t>
            </w:r>
          </w:p>
        </w:tc>
        <w:tc>
          <w:tcPr>
            <w:tcW w:w="463" w:type="pct"/>
            <w:shd w:val="clear" w:color="auto" w:fill="auto"/>
          </w:tcPr>
          <w:p w14:paraId="16EDAA5F" w14:textId="77777777" w:rsidR="00D431F2" w:rsidRPr="00D431F2" w:rsidRDefault="00D431F2" w:rsidP="005B6E27">
            <w:pPr>
              <w:tabs>
                <w:tab w:val="left" w:pos="2977"/>
              </w:tabs>
              <w:jc w:val="both"/>
              <w:rPr>
                <w:sz w:val="16"/>
                <w:szCs w:val="16"/>
              </w:rPr>
            </w:pPr>
          </w:p>
        </w:tc>
        <w:tc>
          <w:tcPr>
            <w:tcW w:w="575" w:type="pct"/>
            <w:shd w:val="clear" w:color="auto" w:fill="auto"/>
          </w:tcPr>
          <w:p w14:paraId="36ADB9A2" w14:textId="77777777" w:rsidR="00D431F2" w:rsidRPr="00D431F2" w:rsidRDefault="00D431F2" w:rsidP="005B6E27">
            <w:pPr>
              <w:tabs>
                <w:tab w:val="left" w:pos="2977"/>
              </w:tabs>
              <w:jc w:val="both"/>
              <w:rPr>
                <w:sz w:val="16"/>
                <w:szCs w:val="16"/>
              </w:rPr>
            </w:pPr>
            <w:r w:rsidRPr="00D431F2">
              <w:rPr>
                <w:sz w:val="16"/>
                <w:szCs w:val="16"/>
              </w:rPr>
              <w:t>55.4</w:t>
            </w:r>
          </w:p>
        </w:tc>
        <w:tc>
          <w:tcPr>
            <w:tcW w:w="403" w:type="pct"/>
            <w:shd w:val="clear" w:color="auto" w:fill="auto"/>
          </w:tcPr>
          <w:p w14:paraId="41B73B64" w14:textId="77777777" w:rsidR="00D431F2" w:rsidRPr="00D431F2" w:rsidRDefault="00D431F2" w:rsidP="005B6E27">
            <w:pPr>
              <w:tabs>
                <w:tab w:val="left" w:pos="2977"/>
              </w:tabs>
              <w:jc w:val="both"/>
              <w:rPr>
                <w:sz w:val="16"/>
                <w:szCs w:val="16"/>
              </w:rPr>
            </w:pPr>
            <w:r w:rsidRPr="00D431F2">
              <w:rPr>
                <w:sz w:val="16"/>
                <w:szCs w:val="16"/>
              </w:rPr>
              <w:t>44.6</w:t>
            </w:r>
          </w:p>
        </w:tc>
        <w:tc>
          <w:tcPr>
            <w:tcW w:w="453" w:type="pct"/>
            <w:shd w:val="clear" w:color="auto" w:fill="auto"/>
          </w:tcPr>
          <w:p w14:paraId="2D6E465E" w14:textId="77777777" w:rsidR="00D431F2" w:rsidRPr="00D431F2" w:rsidRDefault="00D431F2" w:rsidP="005B6E27">
            <w:pPr>
              <w:tabs>
                <w:tab w:val="left" w:pos="2977"/>
              </w:tabs>
              <w:jc w:val="both"/>
              <w:rPr>
                <w:sz w:val="16"/>
                <w:szCs w:val="16"/>
              </w:rPr>
            </w:pPr>
          </w:p>
        </w:tc>
      </w:tr>
      <w:tr w:rsidR="003E5C16" w:rsidRPr="00D431F2" w14:paraId="7AF22A6E" w14:textId="77777777" w:rsidTr="003E5C16">
        <w:trPr>
          <w:trHeight w:val="57"/>
        </w:trPr>
        <w:tc>
          <w:tcPr>
            <w:tcW w:w="2128" w:type="pct"/>
            <w:shd w:val="clear" w:color="auto" w:fill="auto"/>
          </w:tcPr>
          <w:p w14:paraId="40F538E3" w14:textId="77777777" w:rsidR="00D431F2" w:rsidRPr="00D431F2" w:rsidRDefault="00D431F2" w:rsidP="005B6E27">
            <w:pPr>
              <w:tabs>
                <w:tab w:val="left" w:pos="2977"/>
              </w:tabs>
              <w:jc w:val="both"/>
              <w:rPr>
                <w:sz w:val="16"/>
                <w:szCs w:val="16"/>
              </w:rPr>
            </w:pPr>
            <w:r w:rsidRPr="00D431F2">
              <w:rPr>
                <w:sz w:val="16"/>
                <w:szCs w:val="16"/>
              </w:rPr>
              <w:t>No</w:t>
            </w:r>
          </w:p>
        </w:tc>
        <w:tc>
          <w:tcPr>
            <w:tcW w:w="575" w:type="pct"/>
            <w:shd w:val="clear" w:color="auto" w:fill="auto"/>
          </w:tcPr>
          <w:p w14:paraId="1A9430C3" w14:textId="77777777" w:rsidR="00D431F2" w:rsidRPr="00D431F2" w:rsidRDefault="00D431F2" w:rsidP="005B6E27">
            <w:pPr>
              <w:tabs>
                <w:tab w:val="left" w:pos="2977"/>
              </w:tabs>
              <w:jc w:val="both"/>
              <w:rPr>
                <w:sz w:val="16"/>
                <w:szCs w:val="16"/>
              </w:rPr>
            </w:pPr>
            <w:r w:rsidRPr="00D431F2">
              <w:rPr>
                <w:sz w:val="16"/>
                <w:szCs w:val="16"/>
              </w:rPr>
              <w:t>53.5</w:t>
            </w:r>
          </w:p>
        </w:tc>
        <w:tc>
          <w:tcPr>
            <w:tcW w:w="403" w:type="pct"/>
            <w:shd w:val="clear" w:color="auto" w:fill="auto"/>
          </w:tcPr>
          <w:p w14:paraId="421F6994" w14:textId="77777777" w:rsidR="00D431F2" w:rsidRPr="00D431F2" w:rsidRDefault="00D431F2" w:rsidP="005B6E27">
            <w:pPr>
              <w:tabs>
                <w:tab w:val="left" w:pos="2977"/>
              </w:tabs>
              <w:jc w:val="both"/>
              <w:rPr>
                <w:sz w:val="16"/>
                <w:szCs w:val="16"/>
              </w:rPr>
            </w:pPr>
            <w:r w:rsidRPr="00D431F2">
              <w:rPr>
                <w:sz w:val="16"/>
                <w:szCs w:val="16"/>
              </w:rPr>
              <w:t>46.5</w:t>
            </w:r>
          </w:p>
        </w:tc>
        <w:tc>
          <w:tcPr>
            <w:tcW w:w="463" w:type="pct"/>
            <w:shd w:val="clear" w:color="auto" w:fill="auto"/>
          </w:tcPr>
          <w:p w14:paraId="4A222A35" w14:textId="77777777" w:rsidR="00D431F2" w:rsidRPr="00D431F2" w:rsidRDefault="00D431F2" w:rsidP="005B6E27">
            <w:pPr>
              <w:tabs>
                <w:tab w:val="left" w:pos="2977"/>
              </w:tabs>
              <w:jc w:val="both"/>
              <w:rPr>
                <w:sz w:val="16"/>
                <w:szCs w:val="16"/>
              </w:rPr>
            </w:pPr>
          </w:p>
        </w:tc>
        <w:tc>
          <w:tcPr>
            <w:tcW w:w="575" w:type="pct"/>
            <w:shd w:val="clear" w:color="auto" w:fill="auto"/>
          </w:tcPr>
          <w:p w14:paraId="1BBA0C1F" w14:textId="77777777" w:rsidR="00D431F2" w:rsidRPr="00D431F2" w:rsidRDefault="00D431F2" w:rsidP="005B6E27">
            <w:pPr>
              <w:tabs>
                <w:tab w:val="left" w:pos="2977"/>
              </w:tabs>
              <w:jc w:val="both"/>
              <w:rPr>
                <w:sz w:val="16"/>
                <w:szCs w:val="16"/>
              </w:rPr>
            </w:pPr>
            <w:r w:rsidRPr="00D431F2">
              <w:rPr>
                <w:sz w:val="16"/>
                <w:szCs w:val="16"/>
              </w:rPr>
              <w:t>44.0</w:t>
            </w:r>
          </w:p>
        </w:tc>
        <w:tc>
          <w:tcPr>
            <w:tcW w:w="403" w:type="pct"/>
            <w:shd w:val="clear" w:color="auto" w:fill="auto"/>
          </w:tcPr>
          <w:p w14:paraId="4B6FC512" w14:textId="77777777" w:rsidR="00D431F2" w:rsidRPr="00D431F2" w:rsidRDefault="00D431F2" w:rsidP="005B6E27">
            <w:pPr>
              <w:tabs>
                <w:tab w:val="left" w:pos="2977"/>
              </w:tabs>
              <w:jc w:val="both"/>
              <w:rPr>
                <w:sz w:val="16"/>
                <w:szCs w:val="16"/>
              </w:rPr>
            </w:pPr>
            <w:r w:rsidRPr="00D431F2">
              <w:rPr>
                <w:sz w:val="16"/>
                <w:szCs w:val="16"/>
              </w:rPr>
              <w:t>56.0</w:t>
            </w:r>
          </w:p>
        </w:tc>
        <w:tc>
          <w:tcPr>
            <w:tcW w:w="453" w:type="pct"/>
            <w:shd w:val="clear" w:color="auto" w:fill="auto"/>
          </w:tcPr>
          <w:p w14:paraId="19E82C24" w14:textId="77777777" w:rsidR="00D431F2" w:rsidRPr="00D431F2" w:rsidRDefault="00D431F2" w:rsidP="005B6E27">
            <w:pPr>
              <w:tabs>
                <w:tab w:val="left" w:pos="2977"/>
              </w:tabs>
              <w:jc w:val="both"/>
              <w:rPr>
                <w:sz w:val="16"/>
                <w:szCs w:val="16"/>
              </w:rPr>
            </w:pPr>
          </w:p>
        </w:tc>
      </w:tr>
      <w:tr w:rsidR="00F93A59" w:rsidRPr="00D431F2" w14:paraId="02EDA187" w14:textId="77777777" w:rsidTr="003E5C16">
        <w:trPr>
          <w:trHeight w:val="57"/>
        </w:trPr>
        <w:tc>
          <w:tcPr>
            <w:tcW w:w="2128" w:type="pct"/>
            <w:shd w:val="clear" w:color="auto" w:fill="C5E0B3" w:themeFill="accent6" w:themeFillTint="66"/>
          </w:tcPr>
          <w:p w14:paraId="3752B77F" w14:textId="3B50B893" w:rsidR="00D431F2" w:rsidRPr="00D431F2" w:rsidRDefault="00130BA9" w:rsidP="005B6E27">
            <w:pPr>
              <w:tabs>
                <w:tab w:val="left" w:pos="2977"/>
              </w:tabs>
              <w:jc w:val="both"/>
              <w:rPr>
                <w:b/>
                <w:bCs/>
                <w:sz w:val="16"/>
                <w:szCs w:val="16"/>
              </w:rPr>
            </w:pPr>
            <w:r>
              <w:rPr>
                <w:b/>
                <w:bCs/>
                <w:sz w:val="16"/>
                <w:szCs w:val="16"/>
              </w:rPr>
              <w:t>Know a child in the community or household that e</w:t>
            </w:r>
            <w:r w:rsidRPr="00D431F2">
              <w:rPr>
                <w:b/>
                <w:bCs/>
                <w:sz w:val="16"/>
                <w:szCs w:val="16"/>
              </w:rPr>
              <w:t>xperienced</w:t>
            </w:r>
            <w:r w:rsidR="00D431F2" w:rsidRPr="00D431F2">
              <w:rPr>
                <w:b/>
                <w:bCs/>
                <w:sz w:val="16"/>
                <w:szCs w:val="16"/>
              </w:rPr>
              <w:t xml:space="preserve"> physical violence in the last 12 months</w:t>
            </w:r>
          </w:p>
        </w:tc>
        <w:tc>
          <w:tcPr>
            <w:tcW w:w="575" w:type="pct"/>
            <w:shd w:val="clear" w:color="auto" w:fill="C5E0B3" w:themeFill="accent6" w:themeFillTint="66"/>
          </w:tcPr>
          <w:p w14:paraId="7B564E96"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3911CD53"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7AFEB44D" w14:textId="7E5B7BB3" w:rsidR="00D431F2" w:rsidRPr="00D431F2" w:rsidRDefault="00D431F2" w:rsidP="005B6E27">
            <w:pPr>
              <w:tabs>
                <w:tab w:val="left" w:pos="2977"/>
              </w:tabs>
              <w:jc w:val="both"/>
              <w:rPr>
                <w:sz w:val="16"/>
                <w:szCs w:val="16"/>
              </w:rPr>
            </w:pPr>
            <w:r w:rsidRPr="00D431F2">
              <w:rPr>
                <w:sz w:val="16"/>
                <w:szCs w:val="16"/>
              </w:rPr>
              <w:t>4.47 (0.035)</w:t>
            </w:r>
            <w:r w:rsidR="003E5C16">
              <w:rPr>
                <w:sz w:val="16"/>
                <w:szCs w:val="16"/>
              </w:rPr>
              <w:t>*</w:t>
            </w:r>
          </w:p>
        </w:tc>
        <w:tc>
          <w:tcPr>
            <w:tcW w:w="575" w:type="pct"/>
            <w:shd w:val="clear" w:color="auto" w:fill="C5E0B3" w:themeFill="accent6" w:themeFillTint="66"/>
          </w:tcPr>
          <w:p w14:paraId="1857F54C"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016A19E3"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5E6FD28F" w14:textId="77777777" w:rsidR="00D431F2" w:rsidRPr="00D431F2" w:rsidRDefault="00D431F2" w:rsidP="005B6E27">
            <w:pPr>
              <w:tabs>
                <w:tab w:val="left" w:pos="2977"/>
              </w:tabs>
              <w:jc w:val="both"/>
              <w:rPr>
                <w:sz w:val="16"/>
                <w:szCs w:val="16"/>
              </w:rPr>
            </w:pPr>
            <w:r w:rsidRPr="00D431F2">
              <w:rPr>
                <w:sz w:val="16"/>
                <w:szCs w:val="16"/>
              </w:rPr>
              <w:t>0.28 (0.595)</w:t>
            </w:r>
          </w:p>
        </w:tc>
      </w:tr>
      <w:tr w:rsidR="003E5C16" w:rsidRPr="00D431F2" w14:paraId="514B3E6D" w14:textId="77777777" w:rsidTr="003E5C16">
        <w:trPr>
          <w:trHeight w:val="57"/>
        </w:trPr>
        <w:tc>
          <w:tcPr>
            <w:tcW w:w="2128" w:type="pct"/>
            <w:shd w:val="clear" w:color="auto" w:fill="auto"/>
          </w:tcPr>
          <w:p w14:paraId="715A745C" w14:textId="77777777" w:rsidR="00D431F2" w:rsidRPr="00D431F2" w:rsidRDefault="00D431F2" w:rsidP="005B6E27">
            <w:pPr>
              <w:tabs>
                <w:tab w:val="left" w:pos="2977"/>
              </w:tabs>
              <w:jc w:val="both"/>
              <w:rPr>
                <w:sz w:val="16"/>
                <w:szCs w:val="16"/>
              </w:rPr>
            </w:pPr>
            <w:r w:rsidRPr="00D431F2">
              <w:rPr>
                <w:sz w:val="16"/>
                <w:szCs w:val="16"/>
              </w:rPr>
              <w:t>Yes</w:t>
            </w:r>
          </w:p>
        </w:tc>
        <w:tc>
          <w:tcPr>
            <w:tcW w:w="575" w:type="pct"/>
            <w:shd w:val="clear" w:color="auto" w:fill="auto"/>
          </w:tcPr>
          <w:p w14:paraId="362ECFBB" w14:textId="77777777" w:rsidR="00D431F2" w:rsidRPr="00D431F2" w:rsidRDefault="00D431F2" w:rsidP="005B6E27">
            <w:pPr>
              <w:tabs>
                <w:tab w:val="left" w:pos="2977"/>
              </w:tabs>
              <w:jc w:val="both"/>
              <w:rPr>
                <w:sz w:val="16"/>
                <w:szCs w:val="16"/>
              </w:rPr>
            </w:pPr>
            <w:r w:rsidRPr="00D431F2">
              <w:rPr>
                <w:sz w:val="16"/>
                <w:szCs w:val="16"/>
              </w:rPr>
              <w:t>46.9</w:t>
            </w:r>
          </w:p>
        </w:tc>
        <w:tc>
          <w:tcPr>
            <w:tcW w:w="403" w:type="pct"/>
            <w:shd w:val="clear" w:color="auto" w:fill="auto"/>
          </w:tcPr>
          <w:p w14:paraId="3CE40F7A" w14:textId="77777777" w:rsidR="00D431F2" w:rsidRPr="00D431F2" w:rsidRDefault="00D431F2" w:rsidP="005B6E27">
            <w:pPr>
              <w:tabs>
                <w:tab w:val="left" w:pos="2977"/>
              </w:tabs>
              <w:jc w:val="both"/>
              <w:rPr>
                <w:sz w:val="16"/>
                <w:szCs w:val="16"/>
              </w:rPr>
            </w:pPr>
            <w:r w:rsidRPr="00D431F2">
              <w:rPr>
                <w:sz w:val="16"/>
                <w:szCs w:val="16"/>
              </w:rPr>
              <w:t>53.1</w:t>
            </w:r>
          </w:p>
        </w:tc>
        <w:tc>
          <w:tcPr>
            <w:tcW w:w="463" w:type="pct"/>
            <w:shd w:val="clear" w:color="auto" w:fill="auto"/>
          </w:tcPr>
          <w:p w14:paraId="14328D4B" w14:textId="77777777" w:rsidR="00D431F2" w:rsidRPr="00D431F2" w:rsidRDefault="00D431F2" w:rsidP="005B6E27">
            <w:pPr>
              <w:tabs>
                <w:tab w:val="left" w:pos="2977"/>
              </w:tabs>
              <w:jc w:val="both"/>
              <w:rPr>
                <w:sz w:val="16"/>
                <w:szCs w:val="16"/>
              </w:rPr>
            </w:pPr>
          </w:p>
        </w:tc>
        <w:tc>
          <w:tcPr>
            <w:tcW w:w="575" w:type="pct"/>
            <w:shd w:val="clear" w:color="auto" w:fill="auto"/>
          </w:tcPr>
          <w:p w14:paraId="72634525" w14:textId="77777777" w:rsidR="00D431F2" w:rsidRPr="00D431F2" w:rsidRDefault="00D431F2" w:rsidP="005B6E27">
            <w:pPr>
              <w:tabs>
                <w:tab w:val="left" w:pos="2977"/>
              </w:tabs>
              <w:jc w:val="both"/>
              <w:rPr>
                <w:sz w:val="16"/>
                <w:szCs w:val="16"/>
              </w:rPr>
            </w:pPr>
            <w:r w:rsidRPr="00D431F2">
              <w:rPr>
                <w:sz w:val="16"/>
                <w:szCs w:val="16"/>
              </w:rPr>
              <w:t>48.5</w:t>
            </w:r>
          </w:p>
        </w:tc>
        <w:tc>
          <w:tcPr>
            <w:tcW w:w="403" w:type="pct"/>
            <w:shd w:val="clear" w:color="auto" w:fill="auto"/>
          </w:tcPr>
          <w:p w14:paraId="6560808B" w14:textId="77777777" w:rsidR="00D431F2" w:rsidRPr="00D431F2" w:rsidRDefault="00D431F2" w:rsidP="005B6E27">
            <w:pPr>
              <w:tabs>
                <w:tab w:val="left" w:pos="2977"/>
              </w:tabs>
              <w:jc w:val="both"/>
              <w:rPr>
                <w:sz w:val="16"/>
                <w:szCs w:val="16"/>
              </w:rPr>
            </w:pPr>
            <w:r w:rsidRPr="00D431F2">
              <w:rPr>
                <w:sz w:val="16"/>
                <w:szCs w:val="16"/>
              </w:rPr>
              <w:t>51.5</w:t>
            </w:r>
          </w:p>
        </w:tc>
        <w:tc>
          <w:tcPr>
            <w:tcW w:w="453" w:type="pct"/>
            <w:shd w:val="clear" w:color="auto" w:fill="auto"/>
          </w:tcPr>
          <w:p w14:paraId="4230481C" w14:textId="77777777" w:rsidR="00D431F2" w:rsidRPr="00D431F2" w:rsidRDefault="00D431F2" w:rsidP="005B6E27">
            <w:pPr>
              <w:tabs>
                <w:tab w:val="left" w:pos="2977"/>
              </w:tabs>
              <w:jc w:val="both"/>
              <w:rPr>
                <w:sz w:val="16"/>
                <w:szCs w:val="16"/>
              </w:rPr>
            </w:pPr>
          </w:p>
        </w:tc>
      </w:tr>
      <w:tr w:rsidR="003E5C16" w:rsidRPr="00D431F2" w14:paraId="38A1EFC8" w14:textId="77777777" w:rsidTr="003E5C16">
        <w:trPr>
          <w:trHeight w:val="57"/>
        </w:trPr>
        <w:tc>
          <w:tcPr>
            <w:tcW w:w="2128" w:type="pct"/>
            <w:shd w:val="clear" w:color="auto" w:fill="auto"/>
          </w:tcPr>
          <w:p w14:paraId="4EA6B6C9" w14:textId="77777777" w:rsidR="00D431F2" w:rsidRPr="00D431F2" w:rsidRDefault="00D431F2" w:rsidP="005B6E27">
            <w:pPr>
              <w:tabs>
                <w:tab w:val="left" w:pos="2977"/>
              </w:tabs>
              <w:jc w:val="both"/>
              <w:rPr>
                <w:sz w:val="16"/>
                <w:szCs w:val="16"/>
              </w:rPr>
            </w:pPr>
            <w:r w:rsidRPr="00D431F2">
              <w:rPr>
                <w:sz w:val="16"/>
                <w:szCs w:val="16"/>
              </w:rPr>
              <w:t>No</w:t>
            </w:r>
          </w:p>
        </w:tc>
        <w:tc>
          <w:tcPr>
            <w:tcW w:w="575" w:type="pct"/>
            <w:shd w:val="clear" w:color="auto" w:fill="auto"/>
          </w:tcPr>
          <w:p w14:paraId="6CBF1907" w14:textId="77777777" w:rsidR="00D431F2" w:rsidRPr="00D431F2" w:rsidRDefault="00D431F2" w:rsidP="005B6E27">
            <w:pPr>
              <w:tabs>
                <w:tab w:val="left" w:pos="2977"/>
              </w:tabs>
              <w:jc w:val="both"/>
              <w:rPr>
                <w:sz w:val="16"/>
                <w:szCs w:val="16"/>
              </w:rPr>
            </w:pPr>
            <w:r w:rsidRPr="00D431F2">
              <w:rPr>
                <w:sz w:val="16"/>
                <w:szCs w:val="16"/>
              </w:rPr>
              <w:t>56.2</w:t>
            </w:r>
          </w:p>
        </w:tc>
        <w:tc>
          <w:tcPr>
            <w:tcW w:w="403" w:type="pct"/>
            <w:shd w:val="clear" w:color="auto" w:fill="auto"/>
          </w:tcPr>
          <w:p w14:paraId="7A3023D7" w14:textId="77777777" w:rsidR="00D431F2" w:rsidRPr="00D431F2" w:rsidRDefault="00D431F2" w:rsidP="005B6E27">
            <w:pPr>
              <w:tabs>
                <w:tab w:val="left" w:pos="2977"/>
              </w:tabs>
              <w:jc w:val="both"/>
              <w:rPr>
                <w:sz w:val="16"/>
                <w:szCs w:val="16"/>
              </w:rPr>
            </w:pPr>
            <w:r w:rsidRPr="00D431F2">
              <w:rPr>
                <w:sz w:val="16"/>
                <w:szCs w:val="16"/>
              </w:rPr>
              <w:t>43.8</w:t>
            </w:r>
          </w:p>
        </w:tc>
        <w:tc>
          <w:tcPr>
            <w:tcW w:w="463" w:type="pct"/>
            <w:shd w:val="clear" w:color="auto" w:fill="auto"/>
          </w:tcPr>
          <w:p w14:paraId="23DBEA84" w14:textId="77777777" w:rsidR="00D431F2" w:rsidRPr="00D431F2" w:rsidRDefault="00D431F2" w:rsidP="005B6E27">
            <w:pPr>
              <w:tabs>
                <w:tab w:val="left" w:pos="2977"/>
              </w:tabs>
              <w:jc w:val="both"/>
              <w:rPr>
                <w:sz w:val="16"/>
                <w:szCs w:val="16"/>
              </w:rPr>
            </w:pPr>
          </w:p>
        </w:tc>
        <w:tc>
          <w:tcPr>
            <w:tcW w:w="575" w:type="pct"/>
            <w:shd w:val="clear" w:color="auto" w:fill="auto"/>
          </w:tcPr>
          <w:p w14:paraId="46C083B9" w14:textId="77777777" w:rsidR="00D431F2" w:rsidRPr="00D431F2" w:rsidRDefault="00D431F2" w:rsidP="005B6E27">
            <w:pPr>
              <w:tabs>
                <w:tab w:val="left" w:pos="2977"/>
              </w:tabs>
              <w:jc w:val="both"/>
              <w:rPr>
                <w:sz w:val="16"/>
                <w:szCs w:val="16"/>
              </w:rPr>
            </w:pPr>
            <w:r w:rsidRPr="00D431F2">
              <w:rPr>
                <w:sz w:val="16"/>
                <w:szCs w:val="16"/>
              </w:rPr>
              <w:t>50.9</w:t>
            </w:r>
          </w:p>
        </w:tc>
        <w:tc>
          <w:tcPr>
            <w:tcW w:w="403" w:type="pct"/>
            <w:shd w:val="clear" w:color="auto" w:fill="auto"/>
          </w:tcPr>
          <w:p w14:paraId="628A2BC5" w14:textId="77777777" w:rsidR="00D431F2" w:rsidRPr="00D431F2" w:rsidRDefault="00D431F2" w:rsidP="005B6E27">
            <w:pPr>
              <w:tabs>
                <w:tab w:val="left" w:pos="2977"/>
              </w:tabs>
              <w:jc w:val="both"/>
              <w:rPr>
                <w:sz w:val="16"/>
                <w:szCs w:val="16"/>
              </w:rPr>
            </w:pPr>
            <w:r w:rsidRPr="00D431F2">
              <w:rPr>
                <w:sz w:val="16"/>
                <w:szCs w:val="16"/>
              </w:rPr>
              <w:t>49.1</w:t>
            </w:r>
          </w:p>
        </w:tc>
        <w:tc>
          <w:tcPr>
            <w:tcW w:w="453" w:type="pct"/>
            <w:shd w:val="clear" w:color="auto" w:fill="auto"/>
          </w:tcPr>
          <w:p w14:paraId="69BDFD0E" w14:textId="77777777" w:rsidR="00D431F2" w:rsidRPr="00D431F2" w:rsidRDefault="00D431F2" w:rsidP="005B6E27">
            <w:pPr>
              <w:tabs>
                <w:tab w:val="left" w:pos="2977"/>
              </w:tabs>
              <w:jc w:val="both"/>
              <w:rPr>
                <w:sz w:val="16"/>
                <w:szCs w:val="16"/>
              </w:rPr>
            </w:pPr>
          </w:p>
        </w:tc>
      </w:tr>
      <w:tr w:rsidR="00F93A59" w:rsidRPr="00D431F2" w14:paraId="7DF4ECE5" w14:textId="77777777" w:rsidTr="003E5C16">
        <w:trPr>
          <w:trHeight w:val="57"/>
        </w:trPr>
        <w:tc>
          <w:tcPr>
            <w:tcW w:w="2128" w:type="pct"/>
            <w:shd w:val="clear" w:color="auto" w:fill="C5E0B3" w:themeFill="accent6" w:themeFillTint="66"/>
          </w:tcPr>
          <w:p w14:paraId="3778A280" w14:textId="6B13F32A" w:rsidR="00D431F2" w:rsidRPr="00D431F2" w:rsidRDefault="00130BA9" w:rsidP="005B6E27">
            <w:pPr>
              <w:tabs>
                <w:tab w:val="left" w:pos="2977"/>
              </w:tabs>
              <w:jc w:val="both"/>
              <w:rPr>
                <w:b/>
                <w:bCs/>
                <w:sz w:val="16"/>
                <w:szCs w:val="16"/>
              </w:rPr>
            </w:pPr>
            <w:r>
              <w:rPr>
                <w:b/>
                <w:bCs/>
                <w:sz w:val="16"/>
                <w:szCs w:val="16"/>
              </w:rPr>
              <w:t>Know a child in the community or household that e</w:t>
            </w:r>
            <w:r w:rsidRPr="00D431F2">
              <w:rPr>
                <w:b/>
                <w:bCs/>
                <w:sz w:val="16"/>
                <w:szCs w:val="16"/>
              </w:rPr>
              <w:t>xperienced</w:t>
            </w:r>
            <w:r w:rsidR="00D431F2" w:rsidRPr="00D431F2">
              <w:rPr>
                <w:b/>
                <w:bCs/>
                <w:sz w:val="16"/>
                <w:szCs w:val="16"/>
              </w:rPr>
              <w:t xml:space="preserve"> sexual violence in last 12 months </w:t>
            </w:r>
          </w:p>
        </w:tc>
        <w:tc>
          <w:tcPr>
            <w:tcW w:w="575" w:type="pct"/>
            <w:shd w:val="clear" w:color="auto" w:fill="C5E0B3" w:themeFill="accent6" w:themeFillTint="66"/>
          </w:tcPr>
          <w:p w14:paraId="29FECFFC"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2F7DB4F7"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049426F9" w14:textId="6400DFF1" w:rsidR="00D431F2" w:rsidRPr="00D431F2" w:rsidRDefault="00D431F2" w:rsidP="005B6E27">
            <w:pPr>
              <w:tabs>
                <w:tab w:val="left" w:pos="2977"/>
              </w:tabs>
              <w:jc w:val="both"/>
              <w:rPr>
                <w:sz w:val="16"/>
                <w:szCs w:val="16"/>
              </w:rPr>
            </w:pPr>
            <w:r w:rsidRPr="00D431F2">
              <w:rPr>
                <w:sz w:val="16"/>
                <w:szCs w:val="16"/>
              </w:rPr>
              <w:t>7.44 (0.006)</w:t>
            </w:r>
            <w:r w:rsidR="003E5C16">
              <w:rPr>
                <w:sz w:val="16"/>
                <w:szCs w:val="16"/>
              </w:rPr>
              <w:t>**</w:t>
            </w:r>
          </w:p>
        </w:tc>
        <w:tc>
          <w:tcPr>
            <w:tcW w:w="575" w:type="pct"/>
            <w:shd w:val="clear" w:color="auto" w:fill="C5E0B3" w:themeFill="accent6" w:themeFillTint="66"/>
          </w:tcPr>
          <w:p w14:paraId="42A7DD9F"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3CEDFB52"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10CF5B79" w14:textId="77777777" w:rsidR="00D431F2" w:rsidRPr="00D431F2" w:rsidRDefault="00D431F2" w:rsidP="005B6E27">
            <w:pPr>
              <w:tabs>
                <w:tab w:val="left" w:pos="2977"/>
              </w:tabs>
              <w:jc w:val="both"/>
              <w:rPr>
                <w:sz w:val="16"/>
                <w:szCs w:val="16"/>
              </w:rPr>
            </w:pPr>
            <w:r w:rsidRPr="00D431F2">
              <w:rPr>
                <w:sz w:val="16"/>
                <w:szCs w:val="16"/>
              </w:rPr>
              <w:t>1.30 (0.254)</w:t>
            </w:r>
          </w:p>
        </w:tc>
      </w:tr>
      <w:tr w:rsidR="003E5C16" w:rsidRPr="00D431F2" w14:paraId="5D7945B1" w14:textId="77777777" w:rsidTr="003E5C16">
        <w:trPr>
          <w:trHeight w:val="57"/>
        </w:trPr>
        <w:tc>
          <w:tcPr>
            <w:tcW w:w="2128" w:type="pct"/>
            <w:shd w:val="clear" w:color="auto" w:fill="auto"/>
          </w:tcPr>
          <w:p w14:paraId="38311962" w14:textId="77777777" w:rsidR="00D431F2" w:rsidRPr="00D431F2" w:rsidRDefault="00D431F2" w:rsidP="005B6E27">
            <w:pPr>
              <w:tabs>
                <w:tab w:val="left" w:pos="2977"/>
              </w:tabs>
              <w:jc w:val="both"/>
              <w:rPr>
                <w:sz w:val="16"/>
                <w:szCs w:val="16"/>
              </w:rPr>
            </w:pPr>
            <w:r w:rsidRPr="00D431F2">
              <w:rPr>
                <w:sz w:val="16"/>
                <w:szCs w:val="16"/>
              </w:rPr>
              <w:t>Yes</w:t>
            </w:r>
          </w:p>
        </w:tc>
        <w:tc>
          <w:tcPr>
            <w:tcW w:w="575" w:type="pct"/>
            <w:shd w:val="clear" w:color="auto" w:fill="auto"/>
          </w:tcPr>
          <w:p w14:paraId="4EA798BF" w14:textId="77777777" w:rsidR="00D431F2" w:rsidRPr="00D431F2" w:rsidRDefault="00D431F2" w:rsidP="005B6E27">
            <w:pPr>
              <w:tabs>
                <w:tab w:val="left" w:pos="2977"/>
              </w:tabs>
              <w:jc w:val="both"/>
              <w:rPr>
                <w:sz w:val="16"/>
                <w:szCs w:val="16"/>
              </w:rPr>
            </w:pPr>
            <w:r w:rsidRPr="00D431F2">
              <w:rPr>
                <w:sz w:val="16"/>
                <w:szCs w:val="16"/>
              </w:rPr>
              <w:t>43.0</w:t>
            </w:r>
          </w:p>
        </w:tc>
        <w:tc>
          <w:tcPr>
            <w:tcW w:w="403" w:type="pct"/>
            <w:shd w:val="clear" w:color="auto" w:fill="auto"/>
          </w:tcPr>
          <w:p w14:paraId="0E9BB08E" w14:textId="77777777" w:rsidR="00D431F2" w:rsidRPr="00D431F2" w:rsidRDefault="00D431F2" w:rsidP="005B6E27">
            <w:pPr>
              <w:tabs>
                <w:tab w:val="left" w:pos="2977"/>
              </w:tabs>
              <w:jc w:val="both"/>
              <w:rPr>
                <w:sz w:val="16"/>
                <w:szCs w:val="16"/>
              </w:rPr>
            </w:pPr>
            <w:r w:rsidRPr="00D431F2">
              <w:rPr>
                <w:sz w:val="16"/>
                <w:szCs w:val="16"/>
              </w:rPr>
              <w:t>57.0</w:t>
            </w:r>
          </w:p>
        </w:tc>
        <w:tc>
          <w:tcPr>
            <w:tcW w:w="463" w:type="pct"/>
            <w:shd w:val="clear" w:color="auto" w:fill="auto"/>
          </w:tcPr>
          <w:p w14:paraId="05D0F0E9" w14:textId="77777777" w:rsidR="00D431F2" w:rsidRPr="00D431F2" w:rsidRDefault="00D431F2" w:rsidP="005B6E27">
            <w:pPr>
              <w:tabs>
                <w:tab w:val="left" w:pos="2977"/>
              </w:tabs>
              <w:jc w:val="both"/>
              <w:rPr>
                <w:sz w:val="16"/>
                <w:szCs w:val="16"/>
              </w:rPr>
            </w:pPr>
          </w:p>
        </w:tc>
        <w:tc>
          <w:tcPr>
            <w:tcW w:w="575" w:type="pct"/>
            <w:shd w:val="clear" w:color="auto" w:fill="auto"/>
          </w:tcPr>
          <w:p w14:paraId="3BB6CC66" w14:textId="77777777" w:rsidR="00D431F2" w:rsidRPr="00D431F2" w:rsidRDefault="00D431F2" w:rsidP="005B6E27">
            <w:pPr>
              <w:tabs>
                <w:tab w:val="left" w:pos="2977"/>
              </w:tabs>
              <w:jc w:val="both"/>
              <w:rPr>
                <w:sz w:val="16"/>
                <w:szCs w:val="16"/>
              </w:rPr>
            </w:pPr>
            <w:r w:rsidRPr="00D431F2">
              <w:rPr>
                <w:sz w:val="16"/>
                <w:szCs w:val="16"/>
              </w:rPr>
              <w:t>45.2</w:t>
            </w:r>
          </w:p>
        </w:tc>
        <w:tc>
          <w:tcPr>
            <w:tcW w:w="403" w:type="pct"/>
            <w:shd w:val="clear" w:color="auto" w:fill="auto"/>
          </w:tcPr>
          <w:p w14:paraId="6ECC2FE8" w14:textId="77777777" w:rsidR="00D431F2" w:rsidRPr="00D431F2" w:rsidRDefault="00D431F2" w:rsidP="005B6E27">
            <w:pPr>
              <w:tabs>
                <w:tab w:val="left" w:pos="2977"/>
              </w:tabs>
              <w:jc w:val="both"/>
              <w:rPr>
                <w:sz w:val="16"/>
                <w:szCs w:val="16"/>
              </w:rPr>
            </w:pPr>
            <w:r w:rsidRPr="00D431F2">
              <w:rPr>
                <w:sz w:val="16"/>
                <w:szCs w:val="16"/>
              </w:rPr>
              <w:t>54.8</w:t>
            </w:r>
          </w:p>
        </w:tc>
        <w:tc>
          <w:tcPr>
            <w:tcW w:w="453" w:type="pct"/>
            <w:shd w:val="clear" w:color="auto" w:fill="auto"/>
          </w:tcPr>
          <w:p w14:paraId="2A56C2BB" w14:textId="77777777" w:rsidR="00D431F2" w:rsidRPr="00D431F2" w:rsidRDefault="00D431F2" w:rsidP="005B6E27">
            <w:pPr>
              <w:tabs>
                <w:tab w:val="left" w:pos="2977"/>
              </w:tabs>
              <w:jc w:val="both"/>
              <w:rPr>
                <w:sz w:val="16"/>
                <w:szCs w:val="16"/>
              </w:rPr>
            </w:pPr>
          </w:p>
        </w:tc>
      </w:tr>
      <w:tr w:rsidR="003E5C16" w:rsidRPr="00D431F2" w14:paraId="263D8C10" w14:textId="77777777" w:rsidTr="003E5C16">
        <w:trPr>
          <w:trHeight w:val="57"/>
        </w:trPr>
        <w:tc>
          <w:tcPr>
            <w:tcW w:w="2128" w:type="pct"/>
            <w:shd w:val="clear" w:color="auto" w:fill="auto"/>
          </w:tcPr>
          <w:p w14:paraId="10737544" w14:textId="77777777" w:rsidR="00D431F2" w:rsidRPr="00D431F2" w:rsidRDefault="00D431F2" w:rsidP="005B6E27">
            <w:pPr>
              <w:tabs>
                <w:tab w:val="left" w:pos="2977"/>
              </w:tabs>
              <w:jc w:val="both"/>
              <w:rPr>
                <w:sz w:val="16"/>
                <w:szCs w:val="16"/>
              </w:rPr>
            </w:pPr>
            <w:r w:rsidRPr="00D431F2">
              <w:rPr>
                <w:sz w:val="16"/>
                <w:szCs w:val="16"/>
              </w:rPr>
              <w:t>No</w:t>
            </w:r>
          </w:p>
        </w:tc>
        <w:tc>
          <w:tcPr>
            <w:tcW w:w="575" w:type="pct"/>
            <w:shd w:val="clear" w:color="auto" w:fill="auto"/>
          </w:tcPr>
          <w:p w14:paraId="38665CA3" w14:textId="77777777" w:rsidR="00D431F2" w:rsidRPr="00D431F2" w:rsidRDefault="00D431F2" w:rsidP="005B6E27">
            <w:pPr>
              <w:tabs>
                <w:tab w:val="left" w:pos="2977"/>
              </w:tabs>
              <w:jc w:val="both"/>
              <w:rPr>
                <w:sz w:val="16"/>
                <w:szCs w:val="16"/>
              </w:rPr>
            </w:pPr>
            <w:r w:rsidRPr="00D431F2">
              <w:rPr>
                <w:sz w:val="16"/>
                <w:szCs w:val="16"/>
              </w:rPr>
              <w:t>55.5</w:t>
            </w:r>
          </w:p>
        </w:tc>
        <w:tc>
          <w:tcPr>
            <w:tcW w:w="403" w:type="pct"/>
            <w:shd w:val="clear" w:color="auto" w:fill="auto"/>
          </w:tcPr>
          <w:p w14:paraId="49FCB620" w14:textId="77777777" w:rsidR="00D431F2" w:rsidRPr="00D431F2" w:rsidRDefault="00D431F2" w:rsidP="005B6E27">
            <w:pPr>
              <w:tabs>
                <w:tab w:val="left" w:pos="2977"/>
              </w:tabs>
              <w:jc w:val="both"/>
              <w:rPr>
                <w:sz w:val="16"/>
                <w:szCs w:val="16"/>
              </w:rPr>
            </w:pPr>
            <w:r w:rsidRPr="00D431F2">
              <w:rPr>
                <w:sz w:val="16"/>
                <w:szCs w:val="16"/>
              </w:rPr>
              <w:t>44.5</w:t>
            </w:r>
          </w:p>
        </w:tc>
        <w:tc>
          <w:tcPr>
            <w:tcW w:w="463" w:type="pct"/>
            <w:shd w:val="clear" w:color="auto" w:fill="auto"/>
          </w:tcPr>
          <w:p w14:paraId="7EE3CC74" w14:textId="77777777" w:rsidR="00D431F2" w:rsidRPr="00D431F2" w:rsidRDefault="00D431F2" w:rsidP="005B6E27">
            <w:pPr>
              <w:tabs>
                <w:tab w:val="left" w:pos="2977"/>
              </w:tabs>
              <w:jc w:val="both"/>
              <w:rPr>
                <w:sz w:val="16"/>
                <w:szCs w:val="16"/>
              </w:rPr>
            </w:pPr>
          </w:p>
        </w:tc>
        <w:tc>
          <w:tcPr>
            <w:tcW w:w="575" w:type="pct"/>
            <w:shd w:val="clear" w:color="auto" w:fill="auto"/>
          </w:tcPr>
          <w:p w14:paraId="04276E63" w14:textId="77777777" w:rsidR="00D431F2" w:rsidRPr="00D431F2" w:rsidRDefault="00D431F2" w:rsidP="005B6E27">
            <w:pPr>
              <w:tabs>
                <w:tab w:val="left" w:pos="2977"/>
              </w:tabs>
              <w:jc w:val="both"/>
              <w:rPr>
                <w:sz w:val="16"/>
                <w:szCs w:val="16"/>
              </w:rPr>
            </w:pPr>
            <w:r w:rsidRPr="00D431F2">
              <w:rPr>
                <w:sz w:val="16"/>
                <w:szCs w:val="16"/>
              </w:rPr>
              <w:t>51.1</w:t>
            </w:r>
          </w:p>
        </w:tc>
        <w:tc>
          <w:tcPr>
            <w:tcW w:w="403" w:type="pct"/>
            <w:shd w:val="clear" w:color="auto" w:fill="auto"/>
          </w:tcPr>
          <w:p w14:paraId="77C28355" w14:textId="77777777" w:rsidR="00D431F2" w:rsidRPr="00D431F2" w:rsidRDefault="00D431F2" w:rsidP="005B6E27">
            <w:pPr>
              <w:tabs>
                <w:tab w:val="left" w:pos="2977"/>
              </w:tabs>
              <w:jc w:val="both"/>
              <w:rPr>
                <w:sz w:val="16"/>
                <w:szCs w:val="16"/>
              </w:rPr>
            </w:pPr>
            <w:r w:rsidRPr="00D431F2">
              <w:rPr>
                <w:sz w:val="16"/>
                <w:szCs w:val="16"/>
              </w:rPr>
              <w:t>48.9</w:t>
            </w:r>
          </w:p>
        </w:tc>
        <w:tc>
          <w:tcPr>
            <w:tcW w:w="453" w:type="pct"/>
            <w:shd w:val="clear" w:color="auto" w:fill="auto"/>
          </w:tcPr>
          <w:p w14:paraId="7C355CFF" w14:textId="77777777" w:rsidR="00D431F2" w:rsidRPr="00D431F2" w:rsidRDefault="00D431F2" w:rsidP="005B6E27">
            <w:pPr>
              <w:tabs>
                <w:tab w:val="left" w:pos="2977"/>
              </w:tabs>
              <w:jc w:val="both"/>
              <w:rPr>
                <w:sz w:val="16"/>
                <w:szCs w:val="16"/>
              </w:rPr>
            </w:pPr>
          </w:p>
        </w:tc>
      </w:tr>
      <w:tr w:rsidR="00F93A59" w:rsidRPr="00D431F2" w14:paraId="7EB16005" w14:textId="77777777" w:rsidTr="003E5C16">
        <w:trPr>
          <w:trHeight w:val="57"/>
        </w:trPr>
        <w:tc>
          <w:tcPr>
            <w:tcW w:w="2128" w:type="pct"/>
            <w:shd w:val="clear" w:color="auto" w:fill="C5E0B3" w:themeFill="accent6" w:themeFillTint="66"/>
          </w:tcPr>
          <w:p w14:paraId="22330B2B" w14:textId="3E5EC263" w:rsidR="00D431F2" w:rsidRPr="00D431F2" w:rsidRDefault="00130BA9" w:rsidP="005B6E27">
            <w:pPr>
              <w:tabs>
                <w:tab w:val="left" w:pos="2977"/>
              </w:tabs>
              <w:jc w:val="both"/>
              <w:rPr>
                <w:b/>
                <w:bCs/>
                <w:sz w:val="16"/>
                <w:szCs w:val="16"/>
              </w:rPr>
            </w:pPr>
            <w:r>
              <w:rPr>
                <w:b/>
                <w:bCs/>
                <w:sz w:val="16"/>
                <w:szCs w:val="16"/>
              </w:rPr>
              <w:t>Respondent or someone known to them r</w:t>
            </w:r>
            <w:r w:rsidR="00D431F2" w:rsidRPr="00D431F2">
              <w:rPr>
                <w:b/>
                <w:bCs/>
                <w:sz w:val="16"/>
                <w:szCs w:val="16"/>
              </w:rPr>
              <w:t>eported observed sexual violence incident</w:t>
            </w:r>
          </w:p>
        </w:tc>
        <w:tc>
          <w:tcPr>
            <w:tcW w:w="575" w:type="pct"/>
            <w:shd w:val="clear" w:color="auto" w:fill="C5E0B3" w:themeFill="accent6" w:themeFillTint="66"/>
          </w:tcPr>
          <w:p w14:paraId="1B4043CB"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0B758E0D" w14:textId="77777777" w:rsidR="00D431F2" w:rsidRPr="00D431F2" w:rsidRDefault="00D431F2" w:rsidP="005B6E27">
            <w:pPr>
              <w:tabs>
                <w:tab w:val="left" w:pos="2977"/>
              </w:tabs>
              <w:jc w:val="both"/>
              <w:rPr>
                <w:sz w:val="16"/>
                <w:szCs w:val="16"/>
              </w:rPr>
            </w:pPr>
          </w:p>
        </w:tc>
        <w:tc>
          <w:tcPr>
            <w:tcW w:w="463" w:type="pct"/>
            <w:shd w:val="clear" w:color="auto" w:fill="C5E0B3" w:themeFill="accent6" w:themeFillTint="66"/>
          </w:tcPr>
          <w:p w14:paraId="37D75141" w14:textId="77777777" w:rsidR="00D431F2" w:rsidRPr="00D431F2" w:rsidRDefault="00D431F2" w:rsidP="005B6E27">
            <w:pPr>
              <w:tabs>
                <w:tab w:val="left" w:pos="2977"/>
              </w:tabs>
              <w:jc w:val="both"/>
              <w:rPr>
                <w:sz w:val="16"/>
                <w:szCs w:val="16"/>
              </w:rPr>
            </w:pPr>
            <w:r w:rsidRPr="00D431F2">
              <w:rPr>
                <w:sz w:val="16"/>
                <w:szCs w:val="16"/>
              </w:rPr>
              <w:t>0.04 (0.847)</w:t>
            </w:r>
          </w:p>
        </w:tc>
        <w:tc>
          <w:tcPr>
            <w:tcW w:w="575" w:type="pct"/>
            <w:shd w:val="clear" w:color="auto" w:fill="C5E0B3" w:themeFill="accent6" w:themeFillTint="66"/>
          </w:tcPr>
          <w:p w14:paraId="5A54FDDB" w14:textId="77777777" w:rsidR="00D431F2" w:rsidRPr="00D431F2" w:rsidRDefault="00D431F2" w:rsidP="005B6E27">
            <w:pPr>
              <w:tabs>
                <w:tab w:val="left" w:pos="2977"/>
              </w:tabs>
              <w:jc w:val="both"/>
              <w:rPr>
                <w:sz w:val="16"/>
                <w:szCs w:val="16"/>
              </w:rPr>
            </w:pPr>
          </w:p>
        </w:tc>
        <w:tc>
          <w:tcPr>
            <w:tcW w:w="403" w:type="pct"/>
            <w:shd w:val="clear" w:color="auto" w:fill="C5E0B3" w:themeFill="accent6" w:themeFillTint="66"/>
          </w:tcPr>
          <w:p w14:paraId="099BB332" w14:textId="77777777" w:rsidR="00D431F2" w:rsidRPr="00D431F2" w:rsidRDefault="00D431F2" w:rsidP="005B6E27">
            <w:pPr>
              <w:tabs>
                <w:tab w:val="left" w:pos="2977"/>
              </w:tabs>
              <w:jc w:val="both"/>
              <w:rPr>
                <w:sz w:val="16"/>
                <w:szCs w:val="16"/>
              </w:rPr>
            </w:pPr>
          </w:p>
        </w:tc>
        <w:tc>
          <w:tcPr>
            <w:tcW w:w="453" w:type="pct"/>
            <w:shd w:val="clear" w:color="auto" w:fill="C5E0B3" w:themeFill="accent6" w:themeFillTint="66"/>
          </w:tcPr>
          <w:p w14:paraId="35364993" w14:textId="504E0189" w:rsidR="00D431F2" w:rsidRPr="00D431F2" w:rsidRDefault="00D431F2" w:rsidP="005B6E27">
            <w:pPr>
              <w:tabs>
                <w:tab w:val="left" w:pos="2977"/>
              </w:tabs>
              <w:jc w:val="both"/>
              <w:rPr>
                <w:sz w:val="16"/>
                <w:szCs w:val="16"/>
              </w:rPr>
            </w:pPr>
            <w:r w:rsidRPr="00D431F2">
              <w:rPr>
                <w:sz w:val="16"/>
                <w:szCs w:val="16"/>
              </w:rPr>
              <w:t>7.19 (0.007)</w:t>
            </w:r>
            <w:r w:rsidR="003E5C16">
              <w:rPr>
                <w:sz w:val="16"/>
                <w:szCs w:val="16"/>
              </w:rPr>
              <w:t>**</w:t>
            </w:r>
          </w:p>
        </w:tc>
      </w:tr>
      <w:tr w:rsidR="003E5C16" w:rsidRPr="00D431F2" w14:paraId="733BDFB0" w14:textId="77777777" w:rsidTr="003E5C16">
        <w:trPr>
          <w:trHeight w:val="57"/>
        </w:trPr>
        <w:tc>
          <w:tcPr>
            <w:tcW w:w="2128" w:type="pct"/>
            <w:shd w:val="clear" w:color="auto" w:fill="auto"/>
          </w:tcPr>
          <w:p w14:paraId="75BD94ED" w14:textId="77777777" w:rsidR="00D431F2" w:rsidRPr="00D431F2" w:rsidRDefault="00D431F2" w:rsidP="005B6E27">
            <w:pPr>
              <w:tabs>
                <w:tab w:val="left" w:pos="2977"/>
              </w:tabs>
              <w:jc w:val="both"/>
              <w:rPr>
                <w:sz w:val="16"/>
                <w:szCs w:val="16"/>
              </w:rPr>
            </w:pPr>
            <w:r w:rsidRPr="00D431F2">
              <w:rPr>
                <w:sz w:val="16"/>
                <w:szCs w:val="16"/>
              </w:rPr>
              <w:t>Yes</w:t>
            </w:r>
          </w:p>
        </w:tc>
        <w:tc>
          <w:tcPr>
            <w:tcW w:w="575" w:type="pct"/>
            <w:shd w:val="clear" w:color="auto" w:fill="auto"/>
          </w:tcPr>
          <w:p w14:paraId="050744B5" w14:textId="77777777" w:rsidR="00D431F2" w:rsidRPr="00D431F2" w:rsidRDefault="00D431F2" w:rsidP="005B6E27">
            <w:pPr>
              <w:tabs>
                <w:tab w:val="left" w:pos="2977"/>
              </w:tabs>
              <w:jc w:val="both"/>
              <w:rPr>
                <w:sz w:val="16"/>
                <w:szCs w:val="16"/>
              </w:rPr>
            </w:pPr>
            <w:r w:rsidRPr="00D431F2">
              <w:rPr>
                <w:sz w:val="16"/>
                <w:szCs w:val="16"/>
              </w:rPr>
              <w:t>50.3</w:t>
            </w:r>
          </w:p>
        </w:tc>
        <w:tc>
          <w:tcPr>
            <w:tcW w:w="403" w:type="pct"/>
            <w:shd w:val="clear" w:color="auto" w:fill="auto"/>
          </w:tcPr>
          <w:p w14:paraId="02E389EE" w14:textId="77777777" w:rsidR="00D431F2" w:rsidRPr="00D431F2" w:rsidRDefault="00D431F2" w:rsidP="005B6E27">
            <w:pPr>
              <w:tabs>
                <w:tab w:val="left" w:pos="2977"/>
              </w:tabs>
              <w:jc w:val="both"/>
              <w:rPr>
                <w:sz w:val="16"/>
                <w:szCs w:val="16"/>
              </w:rPr>
            </w:pPr>
            <w:r w:rsidRPr="00D431F2">
              <w:rPr>
                <w:sz w:val="16"/>
                <w:szCs w:val="16"/>
              </w:rPr>
              <w:t>49.6</w:t>
            </w:r>
          </w:p>
        </w:tc>
        <w:tc>
          <w:tcPr>
            <w:tcW w:w="463" w:type="pct"/>
            <w:shd w:val="clear" w:color="auto" w:fill="auto"/>
          </w:tcPr>
          <w:p w14:paraId="6E2F2F72" w14:textId="77777777" w:rsidR="00D431F2" w:rsidRPr="00D431F2" w:rsidRDefault="00D431F2" w:rsidP="005B6E27">
            <w:pPr>
              <w:tabs>
                <w:tab w:val="left" w:pos="2977"/>
              </w:tabs>
              <w:jc w:val="both"/>
              <w:rPr>
                <w:sz w:val="16"/>
                <w:szCs w:val="16"/>
              </w:rPr>
            </w:pPr>
          </w:p>
        </w:tc>
        <w:tc>
          <w:tcPr>
            <w:tcW w:w="575" w:type="pct"/>
            <w:shd w:val="clear" w:color="auto" w:fill="auto"/>
          </w:tcPr>
          <w:p w14:paraId="233C2D44" w14:textId="77777777" w:rsidR="00D431F2" w:rsidRPr="00D431F2" w:rsidRDefault="00D431F2" w:rsidP="005B6E27">
            <w:pPr>
              <w:tabs>
                <w:tab w:val="left" w:pos="2977"/>
              </w:tabs>
              <w:jc w:val="both"/>
              <w:rPr>
                <w:sz w:val="16"/>
                <w:szCs w:val="16"/>
              </w:rPr>
            </w:pPr>
            <w:r w:rsidRPr="00D431F2">
              <w:rPr>
                <w:sz w:val="16"/>
                <w:szCs w:val="16"/>
              </w:rPr>
              <w:t>59.8</w:t>
            </w:r>
          </w:p>
        </w:tc>
        <w:tc>
          <w:tcPr>
            <w:tcW w:w="403" w:type="pct"/>
            <w:shd w:val="clear" w:color="auto" w:fill="auto"/>
          </w:tcPr>
          <w:p w14:paraId="56A1560E" w14:textId="77777777" w:rsidR="00D431F2" w:rsidRPr="00D431F2" w:rsidRDefault="00D431F2" w:rsidP="005B6E27">
            <w:pPr>
              <w:tabs>
                <w:tab w:val="left" w:pos="2977"/>
              </w:tabs>
              <w:jc w:val="both"/>
              <w:rPr>
                <w:sz w:val="16"/>
                <w:szCs w:val="16"/>
              </w:rPr>
            </w:pPr>
            <w:r w:rsidRPr="00D431F2">
              <w:rPr>
                <w:sz w:val="16"/>
                <w:szCs w:val="16"/>
              </w:rPr>
              <w:t>40.2</w:t>
            </w:r>
          </w:p>
        </w:tc>
        <w:tc>
          <w:tcPr>
            <w:tcW w:w="453" w:type="pct"/>
            <w:shd w:val="clear" w:color="auto" w:fill="auto"/>
          </w:tcPr>
          <w:p w14:paraId="066F3473" w14:textId="77777777" w:rsidR="00D431F2" w:rsidRPr="00D431F2" w:rsidRDefault="00D431F2" w:rsidP="005B6E27">
            <w:pPr>
              <w:tabs>
                <w:tab w:val="left" w:pos="2977"/>
              </w:tabs>
              <w:jc w:val="both"/>
              <w:rPr>
                <w:sz w:val="16"/>
                <w:szCs w:val="16"/>
              </w:rPr>
            </w:pPr>
          </w:p>
        </w:tc>
      </w:tr>
      <w:tr w:rsidR="003E5C16" w:rsidRPr="00D431F2" w14:paraId="7DBF7ABD" w14:textId="77777777" w:rsidTr="003E5C16">
        <w:trPr>
          <w:trHeight w:val="57"/>
        </w:trPr>
        <w:tc>
          <w:tcPr>
            <w:tcW w:w="2128" w:type="pct"/>
            <w:shd w:val="clear" w:color="auto" w:fill="auto"/>
          </w:tcPr>
          <w:p w14:paraId="5B0160D1" w14:textId="77777777" w:rsidR="00D431F2" w:rsidRPr="00D431F2" w:rsidRDefault="00D431F2" w:rsidP="005B6E27">
            <w:pPr>
              <w:tabs>
                <w:tab w:val="left" w:pos="2977"/>
              </w:tabs>
              <w:jc w:val="both"/>
              <w:rPr>
                <w:sz w:val="16"/>
                <w:szCs w:val="16"/>
              </w:rPr>
            </w:pPr>
            <w:r w:rsidRPr="00D431F2">
              <w:rPr>
                <w:sz w:val="16"/>
                <w:szCs w:val="16"/>
              </w:rPr>
              <w:t>No</w:t>
            </w:r>
          </w:p>
        </w:tc>
        <w:tc>
          <w:tcPr>
            <w:tcW w:w="575" w:type="pct"/>
            <w:shd w:val="clear" w:color="auto" w:fill="auto"/>
          </w:tcPr>
          <w:p w14:paraId="5EEC11C2" w14:textId="77777777" w:rsidR="00D431F2" w:rsidRPr="00D431F2" w:rsidRDefault="00D431F2" w:rsidP="005B6E27">
            <w:pPr>
              <w:tabs>
                <w:tab w:val="left" w:pos="2977"/>
              </w:tabs>
              <w:jc w:val="both"/>
              <w:rPr>
                <w:sz w:val="16"/>
                <w:szCs w:val="16"/>
              </w:rPr>
            </w:pPr>
            <w:r w:rsidRPr="00D431F2">
              <w:rPr>
                <w:sz w:val="16"/>
                <w:szCs w:val="16"/>
              </w:rPr>
              <w:t>51.3</w:t>
            </w:r>
          </w:p>
        </w:tc>
        <w:tc>
          <w:tcPr>
            <w:tcW w:w="403" w:type="pct"/>
            <w:shd w:val="clear" w:color="auto" w:fill="auto"/>
          </w:tcPr>
          <w:p w14:paraId="21722588" w14:textId="77777777" w:rsidR="00D431F2" w:rsidRPr="00D431F2" w:rsidRDefault="00D431F2" w:rsidP="005B6E27">
            <w:pPr>
              <w:tabs>
                <w:tab w:val="left" w:pos="2977"/>
              </w:tabs>
              <w:jc w:val="both"/>
              <w:rPr>
                <w:sz w:val="16"/>
                <w:szCs w:val="16"/>
              </w:rPr>
            </w:pPr>
            <w:r w:rsidRPr="00D431F2">
              <w:rPr>
                <w:sz w:val="16"/>
                <w:szCs w:val="16"/>
              </w:rPr>
              <w:t>48.7</w:t>
            </w:r>
          </w:p>
        </w:tc>
        <w:tc>
          <w:tcPr>
            <w:tcW w:w="463" w:type="pct"/>
            <w:shd w:val="clear" w:color="auto" w:fill="auto"/>
          </w:tcPr>
          <w:p w14:paraId="33169505" w14:textId="77777777" w:rsidR="00D431F2" w:rsidRPr="00D431F2" w:rsidRDefault="00D431F2" w:rsidP="005B6E27">
            <w:pPr>
              <w:tabs>
                <w:tab w:val="left" w:pos="2977"/>
              </w:tabs>
              <w:jc w:val="both"/>
              <w:rPr>
                <w:sz w:val="16"/>
                <w:szCs w:val="16"/>
              </w:rPr>
            </w:pPr>
          </w:p>
        </w:tc>
        <w:tc>
          <w:tcPr>
            <w:tcW w:w="575" w:type="pct"/>
            <w:shd w:val="clear" w:color="auto" w:fill="auto"/>
          </w:tcPr>
          <w:p w14:paraId="045FA6A7" w14:textId="77777777" w:rsidR="00D431F2" w:rsidRPr="00D431F2" w:rsidRDefault="00D431F2" w:rsidP="005B6E27">
            <w:pPr>
              <w:tabs>
                <w:tab w:val="left" w:pos="2977"/>
              </w:tabs>
              <w:jc w:val="both"/>
              <w:rPr>
                <w:sz w:val="16"/>
                <w:szCs w:val="16"/>
              </w:rPr>
            </w:pPr>
            <w:r w:rsidRPr="00D431F2">
              <w:rPr>
                <w:sz w:val="16"/>
                <w:szCs w:val="16"/>
              </w:rPr>
              <w:t>46.0</w:t>
            </w:r>
          </w:p>
        </w:tc>
        <w:tc>
          <w:tcPr>
            <w:tcW w:w="403" w:type="pct"/>
            <w:shd w:val="clear" w:color="auto" w:fill="auto"/>
          </w:tcPr>
          <w:p w14:paraId="6489133B" w14:textId="77777777" w:rsidR="00D431F2" w:rsidRPr="00D431F2" w:rsidRDefault="00D431F2" w:rsidP="005B6E27">
            <w:pPr>
              <w:tabs>
                <w:tab w:val="left" w:pos="2977"/>
              </w:tabs>
              <w:jc w:val="both"/>
              <w:rPr>
                <w:sz w:val="16"/>
                <w:szCs w:val="16"/>
              </w:rPr>
            </w:pPr>
            <w:r w:rsidRPr="00D431F2">
              <w:rPr>
                <w:sz w:val="16"/>
                <w:szCs w:val="16"/>
              </w:rPr>
              <w:t>54.0</w:t>
            </w:r>
          </w:p>
        </w:tc>
        <w:tc>
          <w:tcPr>
            <w:tcW w:w="453" w:type="pct"/>
            <w:shd w:val="clear" w:color="auto" w:fill="auto"/>
          </w:tcPr>
          <w:p w14:paraId="79B3B1F8" w14:textId="77777777" w:rsidR="00D431F2" w:rsidRPr="00D431F2" w:rsidRDefault="00D431F2" w:rsidP="005B6E27">
            <w:pPr>
              <w:tabs>
                <w:tab w:val="left" w:pos="2977"/>
              </w:tabs>
              <w:jc w:val="both"/>
              <w:rPr>
                <w:sz w:val="16"/>
                <w:szCs w:val="16"/>
              </w:rPr>
            </w:pPr>
          </w:p>
        </w:tc>
      </w:tr>
      <w:tr w:rsidR="00954238" w:rsidRPr="005D5B77" w14:paraId="4332457C" w14:textId="77777777" w:rsidTr="00954238">
        <w:trPr>
          <w:trHeight w:val="57"/>
        </w:trPr>
        <w:tc>
          <w:tcPr>
            <w:tcW w:w="5000" w:type="pct"/>
            <w:gridSpan w:val="7"/>
            <w:shd w:val="clear" w:color="auto" w:fill="auto"/>
          </w:tcPr>
          <w:p w14:paraId="5A17194B" w14:textId="11FFC580" w:rsidR="00954238" w:rsidRPr="00AF4153" w:rsidRDefault="003E5C16" w:rsidP="005B6E27">
            <w:pPr>
              <w:tabs>
                <w:tab w:val="left" w:pos="2977"/>
              </w:tabs>
              <w:jc w:val="both"/>
              <w:rPr>
                <w:sz w:val="16"/>
                <w:szCs w:val="16"/>
              </w:rPr>
            </w:pPr>
            <w:r w:rsidRPr="00AF4153">
              <w:rPr>
                <w:sz w:val="16"/>
                <w:szCs w:val="16"/>
              </w:rPr>
              <w:t>Note</w:t>
            </w:r>
            <w:r w:rsidR="00C7752F" w:rsidRPr="00AF4153">
              <w:rPr>
                <w:sz w:val="16"/>
                <w:szCs w:val="16"/>
              </w:rPr>
              <w:t>s</w:t>
            </w:r>
            <w:r w:rsidRPr="00AF4153">
              <w:rPr>
                <w:sz w:val="16"/>
                <w:szCs w:val="16"/>
              </w:rPr>
              <w:t>: *</w:t>
            </w:r>
            <w:r w:rsidRPr="00AF4153">
              <w:rPr>
                <w:i/>
                <w:sz w:val="16"/>
                <w:szCs w:val="16"/>
              </w:rPr>
              <w:t>p</w:t>
            </w:r>
            <w:r w:rsidRPr="00AF4153">
              <w:rPr>
                <w:sz w:val="16"/>
                <w:szCs w:val="16"/>
              </w:rPr>
              <w:t>&lt;0.05; **</w:t>
            </w:r>
            <w:r w:rsidRPr="00AF4153">
              <w:rPr>
                <w:i/>
                <w:sz w:val="16"/>
                <w:szCs w:val="16"/>
              </w:rPr>
              <w:t xml:space="preserve"> p</w:t>
            </w:r>
            <w:r w:rsidRPr="00AF4153">
              <w:rPr>
                <w:sz w:val="16"/>
                <w:szCs w:val="16"/>
              </w:rPr>
              <w:t>&lt;0.01</w:t>
            </w:r>
          </w:p>
        </w:tc>
      </w:tr>
    </w:tbl>
    <w:p w14:paraId="082F6627" w14:textId="77777777" w:rsidR="001250DD" w:rsidRDefault="001250DD" w:rsidP="005B6E27">
      <w:pPr>
        <w:tabs>
          <w:tab w:val="left" w:pos="2977"/>
        </w:tabs>
        <w:jc w:val="both"/>
        <w:rPr>
          <w:lang w:eastAsia="en-US"/>
        </w:rPr>
      </w:pPr>
    </w:p>
    <w:p w14:paraId="2E89234F" w14:textId="033AE40B" w:rsidR="000E0447" w:rsidRPr="0033793F" w:rsidRDefault="002E18B0" w:rsidP="005B6E27">
      <w:pPr>
        <w:tabs>
          <w:tab w:val="left" w:pos="2977"/>
        </w:tabs>
        <w:jc w:val="both"/>
      </w:pPr>
      <w:r>
        <w:t>Regarding children’s characteristics (Table 2), m</w:t>
      </w:r>
      <w:r w:rsidR="000E0447" w:rsidRPr="0033793F">
        <w:t xml:space="preserve">ost </w:t>
      </w:r>
      <w:r w:rsidR="00714967" w:rsidRPr="0033793F">
        <w:t>(</w:t>
      </w:r>
      <w:r w:rsidR="00714967">
        <w:t>55.</w:t>
      </w:r>
      <w:r w:rsidR="00714967" w:rsidRPr="0033793F">
        <w:t xml:space="preserve">2%) </w:t>
      </w:r>
      <w:r w:rsidR="000E0447">
        <w:t xml:space="preserve">children </w:t>
      </w:r>
      <w:r w:rsidR="004F701F">
        <w:t xml:space="preserve">in the intervention area </w:t>
      </w:r>
      <w:r w:rsidR="000E0447">
        <w:t xml:space="preserve">at </w:t>
      </w:r>
      <w:r w:rsidR="000E0447" w:rsidRPr="0033793F">
        <w:t xml:space="preserve">baseline were </w:t>
      </w:r>
      <w:r w:rsidR="00AF4153">
        <w:t xml:space="preserve">in the 14-15 </w:t>
      </w:r>
      <w:r w:rsidR="000E0447" w:rsidRPr="0033793F">
        <w:t>years</w:t>
      </w:r>
      <w:r w:rsidR="00AF4153">
        <w:t xml:space="preserve"> age-group</w:t>
      </w:r>
      <w:r w:rsidR="00714967">
        <w:t xml:space="preserve">; while </w:t>
      </w:r>
      <w:r w:rsidR="004F701F">
        <w:t>most</w:t>
      </w:r>
      <w:r w:rsidR="000E0447" w:rsidRPr="0033793F">
        <w:t xml:space="preserve"> (5</w:t>
      </w:r>
      <w:r w:rsidR="00C71497">
        <w:t>1</w:t>
      </w:r>
      <w:r w:rsidR="000E0447" w:rsidRPr="0033793F">
        <w:t>%)</w:t>
      </w:r>
      <w:r w:rsidR="00714967">
        <w:t xml:space="preserve"> children</w:t>
      </w:r>
      <w:r w:rsidR="000E0447" w:rsidRPr="0033793F">
        <w:t xml:space="preserve"> </w:t>
      </w:r>
      <w:r w:rsidR="00714967">
        <w:t xml:space="preserve">in the comparison area </w:t>
      </w:r>
      <w:r w:rsidR="000E0447" w:rsidRPr="0033793F">
        <w:t xml:space="preserve">were </w:t>
      </w:r>
      <w:r w:rsidR="00C71497">
        <w:t>16</w:t>
      </w:r>
      <w:r w:rsidR="000E0447" w:rsidRPr="0033793F">
        <w:t xml:space="preserve"> years or more. At end line, more than half of </w:t>
      </w:r>
      <w:r w:rsidR="00C71497">
        <w:t>children</w:t>
      </w:r>
      <w:r w:rsidR="000E0447" w:rsidRPr="0033793F">
        <w:t xml:space="preserve"> (5</w:t>
      </w:r>
      <w:r w:rsidR="00C71497">
        <w:t>3</w:t>
      </w:r>
      <w:r w:rsidR="000E0447" w:rsidRPr="0033793F">
        <w:t xml:space="preserve">%) in the intervention </w:t>
      </w:r>
      <w:r w:rsidR="00C71497">
        <w:t>area</w:t>
      </w:r>
      <w:r w:rsidR="000E0447" w:rsidRPr="0033793F">
        <w:t xml:space="preserve"> were in the age group </w:t>
      </w:r>
      <w:r w:rsidR="0012473D">
        <w:t>14-15</w:t>
      </w:r>
      <w:r w:rsidR="000E0447" w:rsidRPr="0033793F">
        <w:t xml:space="preserve"> years</w:t>
      </w:r>
      <w:r w:rsidR="0012473D">
        <w:t xml:space="preserve">, and a similar proportion </w:t>
      </w:r>
      <w:r w:rsidR="004F701F">
        <w:t xml:space="preserve">(52.8%) </w:t>
      </w:r>
      <w:r w:rsidR="0012473D">
        <w:t xml:space="preserve">in the </w:t>
      </w:r>
      <w:r w:rsidR="00F41E3C">
        <w:rPr>
          <w:lang w:eastAsia="en-US"/>
        </w:rPr>
        <w:t>comparison</w:t>
      </w:r>
      <w:r w:rsidR="0012473D">
        <w:t xml:space="preserve"> group were in the 12-13 year</w:t>
      </w:r>
      <w:r w:rsidR="00282E99">
        <w:t>s</w:t>
      </w:r>
      <w:r w:rsidR="0012473D">
        <w:t xml:space="preserve"> age group</w:t>
      </w:r>
      <w:r w:rsidR="000E0447" w:rsidRPr="0033793F">
        <w:t>.</w:t>
      </w:r>
    </w:p>
    <w:p w14:paraId="5E1C56C1" w14:textId="77777777" w:rsidR="000E0447" w:rsidRDefault="000E0447" w:rsidP="005B6E27">
      <w:pPr>
        <w:tabs>
          <w:tab w:val="left" w:pos="2977"/>
        </w:tabs>
        <w:jc w:val="both"/>
        <w:rPr>
          <w:lang w:eastAsia="en-US"/>
        </w:rPr>
      </w:pPr>
    </w:p>
    <w:p w14:paraId="69F4C9E0" w14:textId="4908A438" w:rsidR="003E5C16" w:rsidRDefault="000E0447" w:rsidP="005B6E27">
      <w:pPr>
        <w:tabs>
          <w:tab w:val="left" w:pos="2977"/>
        </w:tabs>
        <w:jc w:val="both"/>
        <w:rPr>
          <w:lang w:eastAsia="en-US"/>
        </w:rPr>
      </w:pPr>
      <w:r>
        <w:rPr>
          <w:lang w:eastAsia="en-US"/>
        </w:rPr>
        <w:t xml:space="preserve">Regarding the sex distribution, at baseline most </w:t>
      </w:r>
      <w:r w:rsidR="0012473D">
        <w:rPr>
          <w:lang w:eastAsia="en-US"/>
        </w:rPr>
        <w:t>children</w:t>
      </w:r>
      <w:r>
        <w:rPr>
          <w:lang w:eastAsia="en-US"/>
        </w:rPr>
        <w:t xml:space="preserve"> in the intervention group were male (62%), while </w:t>
      </w:r>
      <w:r w:rsidR="0042459F">
        <w:rPr>
          <w:lang w:eastAsia="en-US"/>
        </w:rPr>
        <w:t xml:space="preserve">in the </w:t>
      </w:r>
      <w:r w:rsidR="00F41E3C">
        <w:rPr>
          <w:lang w:eastAsia="en-US"/>
        </w:rPr>
        <w:t>comparison</w:t>
      </w:r>
      <w:r w:rsidR="0042459F">
        <w:rPr>
          <w:lang w:eastAsia="en-US"/>
        </w:rPr>
        <w:t xml:space="preserve"> group, most were female (51%). At </w:t>
      </w:r>
      <w:r>
        <w:rPr>
          <w:lang w:eastAsia="en-US"/>
        </w:rPr>
        <w:t xml:space="preserve">end line more </w:t>
      </w:r>
      <w:r w:rsidR="0042459F">
        <w:rPr>
          <w:lang w:eastAsia="en-US"/>
        </w:rPr>
        <w:t xml:space="preserve">children in the intervention group were male </w:t>
      </w:r>
      <w:r>
        <w:rPr>
          <w:lang w:eastAsia="en-US"/>
        </w:rPr>
        <w:t>(</w:t>
      </w:r>
      <w:r w:rsidR="0042459F">
        <w:rPr>
          <w:lang w:eastAsia="en-US"/>
        </w:rPr>
        <w:t>52.5</w:t>
      </w:r>
      <w:r>
        <w:rPr>
          <w:lang w:eastAsia="en-US"/>
        </w:rPr>
        <w:t>%)</w:t>
      </w:r>
      <w:r w:rsidR="0042459F">
        <w:rPr>
          <w:lang w:eastAsia="en-US"/>
        </w:rPr>
        <w:t xml:space="preserve">, while in the </w:t>
      </w:r>
      <w:r w:rsidR="00F41E3C">
        <w:rPr>
          <w:lang w:eastAsia="en-US"/>
        </w:rPr>
        <w:t>comparison</w:t>
      </w:r>
      <w:r w:rsidR="0042459F">
        <w:rPr>
          <w:lang w:eastAsia="en-US"/>
        </w:rPr>
        <w:t xml:space="preserve"> group, more were female (52%). </w:t>
      </w:r>
    </w:p>
    <w:p w14:paraId="6831AC89" w14:textId="54B4E6AD" w:rsidR="004F701F" w:rsidRDefault="004F701F" w:rsidP="005B6E27">
      <w:pPr>
        <w:tabs>
          <w:tab w:val="left" w:pos="2977"/>
        </w:tabs>
        <w:jc w:val="both"/>
      </w:pPr>
    </w:p>
    <w:p w14:paraId="04663F2C" w14:textId="754DEAAF" w:rsidR="004F701F" w:rsidRDefault="004F701F" w:rsidP="004F701F">
      <w:pPr>
        <w:tabs>
          <w:tab w:val="left" w:pos="2977"/>
        </w:tabs>
        <w:jc w:val="both"/>
        <w:rPr>
          <w:rStyle w:val="CommentReference"/>
        </w:rPr>
      </w:pPr>
      <w:r>
        <w:t xml:space="preserve">At baseline, more of children (56%) in the intervention area did not have experiences of past year emotional violence, compared to half of children in the </w:t>
      </w:r>
      <w:r w:rsidR="00F41E3C">
        <w:rPr>
          <w:lang w:eastAsia="en-US"/>
        </w:rPr>
        <w:t>comparison</w:t>
      </w:r>
      <w:r>
        <w:t xml:space="preserve"> area. At the end line, more children in the intervention area had experienced emotional violence (52%); more children (51%) in the </w:t>
      </w:r>
      <w:r w:rsidR="00F41E3C">
        <w:rPr>
          <w:lang w:eastAsia="en-US"/>
        </w:rPr>
        <w:t>comparison</w:t>
      </w:r>
      <w:r>
        <w:t xml:space="preserve"> group reported no experiences of emotional violence. </w:t>
      </w:r>
    </w:p>
    <w:p w14:paraId="61923AE6" w14:textId="77777777" w:rsidR="004F701F" w:rsidRDefault="004F701F" w:rsidP="004F701F">
      <w:pPr>
        <w:tabs>
          <w:tab w:val="left" w:pos="2977"/>
        </w:tabs>
        <w:jc w:val="both"/>
        <w:rPr>
          <w:rStyle w:val="CommentReference"/>
        </w:rPr>
      </w:pPr>
    </w:p>
    <w:p w14:paraId="41EA6112" w14:textId="01814B07" w:rsidR="004F701F" w:rsidRDefault="004F701F" w:rsidP="004F701F">
      <w:pPr>
        <w:tabs>
          <w:tab w:val="left" w:pos="2977"/>
        </w:tabs>
        <w:jc w:val="both"/>
      </w:pPr>
      <w:r>
        <w:t xml:space="preserve">Regarding physical violence, more children in the intervention area both at baseline (58%) and end line (57.5%) did not have experiences this form of violence. In the </w:t>
      </w:r>
      <w:r w:rsidR="00F41E3C">
        <w:rPr>
          <w:lang w:eastAsia="en-US"/>
        </w:rPr>
        <w:t>comparison</w:t>
      </w:r>
      <w:r>
        <w:t xml:space="preserve"> area 51.6% </w:t>
      </w:r>
      <w:r w:rsidR="006D33F1">
        <w:t xml:space="preserve">and 56.4% </w:t>
      </w:r>
      <w:r>
        <w:t xml:space="preserve">had experiences of past year physical violence </w:t>
      </w:r>
      <w:r w:rsidR="006D33F1">
        <w:t>at baseline and end line respectively.</w:t>
      </w:r>
      <w:r>
        <w:t xml:space="preserve"> At end line, more children in the intervention area (57.5%) reported no experiences of physical violence while 56.4% in the </w:t>
      </w:r>
      <w:r w:rsidR="00F41E3C">
        <w:rPr>
          <w:lang w:eastAsia="en-US"/>
        </w:rPr>
        <w:t>comparison</w:t>
      </w:r>
      <w:r>
        <w:t xml:space="preserve"> area reported they had experienced physical violence. </w:t>
      </w:r>
      <w:r>
        <w:lastRenderedPageBreak/>
        <w:t xml:space="preserve">More children in the intervention area (53.6%) experienced </w:t>
      </w:r>
      <w:r w:rsidR="006D33F1">
        <w:t>past year</w:t>
      </w:r>
      <w:r>
        <w:t xml:space="preserve"> sexual violence at the baseline period. At end line, more children in the intervention area (61%), had experienced sexual violence. </w:t>
      </w:r>
      <w:r w:rsidR="006D33F1">
        <w:t>Children in the intervention area (55.6%), did not report s</w:t>
      </w:r>
      <w:r>
        <w:t xml:space="preserve">exual violence to </w:t>
      </w:r>
      <w:r w:rsidR="006D33F1">
        <w:t xml:space="preserve">the </w:t>
      </w:r>
      <w:r>
        <w:t xml:space="preserve">authorities, while at the end line period more children in the intervention area (58%) had reported sexual violence experiences to the authorities. </w:t>
      </w:r>
    </w:p>
    <w:p w14:paraId="579ACF5F" w14:textId="77777777" w:rsidR="004F701F" w:rsidRDefault="004F701F" w:rsidP="004F701F">
      <w:pPr>
        <w:tabs>
          <w:tab w:val="left" w:pos="2977"/>
        </w:tabs>
        <w:jc w:val="both"/>
      </w:pPr>
    </w:p>
    <w:p w14:paraId="69125590" w14:textId="77777777" w:rsidR="004F701F" w:rsidRDefault="004F701F" w:rsidP="004F701F">
      <w:pPr>
        <w:tabs>
          <w:tab w:val="left" w:pos="2977"/>
        </w:tabs>
        <w:jc w:val="both"/>
      </w:pPr>
      <w:r w:rsidRPr="00C7752F">
        <w:t xml:space="preserve">Table </w:t>
      </w:r>
      <w:r>
        <w:t>2</w:t>
      </w:r>
      <w:r w:rsidRPr="00C7752F">
        <w:t xml:space="preserve"> </w:t>
      </w:r>
      <w:r>
        <w:t>shows</w:t>
      </w:r>
      <w:r w:rsidRPr="00C7752F">
        <w:t xml:space="preserve"> that </w:t>
      </w:r>
      <w:r>
        <w:t xml:space="preserve">children’s experiences of physical violence </w:t>
      </w:r>
      <w:r w:rsidRPr="00C7752F">
        <w:t xml:space="preserve">(p&lt;0.05) and </w:t>
      </w:r>
      <w:r>
        <w:t xml:space="preserve">reporting </w:t>
      </w:r>
      <w:r w:rsidRPr="00C7752F">
        <w:t>sexual violence</w:t>
      </w:r>
      <w:r>
        <w:t xml:space="preserve"> to authorities</w:t>
      </w:r>
      <w:r w:rsidRPr="00C7752F">
        <w:t xml:space="preserve"> (p&lt;0.01) were significantly associated with the baseline period of data collection. Further, </w:t>
      </w:r>
      <w:r>
        <w:t xml:space="preserve">at the end line period, experiences of physical violence </w:t>
      </w:r>
      <w:r w:rsidRPr="00C7752F">
        <w:t>(p&lt;0.0</w:t>
      </w:r>
      <w:r>
        <w:t>1</w:t>
      </w:r>
      <w:r w:rsidRPr="00C7752F">
        <w:t xml:space="preserve">) and </w:t>
      </w:r>
      <w:r>
        <w:t xml:space="preserve">reporting </w:t>
      </w:r>
      <w:r w:rsidRPr="00C7752F">
        <w:t>sexual violence</w:t>
      </w:r>
      <w:r>
        <w:t xml:space="preserve"> to authorities</w:t>
      </w:r>
      <w:r w:rsidRPr="00C7752F">
        <w:t xml:space="preserve"> (p&lt;0.01) were significant.</w:t>
      </w:r>
    </w:p>
    <w:p w14:paraId="3B024BB2" w14:textId="77777777" w:rsidR="004F701F" w:rsidRDefault="004F701F" w:rsidP="005B6E27">
      <w:pPr>
        <w:tabs>
          <w:tab w:val="left" w:pos="2977"/>
        </w:tabs>
        <w:jc w:val="both"/>
      </w:pPr>
    </w:p>
    <w:p w14:paraId="20439B8C" w14:textId="31B47164" w:rsidR="00AF4153" w:rsidRDefault="00AF4153" w:rsidP="005B6E27">
      <w:pPr>
        <w:pStyle w:val="Caption"/>
        <w:keepNext/>
        <w:tabs>
          <w:tab w:val="left" w:pos="2977"/>
        </w:tabs>
        <w:spacing w:after="0"/>
        <w:jc w:val="both"/>
      </w:pPr>
      <w:bookmarkStart w:id="72" w:name="_Toc112700388"/>
      <w:r>
        <w:t xml:space="preserve">Table </w:t>
      </w:r>
      <w:fldSimple w:instr=" SEQ Table \* ARABIC ">
        <w:r w:rsidR="00C616F8">
          <w:rPr>
            <w:noProof/>
          </w:rPr>
          <w:t>2</w:t>
        </w:r>
      </w:fldSimple>
      <w:r>
        <w:t xml:space="preserve"> Background Characteristics of Children at Baseline and End Line, Presented for Intervention and Control Areas</w:t>
      </w:r>
      <w:bookmarkEnd w:id="72"/>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1070"/>
        <w:gridCol w:w="1144"/>
        <w:gridCol w:w="843"/>
        <w:gridCol w:w="1070"/>
        <w:gridCol w:w="1061"/>
        <w:gridCol w:w="843"/>
      </w:tblGrid>
      <w:tr w:rsidR="003E5C16" w:rsidRPr="00954238" w14:paraId="6003C8E0" w14:textId="77777777" w:rsidTr="00C616F8">
        <w:trPr>
          <w:trHeight w:val="57"/>
        </w:trPr>
        <w:tc>
          <w:tcPr>
            <w:tcW w:w="5000" w:type="pct"/>
            <w:gridSpan w:val="7"/>
            <w:shd w:val="clear" w:color="auto" w:fill="auto"/>
          </w:tcPr>
          <w:p w14:paraId="63D43BB7" w14:textId="77777777" w:rsidR="003E5C16" w:rsidRPr="00F90C73" w:rsidRDefault="003E5C16" w:rsidP="005B6E27">
            <w:pPr>
              <w:pStyle w:val="Normal0"/>
              <w:tabs>
                <w:tab w:val="left" w:pos="2977"/>
              </w:tabs>
              <w:jc w:val="both"/>
              <w:rPr>
                <w:b/>
              </w:rPr>
            </w:pPr>
            <w:r w:rsidRPr="00F90C73">
              <w:rPr>
                <w:b/>
              </w:rPr>
              <w:t>Children’s Socio-Demographic Characteristics</w:t>
            </w:r>
          </w:p>
        </w:tc>
      </w:tr>
      <w:tr w:rsidR="003E5C16" w:rsidRPr="00954238" w14:paraId="468AE7F3" w14:textId="77777777" w:rsidTr="00C7752F">
        <w:trPr>
          <w:trHeight w:val="57"/>
        </w:trPr>
        <w:tc>
          <w:tcPr>
            <w:tcW w:w="2128" w:type="pct"/>
            <w:shd w:val="clear" w:color="auto" w:fill="auto"/>
          </w:tcPr>
          <w:p w14:paraId="0C3E1AB6" w14:textId="77777777" w:rsidR="003E5C16" w:rsidRPr="00527D76" w:rsidRDefault="003E5C16" w:rsidP="005B6E27">
            <w:pPr>
              <w:tabs>
                <w:tab w:val="left" w:pos="2977"/>
              </w:tabs>
              <w:jc w:val="both"/>
              <w:rPr>
                <w:rFonts w:ascii="Arial" w:hAnsi="Arial" w:cs="Arial"/>
                <w:b/>
                <w:sz w:val="16"/>
                <w:szCs w:val="16"/>
              </w:rPr>
            </w:pPr>
          </w:p>
        </w:tc>
        <w:tc>
          <w:tcPr>
            <w:tcW w:w="1441" w:type="pct"/>
            <w:gridSpan w:val="3"/>
            <w:shd w:val="clear" w:color="auto" w:fill="auto"/>
          </w:tcPr>
          <w:p w14:paraId="459369B8" w14:textId="77777777" w:rsidR="003E5C16" w:rsidRPr="00F90C73" w:rsidRDefault="003E5C16" w:rsidP="005B6E27">
            <w:pPr>
              <w:pStyle w:val="Normal0"/>
              <w:tabs>
                <w:tab w:val="left" w:pos="2977"/>
              </w:tabs>
              <w:jc w:val="both"/>
              <w:rPr>
                <w:b/>
              </w:rPr>
            </w:pPr>
            <w:r w:rsidRPr="00F90C73">
              <w:rPr>
                <w:b/>
              </w:rPr>
              <w:t>Baseline</w:t>
            </w:r>
          </w:p>
        </w:tc>
        <w:tc>
          <w:tcPr>
            <w:tcW w:w="1431" w:type="pct"/>
            <w:gridSpan w:val="3"/>
            <w:shd w:val="clear" w:color="auto" w:fill="auto"/>
          </w:tcPr>
          <w:p w14:paraId="434B9B20" w14:textId="77777777" w:rsidR="003E5C16" w:rsidRPr="00F90C73" w:rsidRDefault="003E5C16" w:rsidP="005B6E27">
            <w:pPr>
              <w:pStyle w:val="Normal0"/>
              <w:tabs>
                <w:tab w:val="left" w:pos="2977"/>
              </w:tabs>
              <w:jc w:val="both"/>
              <w:rPr>
                <w:b/>
              </w:rPr>
            </w:pPr>
            <w:r w:rsidRPr="00F90C73">
              <w:rPr>
                <w:b/>
              </w:rPr>
              <w:t>Endline</w:t>
            </w:r>
          </w:p>
        </w:tc>
      </w:tr>
      <w:tr w:rsidR="003E5C16" w:rsidRPr="00954238" w14:paraId="0B780308" w14:textId="77777777" w:rsidTr="00C7752F">
        <w:trPr>
          <w:trHeight w:val="57"/>
        </w:trPr>
        <w:tc>
          <w:tcPr>
            <w:tcW w:w="2128" w:type="pct"/>
            <w:shd w:val="clear" w:color="auto" w:fill="auto"/>
          </w:tcPr>
          <w:p w14:paraId="59F14080" w14:textId="77777777" w:rsidR="003E5C16" w:rsidRPr="00954238" w:rsidRDefault="003E5C16" w:rsidP="005B6E27">
            <w:pPr>
              <w:tabs>
                <w:tab w:val="left" w:pos="2977"/>
              </w:tabs>
              <w:jc w:val="both"/>
              <w:rPr>
                <w:b/>
                <w:sz w:val="16"/>
                <w:szCs w:val="16"/>
              </w:rPr>
            </w:pPr>
          </w:p>
        </w:tc>
        <w:tc>
          <w:tcPr>
            <w:tcW w:w="575" w:type="pct"/>
            <w:shd w:val="clear" w:color="auto" w:fill="auto"/>
          </w:tcPr>
          <w:p w14:paraId="4E981712" w14:textId="77777777" w:rsidR="003E5C16" w:rsidRDefault="003E5C16" w:rsidP="005B6E27">
            <w:pPr>
              <w:tabs>
                <w:tab w:val="left" w:pos="2977"/>
              </w:tabs>
              <w:jc w:val="both"/>
              <w:rPr>
                <w:b/>
                <w:sz w:val="16"/>
                <w:szCs w:val="16"/>
              </w:rPr>
            </w:pPr>
            <w:r w:rsidRPr="00954238">
              <w:rPr>
                <w:b/>
                <w:sz w:val="16"/>
                <w:szCs w:val="16"/>
              </w:rPr>
              <w:t>Intervention</w:t>
            </w:r>
          </w:p>
          <w:p w14:paraId="17444592" w14:textId="6B760C3A" w:rsidR="006D33F1" w:rsidRPr="00954238" w:rsidRDefault="00757592" w:rsidP="005B6E27">
            <w:pPr>
              <w:tabs>
                <w:tab w:val="left" w:pos="2977"/>
              </w:tabs>
              <w:jc w:val="both"/>
              <w:rPr>
                <w:b/>
                <w:sz w:val="16"/>
                <w:szCs w:val="16"/>
              </w:rPr>
            </w:pPr>
            <w:r>
              <w:rPr>
                <w:b/>
                <w:sz w:val="16"/>
                <w:szCs w:val="16"/>
              </w:rPr>
              <w:t>(N=371)</w:t>
            </w:r>
          </w:p>
        </w:tc>
        <w:tc>
          <w:tcPr>
            <w:tcW w:w="403" w:type="pct"/>
            <w:shd w:val="clear" w:color="auto" w:fill="auto"/>
          </w:tcPr>
          <w:p w14:paraId="3AC55EC3" w14:textId="79FE8F49" w:rsidR="003E5C16" w:rsidRDefault="00F41E3C" w:rsidP="005B6E27">
            <w:pPr>
              <w:tabs>
                <w:tab w:val="left" w:pos="2977"/>
              </w:tabs>
              <w:jc w:val="both"/>
              <w:rPr>
                <w:b/>
                <w:sz w:val="16"/>
                <w:szCs w:val="16"/>
              </w:rPr>
            </w:pPr>
            <w:r>
              <w:rPr>
                <w:b/>
                <w:sz w:val="16"/>
                <w:szCs w:val="16"/>
              </w:rPr>
              <w:t>~Comparison</w:t>
            </w:r>
          </w:p>
          <w:p w14:paraId="312DA810" w14:textId="2C8F0743" w:rsidR="006D33F1" w:rsidRPr="00954238" w:rsidRDefault="00757592" w:rsidP="005B6E27">
            <w:pPr>
              <w:tabs>
                <w:tab w:val="left" w:pos="2977"/>
              </w:tabs>
              <w:jc w:val="both"/>
              <w:rPr>
                <w:b/>
                <w:sz w:val="16"/>
                <w:szCs w:val="16"/>
              </w:rPr>
            </w:pPr>
            <w:r>
              <w:rPr>
                <w:b/>
                <w:sz w:val="16"/>
                <w:szCs w:val="16"/>
              </w:rPr>
              <w:t>(N=341)</w:t>
            </w:r>
          </w:p>
        </w:tc>
        <w:tc>
          <w:tcPr>
            <w:tcW w:w="463" w:type="pct"/>
            <w:shd w:val="clear" w:color="auto" w:fill="auto"/>
          </w:tcPr>
          <w:p w14:paraId="3F95463A" w14:textId="77777777" w:rsidR="003E5C16" w:rsidRPr="00954238" w:rsidRDefault="003E5C16" w:rsidP="005B6E27">
            <w:pPr>
              <w:tabs>
                <w:tab w:val="left" w:pos="2977"/>
              </w:tabs>
              <w:jc w:val="both"/>
              <w:rPr>
                <w:b/>
                <w:sz w:val="16"/>
                <w:szCs w:val="16"/>
              </w:rPr>
            </w:pPr>
            <w:r w:rsidRPr="00954238">
              <w:rPr>
                <w:b/>
                <w:sz w:val="16"/>
                <w:szCs w:val="16"/>
              </w:rPr>
              <w:t>Chi-squared (</w:t>
            </w:r>
            <w:r w:rsidRPr="00954238">
              <w:rPr>
                <w:b/>
                <w:i/>
                <w:iCs/>
                <w:sz w:val="16"/>
                <w:szCs w:val="16"/>
              </w:rPr>
              <w:t>p</w:t>
            </w:r>
            <w:r w:rsidRPr="00954238">
              <w:rPr>
                <w:b/>
                <w:sz w:val="16"/>
                <w:szCs w:val="16"/>
              </w:rPr>
              <w:t>-value)</w:t>
            </w:r>
          </w:p>
        </w:tc>
        <w:tc>
          <w:tcPr>
            <w:tcW w:w="575" w:type="pct"/>
            <w:shd w:val="clear" w:color="auto" w:fill="auto"/>
          </w:tcPr>
          <w:p w14:paraId="495BDB9D" w14:textId="77777777" w:rsidR="003E5C16" w:rsidRDefault="003E5C16" w:rsidP="005B6E27">
            <w:pPr>
              <w:tabs>
                <w:tab w:val="left" w:pos="2977"/>
              </w:tabs>
              <w:jc w:val="both"/>
              <w:rPr>
                <w:b/>
                <w:sz w:val="16"/>
                <w:szCs w:val="16"/>
              </w:rPr>
            </w:pPr>
            <w:r w:rsidRPr="00954238">
              <w:rPr>
                <w:b/>
                <w:sz w:val="16"/>
                <w:szCs w:val="16"/>
              </w:rPr>
              <w:t>Intervention</w:t>
            </w:r>
          </w:p>
          <w:p w14:paraId="5CB405CC" w14:textId="2E860E9B" w:rsidR="006D33F1" w:rsidRPr="00954238" w:rsidRDefault="00757592" w:rsidP="005B6E27">
            <w:pPr>
              <w:tabs>
                <w:tab w:val="left" w:pos="2977"/>
              </w:tabs>
              <w:jc w:val="both"/>
              <w:rPr>
                <w:b/>
                <w:sz w:val="16"/>
                <w:szCs w:val="16"/>
              </w:rPr>
            </w:pPr>
            <w:r>
              <w:rPr>
                <w:b/>
                <w:sz w:val="16"/>
                <w:szCs w:val="16"/>
              </w:rPr>
              <w:t>(N=371)</w:t>
            </w:r>
          </w:p>
        </w:tc>
        <w:tc>
          <w:tcPr>
            <w:tcW w:w="403" w:type="pct"/>
            <w:shd w:val="clear" w:color="auto" w:fill="auto"/>
          </w:tcPr>
          <w:p w14:paraId="528D61F7" w14:textId="42632DA0" w:rsidR="003E5C16" w:rsidRDefault="00F41E3C" w:rsidP="005B6E27">
            <w:pPr>
              <w:tabs>
                <w:tab w:val="left" w:pos="2977"/>
              </w:tabs>
              <w:jc w:val="both"/>
              <w:rPr>
                <w:b/>
                <w:sz w:val="16"/>
                <w:szCs w:val="16"/>
              </w:rPr>
            </w:pPr>
            <w:r>
              <w:rPr>
                <w:b/>
                <w:sz w:val="16"/>
                <w:szCs w:val="16"/>
              </w:rPr>
              <w:t>Comparison</w:t>
            </w:r>
          </w:p>
          <w:p w14:paraId="014F3E14" w14:textId="670AD613" w:rsidR="006D33F1" w:rsidRPr="00954238" w:rsidRDefault="00757592" w:rsidP="005B6E27">
            <w:pPr>
              <w:tabs>
                <w:tab w:val="left" w:pos="2977"/>
              </w:tabs>
              <w:jc w:val="both"/>
              <w:rPr>
                <w:b/>
                <w:sz w:val="16"/>
                <w:szCs w:val="16"/>
              </w:rPr>
            </w:pPr>
            <w:r>
              <w:rPr>
                <w:b/>
                <w:sz w:val="16"/>
                <w:szCs w:val="16"/>
              </w:rPr>
              <w:t>(N=367)</w:t>
            </w:r>
          </w:p>
        </w:tc>
        <w:tc>
          <w:tcPr>
            <w:tcW w:w="453" w:type="pct"/>
            <w:shd w:val="clear" w:color="auto" w:fill="auto"/>
          </w:tcPr>
          <w:p w14:paraId="580D2602" w14:textId="77777777" w:rsidR="003E5C16" w:rsidRPr="00954238" w:rsidRDefault="003E5C16" w:rsidP="005B6E27">
            <w:pPr>
              <w:tabs>
                <w:tab w:val="left" w:pos="2977"/>
              </w:tabs>
              <w:jc w:val="both"/>
              <w:rPr>
                <w:b/>
                <w:sz w:val="16"/>
                <w:szCs w:val="16"/>
              </w:rPr>
            </w:pPr>
            <w:r w:rsidRPr="00954238">
              <w:rPr>
                <w:b/>
                <w:sz w:val="16"/>
                <w:szCs w:val="16"/>
              </w:rPr>
              <w:t>Chi-squared (</w:t>
            </w:r>
            <w:r w:rsidRPr="00954238">
              <w:rPr>
                <w:b/>
                <w:i/>
                <w:iCs/>
                <w:sz w:val="16"/>
                <w:szCs w:val="16"/>
              </w:rPr>
              <w:t>p</w:t>
            </w:r>
            <w:r w:rsidRPr="00954238">
              <w:rPr>
                <w:b/>
                <w:sz w:val="16"/>
                <w:szCs w:val="16"/>
              </w:rPr>
              <w:t>-value</w:t>
            </w:r>
          </w:p>
        </w:tc>
      </w:tr>
      <w:tr w:rsidR="003E5C16" w:rsidRPr="00954238" w14:paraId="2AA683FC" w14:textId="77777777" w:rsidTr="00C7752F">
        <w:trPr>
          <w:trHeight w:val="57"/>
        </w:trPr>
        <w:tc>
          <w:tcPr>
            <w:tcW w:w="2128" w:type="pct"/>
            <w:shd w:val="clear" w:color="auto" w:fill="C5E0B3" w:themeFill="accent6" w:themeFillTint="66"/>
          </w:tcPr>
          <w:p w14:paraId="161902DB" w14:textId="77777777" w:rsidR="003E5C16" w:rsidRPr="00954238" w:rsidRDefault="003E5C16" w:rsidP="005B6E27">
            <w:pPr>
              <w:tabs>
                <w:tab w:val="left" w:pos="2977"/>
              </w:tabs>
              <w:jc w:val="both"/>
              <w:rPr>
                <w:b/>
                <w:bCs/>
                <w:sz w:val="16"/>
                <w:szCs w:val="16"/>
              </w:rPr>
            </w:pPr>
            <w:r w:rsidRPr="00954238">
              <w:rPr>
                <w:b/>
                <w:bCs/>
                <w:sz w:val="16"/>
                <w:szCs w:val="16"/>
              </w:rPr>
              <w:t>Age</w:t>
            </w:r>
          </w:p>
        </w:tc>
        <w:tc>
          <w:tcPr>
            <w:tcW w:w="575" w:type="pct"/>
            <w:shd w:val="clear" w:color="auto" w:fill="C5E0B3" w:themeFill="accent6" w:themeFillTint="66"/>
          </w:tcPr>
          <w:p w14:paraId="588F40D5"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0AB70AD7" w14:textId="77777777" w:rsidR="003E5C16" w:rsidRPr="00954238" w:rsidRDefault="003E5C16" w:rsidP="005B6E27">
            <w:pPr>
              <w:tabs>
                <w:tab w:val="left" w:pos="2977"/>
              </w:tabs>
              <w:jc w:val="both"/>
              <w:rPr>
                <w:sz w:val="16"/>
                <w:szCs w:val="16"/>
              </w:rPr>
            </w:pPr>
          </w:p>
        </w:tc>
        <w:tc>
          <w:tcPr>
            <w:tcW w:w="463" w:type="pct"/>
            <w:shd w:val="clear" w:color="auto" w:fill="C5E0B3" w:themeFill="accent6" w:themeFillTint="66"/>
          </w:tcPr>
          <w:p w14:paraId="2B279D51" w14:textId="77777777" w:rsidR="003E5C16" w:rsidRPr="00954238" w:rsidRDefault="003E5C16" w:rsidP="005B6E27">
            <w:pPr>
              <w:tabs>
                <w:tab w:val="left" w:pos="2977"/>
              </w:tabs>
              <w:jc w:val="both"/>
              <w:rPr>
                <w:sz w:val="16"/>
                <w:szCs w:val="16"/>
              </w:rPr>
            </w:pPr>
            <w:r w:rsidRPr="00954238">
              <w:rPr>
                <w:sz w:val="16"/>
                <w:szCs w:val="16"/>
              </w:rPr>
              <w:t>2.51 (0.474)</w:t>
            </w:r>
          </w:p>
        </w:tc>
        <w:tc>
          <w:tcPr>
            <w:tcW w:w="575" w:type="pct"/>
            <w:shd w:val="clear" w:color="auto" w:fill="C5E0B3" w:themeFill="accent6" w:themeFillTint="66"/>
          </w:tcPr>
          <w:p w14:paraId="29CB03A5"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6C5794E6" w14:textId="77777777" w:rsidR="003E5C16" w:rsidRPr="00954238" w:rsidRDefault="003E5C16" w:rsidP="005B6E27">
            <w:pPr>
              <w:tabs>
                <w:tab w:val="left" w:pos="2977"/>
              </w:tabs>
              <w:jc w:val="both"/>
              <w:rPr>
                <w:sz w:val="16"/>
                <w:szCs w:val="16"/>
              </w:rPr>
            </w:pPr>
          </w:p>
        </w:tc>
        <w:tc>
          <w:tcPr>
            <w:tcW w:w="453" w:type="pct"/>
            <w:shd w:val="clear" w:color="auto" w:fill="C5E0B3" w:themeFill="accent6" w:themeFillTint="66"/>
          </w:tcPr>
          <w:p w14:paraId="76F83217" w14:textId="77777777" w:rsidR="003E5C16" w:rsidRPr="00954238" w:rsidRDefault="003E5C16" w:rsidP="005B6E27">
            <w:pPr>
              <w:tabs>
                <w:tab w:val="left" w:pos="2977"/>
              </w:tabs>
              <w:jc w:val="both"/>
              <w:rPr>
                <w:sz w:val="16"/>
                <w:szCs w:val="16"/>
              </w:rPr>
            </w:pPr>
            <w:r w:rsidRPr="00954238">
              <w:rPr>
                <w:sz w:val="16"/>
                <w:szCs w:val="16"/>
              </w:rPr>
              <w:t>2.39 (0.496)</w:t>
            </w:r>
          </w:p>
        </w:tc>
      </w:tr>
      <w:tr w:rsidR="003E5C16" w:rsidRPr="00954238" w14:paraId="27AC2198" w14:textId="77777777" w:rsidTr="00C7752F">
        <w:trPr>
          <w:trHeight w:val="57"/>
        </w:trPr>
        <w:tc>
          <w:tcPr>
            <w:tcW w:w="2128" w:type="pct"/>
            <w:shd w:val="clear" w:color="auto" w:fill="auto"/>
          </w:tcPr>
          <w:p w14:paraId="5122161D" w14:textId="77777777" w:rsidR="003E5C16" w:rsidRPr="00954238" w:rsidRDefault="003E5C16" w:rsidP="005B6E27">
            <w:pPr>
              <w:tabs>
                <w:tab w:val="left" w:pos="2977"/>
              </w:tabs>
              <w:jc w:val="both"/>
              <w:rPr>
                <w:sz w:val="16"/>
                <w:szCs w:val="16"/>
              </w:rPr>
            </w:pPr>
            <w:r w:rsidRPr="00954238">
              <w:rPr>
                <w:sz w:val="16"/>
                <w:szCs w:val="16"/>
              </w:rPr>
              <w:t>10-11 years</w:t>
            </w:r>
          </w:p>
        </w:tc>
        <w:tc>
          <w:tcPr>
            <w:tcW w:w="575" w:type="pct"/>
            <w:shd w:val="clear" w:color="auto" w:fill="auto"/>
          </w:tcPr>
          <w:p w14:paraId="23B73FE3" w14:textId="77777777" w:rsidR="003E5C16" w:rsidRPr="00954238" w:rsidRDefault="003E5C16" w:rsidP="005B6E27">
            <w:pPr>
              <w:tabs>
                <w:tab w:val="left" w:pos="2977"/>
              </w:tabs>
              <w:jc w:val="both"/>
              <w:rPr>
                <w:sz w:val="16"/>
                <w:szCs w:val="16"/>
              </w:rPr>
            </w:pPr>
            <w:r w:rsidRPr="00954238">
              <w:rPr>
                <w:sz w:val="16"/>
                <w:szCs w:val="16"/>
              </w:rPr>
              <w:t>53.8</w:t>
            </w:r>
          </w:p>
        </w:tc>
        <w:tc>
          <w:tcPr>
            <w:tcW w:w="403" w:type="pct"/>
            <w:shd w:val="clear" w:color="auto" w:fill="auto"/>
          </w:tcPr>
          <w:p w14:paraId="481AA9C7" w14:textId="77777777" w:rsidR="003E5C16" w:rsidRPr="00954238" w:rsidRDefault="003E5C16" w:rsidP="005B6E27">
            <w:pPr>
              <w:tabs>
                <w:tab w:val="left" w:pos="2977"/>
              </w:tabs>
              <w:jc w:val="both"/>
              <w:rPr>
                <w:sz w:val="16"/>
                <w:szCs w:val="16"/>
              </w:rPr>
            </w:pPr>
            <w:r w:rsidRPr="00954238">
              <w:rPr>
                <w:sz w:val="16"/>
                <w:szCs w:val="16"/>
              </w:rPr>
              <w:t>46.2</w:t>
            </w:r>
          </w:p>
        </w:tc>
        <w:tc>
          <w:tcPr>
            <w:tcW w:w="463" w:type="pct"/>
            <w:shd w:val="clear" w:color="auto" w:fill="auto"/>
          </w:tcPr>
          <w:p w14:paraId="41F0079E" w14:textId="77777777" w:rsidR="003E5C16" w:rsidRPr="00954238" w:rsidRDefault="003E5C16" w:rsidP="005B6E27">
            <w:pPr>
              <w:tabs>
                <w:tab w:val="left" w:pos="2977"/>
              </w:tabs>
              <w:jc w:val="both"/>
              <w:rPr>
                <w:sz w:val="16"/>
                <w:szCs w:val="16"/>
              </w:rPr>
            </w:pPr>
          </w:p>
        </w:tc>
        <w:tc>
          <w:tcPr>
            <w:tcW w:w="575" w:type="pct"/>
            <w:shd w:val="clear" w:color="auto" w:fill="auto"/>
          </w:tcPr>
          <w:p w14:paraId="30610773" w14:textId="77777777" w:rsidR="003E5C16" w:rsidRPr="00954238" w:rsidRDefault="003E5C16" w:rsidP="005B6E27">
            <w:pPr>
              <w:tabs>
                <w:tab w:val="left" w:pos="2977"/>
              </w:tabs>
              <w:jc w:val="both"/>
              <w:rPr>
                <w:sz w:val="16"/>
                <w:szCs w:val="16"/>
              </w:rPr>
            </w:pPr>
            <w:r w:rsidRPr="00954238">
              <w:rPr>
                <w:sz w:val="16"/>
                <w:szCs w:val="16"/>
              </w:rPr>
              <w:t>52.9</w:t>
            </w:r>
          </w:p>
        </w:tc>
        <w:tc>
          <w:tcPr>
            <w:tcW w:w="403" w:type="pct"/>
            <w:shd w:val="clear" w:color="auto" w:fill="auto"/>
          </w:tcPr>
          <w:p w14:paraId="15679275" w14:textId="77777777" w:rsidR="003E5C16" w:rsidRPr="00954238" w:rsidRDefault="003E5C16" w:rsidP="005B6E27">
            <w:pPr>
              <w:tabs>
                <w:tab w:val="left" w:pos="2977"/>
              </w:tabs>
              <w:jc w:val="both"/>
              <w:rPr>
                <w:sz w:val="16"/>
                <w:szCs w:val="16"/>
              </w:rPr>
            </w:pPr>
            <w:r w:rsidRPr="00954238">
              <w:rPr>
                <w:sz w:val="16"/>
                <w:szCs w:val="16"/>
              </w:rPr>
              <w:t>47.1</w:t>
            </w:r>
          </w:p>
        </w:tc>
        <w:tc>
          <w:tcPr>
            <w:tcW w:w="453" w:type="pct"/>
            <w:shd w:val="clear" w:color="auto" w:fill="auto"/>
          </w:tcPr>
          <w:p w14:paraId="416A5783" w14:textId="77777777" w:rsidR="003E5C16" w:rsidRPr="00954238" w:rsidRDefault="003E5C16" w:rsidP="005B6E27">
            <w:pPr>
              <w:tabs>
                <w:tab w:val="left" w:pos="2977"/>
              </w:tabs>
              <w:jc w:val="both"/>
              <w:rPr>
                <w:sz w:val="16"/>
                <w:szCs w:val="16"/>
              </w:rPr>
            </w:pPr>
          </w:p>
        </w:tc>
      </w:tr>
      <w:tr w:rsidR="003E5C16" w:rsidRPr="00954238" w14:paraId="4EC7D95F" w14:textId="77777777" w:rsidTr="00C7752F">
        <w:trPr>
          <w:trHeight w:val="57"/>
        </w:trPr>
        <w:tc>
          <w:tcPr>
            <w:tcW w:w="2128" w:type="pct"/>
            <w:shd w:val="clear" w:color="auto" w:fill="auto"/>
          </w:tcPr>
          <w:p w14:paraId="1191985E" w14:textId="77777777" w:rsidR="003E5C16" w:rsidRPr="00954238" w:rsidRDefault="003E5C16" w:rsidP="005B6E27">
            <w:pPr>
              <w:tabs>
                <w:tab w:val="left" w:pos="2977"/>
              </w:tabs>
              <w:jc w:val="both"/>
              <w:rPr>
                <w:sz w:val="16"/>
                <w:szCs w:val="16"/>
              </w:rPr>
            </w:pPr>
            <w:r w:rsidRPr="00954238">
              <w:rPr>
                <w:sz w:val="16"/>
                <w:szCs w:val="16"/>
              </w:rPr>
              <w:t>12-13 years</w:t>
            </w:r>
          </w:p>
        </w:tc>
        <w:tc>
          <w:tcPr>
            <w:tcW w:w="575" w:type="pct"/>
            <w:shd w:val="clear" w:color="auto" w:fill="auto"/>
          </w:tcPr>
          <w:p w14:paraId="198F00F4" w14:textId="77777777" w:rsidR="003E5C16" w:rsidRPr="00954238" w:rsidRDefault="003E5C16" w:rsidP="005B6E27">
            <w:pPr>
              <w:tabs>
                <w:tab w:val="left" w:pos="2977"/>
              </w:tabs>
              <w:jc w:val="both"/>
              <w:rPr>
                <w:sz w:val="16"/>
                <w:szCs w:val="16"/>
              </w:rPr>
            </w:pPr>
            <w:r w:rsidRPr="00954238">
              <w:rPr>
                <w:sz w:val="16"/>
                <w:szCs w:val="16"/>
              </w:rPr>
              <w:t>49.0</w:t>
            </w:r>
          </w:p>
        </w:tc>
        <w:tc>
          <w:tcPr>
            <w:tcW w:w="403" w:type="pct"/>
            <w:shd w:val="clear" w:color="auto" w:fill="auto"/>
          </w:tcPr>
          <w:p w14:paraId="1E2449F7" w14:textId="77777777" w:rsidR="003E5C16" w:rsidRPr="00954238" w:rsidRDefault="003E5C16" w:rsidP="005B6E27">
            <w:pPr>
              <w:tabs>
                <w:tab w:val="left" w:pos="2977"/>
              </w:tabs>
              <w:jc w:val="both"/>
              <w:rPr>
                <w:sz w:val="16"/>
                <w:szCs w:val="16"/>
              </w:rPr>
            </w:pPr>
            <w:r w:rsidRPr="00954238">
              <w:rPr>
                <w:sz w:val="16"/>
                <w:szCs w:val="16"/>
              </w:rPr>
              <w:t>51.0</w:t>
            </w:r>
          </w:p>
        </w:tc>
        <w:tc>
          <w:tcPr>
            <w:tcW w:w="463" w:type="pct"/>
            <w:shd w:val="clear" w:color="auto" w:fill="auto"/>
          </w:tcPr>
          <w:p w14:paraId="71363A7B" w14:textId="77777777" w:rsidR="003E5C16" w:rsidRPr="00954238" w:rsidRDefault="003E5C16" w:rsidP="005B6E27">
            <w:pPr>
              <w:tabs>
                <w:tab w:val="left" w:pos="2977"/>
              </w:tabs>
              <w:jc w:val="both"/>
              <w:rPr>
                <w:sz w:val="16"/>
                <w:szCs w:val="16"/>
              </w:rPr>
            </w:pPr>
          </w:p>
        </w:tc>
        <w:tc>
          <w:tcPr>
            <w:tcW w:w="575" w:type="pct"/>
            <w:shd w:val="clear" w:color="auto" w:fill="auto"/>
          </w:tcPr>
          <w:p w14:paraId="486E71E6" w14:textId="77777777" w:rsidR="003E5C16" w:rsidRPr="00954238" w:rsidRDefault="003E5C16" w:rsidP="005B6E27">
            <w:pPr>
              <w:tabs>
                <w:tab w:val="left" w:pos="2977"/>
              </w:tabs>
              <w:jc w:val="both"/>
              <w:rPr>
                <w:sz w:val="16"/>
                <w:szCs w:val="16"/>
              </w:rPr>
            </w:pPr>
            <w:r w:rsidRPr="00954238">
              <w:rPr>
                <w:sz w:val="16"/>
                <w:szCs w:val="16"/>
              </w:rPr>
              <w:t>47.2</w:t>
            </w:r>
          </w:p>
        </w:tc>
        <w:tc>
          <w:tcPr>
            <w:tcW w:w="403" w:type="pct"/>
            <w:shd w:val="clear" w:color="auto" w:fill="auto"/>
          </w:tcPr>
          <w:p w14:paraId="50147013" w14:textId="77777777" w:rsidR="003E5C16" w:rsidRPr="00954238" w:rsidRDefault="003E5C16" w:rsidP="005B6E27">
            <w:pPr>
              <w:tabs>
                <w:tab w:val="left" w:pos="2977"/>
              </w:tabs>
              <w:jc w:val="both"/>
              <w:rPr>
                <w:sz w:val="16"/>
                <w:szCs w:val="16"/>
              </w:rPr>
            </w:pPr>
            <w:r w:rsidRPr="00954238">
              <w:rPr>
                <w:sz w:val="16"/>
                <w:szCs w:val="16"/>
              </w:rPr>
              <w:t>52.8</w:t>
            </w:r>
          </w:p>
        </w:tc>
        <w:tc>
          <w:tcPr>
            <w:tcW w:w="453" w:type="pct"/>
            <w:shd w:val="clear" w:color="auto" w:fill="auto"/>
          </w:tcPr>
          <w:p w14:paraId="3B1C7BD8" w14:textId="77777777" w:rsidR="003E5C16" w:rsidRPr="00954238" w:rsidRDefault="003E5C16" w:rsidP="005B6E27">
            <w:pPr>
              <w:tabs>
                <w:tab w:val="left" w:pos="2977"/>
              </w:tabs>
              <w:jc w:val="both"/>
              <w:rPr>
                <w:sz w:val="16"/>
                <w:szCs w:val="16"/>
              </w:rPr>
            </w:pPr>
          </w:p>
        </w:tc>
      </w:tr>
      <w:tr w:rsidR="003E5C16" w:rsidRPr="00954238" w14:paraId="0C1FDD04" w14:textId="77777777" w:rsidTr="00C7752F">
        <w:trPr>
          <w:trHeight w:val="57"/>
        </w:trPr>
        <w:tc>
          <w:tcPr>
            <w:tcW w:w="2128" w:type="pct"/>
            <w:shd w:val="clear" w:color="auto" w:fill="auto"/>
          </w:tcPr>
          <w:p w14:paraId="63EAEB6C" w14:textId="77777777" w:rsidR="003E5C16" w:rsidRPr="00954238" w:rsidRDefault="003E5C16" w:rsidP="005B6E27">
            <w:pPr>
              <w:tabs>
                <w:tab w:val="left" w:pos="2977"/>
              </w:tabs>
              <w:jc w:val="both"/>
              <w:rPr>
                <w:sz w:val="16"/>
                <w:szCs w:val="16"/>
              </w:rPr>
            </w:pPr>
            <w:r w:rsidRPr="00954238">
              <w:rPr>
                <w:sz w:val="16"/>
                <w:szCs w:val="16"/>
              </w:rPr>
              <w:t>14-15 years</w:t>
            </w:r>
          </w:p>
        </w:tc>
        <w:tc>
          <w:tcPr>
            <w:tcW w:w="575" w:type="pct"/>
            <w:shd w:val="clear" w:color="auto" w:fill="auto"/>
          </w:tcPr>
          <w:p w14:paraId="46568D3D" w14:textId="77777777" w:rsidR="003E5C16" w:rsidRPr="00954238" w:rsidRDefault="003E5C16" w:rsidP="005B6E27">
            <w:pPr>
              <w:tabs>
                <w:tab w:val="left" w:pos="2977"/>
              </w:tabs>
              <w:jc w:val="both"/>
              <w:rPr>
                <w:sz w:val="16"/>
                <w:szCs w:val="16"/>
              </w:rPr>
            </w:pPr>
            <w:r w:rsidRPr="00954238">
              <w:rPr>
                <w:sz w:val="16"/>
                <w:szCs w:val="16"/>
              </w:rPr>
              <w:t>55.2</w:t>
            </w:r>
          </w:p>
        </w:tc>
        <w:tc>
          <w:tcPr>
            <w:tcW w:w="403" w:type="pct"/>
            <w:shd w:val="clear" w:color="auto" w:fill="auto"/>
          </w:tcPr>
          <w:p w14:paraId="0175326F" w14:textId="77777777" w:rsidR="003E5C16" w:rsidRPr="00954238" w:rsidRDefault="003E5C16" w:rsidP="005B6E27">
            <w:pPr>
              <w:tabs>
                <w:tab w:val="left" w:pos="2977"/>
              </w:tabs>
              <w:jc w:val="both"/>
              <w:rPr>
                <w:sz w:val="16"/>
                <w:szCs w:val="16"/>
              </w:rPr>
            </w:pPr>
            <w:r w:rsidRPr="00954238">
              <w:rPr>
                <w:sz w:val="16"/>
                <w:szCs w:val="16"/>
              </w:rPr>
              <w:t>44.8</w:t>
            </w:r>
          </w:p>
        </w:tc>
        <w:tc>
          <w:tcPr>
            <w:tcW w:w="463" w:type="pct"/>
            <w:shd w:val="clear" w:color="auto" w:fill="auto"/>
          </w:tcPr>
          <w:p w14:paraId="081C7491" w14:textId="77777777" w:rsidR="003E5C16" w:rsidRPr="00954238" w:rsidRDefault="003E5C16" w:rsidP="005B6E27">
            <w:pPr>
              <w:tabs>
                <w:tab w:val="left" w:pos="2977"/>
              </w:tabs>
              <w:jc w:val="both"/>
              <w:rPr>
                <w:sz w:val="16"/>
                <w:szCs w:val="16"/>
              </w:rPr>
            </w:pPr>
          </w:p>
        </w:tc>
        <w:tc>
          <w:tcPr>
            <w:tcW w:w="575" w:type="pct"/>
            <w:shd w:val="clear" w:color="auto" w:fill="auto"/>
          </w:tcPr>
          <w:p w14:paraId="46B0808B" w14:textId="77777777" w:rsidR="003E5C16" w:rsidRPr="00954238" w:rsidRDefault="003E5C16" w:rsidP="005B6E27">
            <w:pPr>
              <w:tabs>
                <w:tab w:val="left" w:pos="2977"/>
              </w:tabs>
              <w:jc w:val="both"/>
              <w:rPr>
                <w:sz w:val="16"/>
                <w:szCs w:val="16"/>
              </w:rPr>
            </w:pPr>
            <w:r w:rsidRPr="00954238">
              <w:rPr>
                <w:sz w:val="16"/>
                <w:szCs w:val="16"/>
              </w:rPr>
              <w:t>53.1</w:t>
            </w:r>
          </w:p>
        </w:tc>
        <w:tc>
          <w:tcPr>
            <w:tcW w:w="403" w:type="pct"/>
            <w:shd w:val="clear" w:color="auto" w:fill="auto"/>
          </w:tcPr>
          <w:p w14:paraId="7C403DBB" w14:textId="77777777" w:rsidR="003E5C16" w:rsidRPr="00954238" w:rsidRDefault="003E5C16" w:rsidP="005B6E27">
            <w:pPr>
              <w:tabs>
                <w:tab w:val="left" w:pos="2977"/>
              </w:tabs>
              <w:jc w:val="both"/>
              <w:rPr>
                <w:sz w:val="16"/>
                <w:szCs w:val="16"/>
              </w:rPr>
            </w:pPr>
            <w:r w:rsidRPr="00954238">
              <w:rPr>
                <w:sz w:val="16"/>
                <w:szCs w:val="16"/>
              </w:rPr>
              <w:t>46.9</w:t>
            </w:r>
          </w:p>
        </w:tc>
        <w:tc>
          <w:tcPr>
            <w:tcW w:w="453" w:type="pct"/>
            <w:shd w:val="clear" w:color="auto" w:fill="auto"/>
          </w:tcPr>
          <w:p w14:paraId="478D2060" w14:textId="77777777" w:rsidR="003E5C16" w:rsidRPr="00954238" w:rsidRDefault="003E5C16" w:rsidP="005B6E27">
            <w:pPr>
              <w:tabs>
                <w:tab w:val="left" w:pos="2977"/>
              </w:tabs>
              <w:jc w:val="both"/>
              <w:rPr>
                <w:sz w:val="16"/>
                <w:szCs w:val="16"/>
              </w:rPr>
            </w:pPr>
          </w:p>
        </w:tc>
      </w:tr>
      <w:tr w:rsidR="003E5C16" w:rsidRPr="00954238" w14:paraId="670A1DE2" w14:textId="77777777" w:rsidTr="00C7752F">
        <w:trPr>
          <w:trHeight w:val="57"/>
        </w:trPr>
        <w:tc>
          <w:tcPr>
            <w:tcW w:w="2128" w:type="pct"/>
            <w:shd w:val="clear" w:color="auto" w:fill="auto"/>
          </w:tcPr>
          <w:p w14:paraId="3D6EA9A3" w14:textId="77777777" w:rsidR="003E5C16" w:rsidRPr="00954238" w:rsidRDefault="003E5C16" w:rsidP="005B6E27">
            <w:pPr>
              <w:tabs>
                <w:tab w:val="left" w:pos="2977"/>
              </w:tabs>
              <w:jc w:val="both"/>
              <w:rPr>
                <w:sz w:val="16"/>
                <w:szCs w:val="16"/>
              </w:rPr>
            </w:pPr>
            <w:r w:rsidRPr="00954238">
              <w:rPr>
                <w:sz w:val="16"/>
                <w:szCs w:val="16"/>
              </w:rPr>
              <w:t>16 or more years</w:t>
            </w:r>
          </w:p>
        </w:tc>
        <w:tc>
          <w:tcPr>
            <w:tcW w:w="575" w:type="pct"/>
            <w:shd w:val="clear" w:color="auto" w:fill="auto"/>
          </w:tcPr>
          <w:p w14:paraId="596E9B1E" w14:textId="77777777" w:rsidR="003E5C16" w:rsidRPr="00954238" w:rsidRDefault="003E5C16" w:rsidP="005B6E27">
            <w:pPr>
              <w:tabs>
                <w:tab w:val="left" w:pos="2977"/>
              </w:tabs>
              <w:jc w:val="both"/>
              <w:rPr>
                <w:sz w:val="16"/>
                <w:szCs w:val="16"/>
              </w:rPr>
            </w:pPr>
            <w:r w:rsidRPr="00954238">
              <w:rPr>
                <w:sz w:val="16"/>
                <w:szCs w:val="16"/>
              </w:rPr>
              <w:t>48.7</w:t>
            </w:r>
          </w:p>
        </w:tc>
        <w:tc>
          <w:tcPr>
            <w:tcW w:w="403" w:type="pct"/>
            <w:shd w:val="clear" w:color="auto" w:fill="auto"/>
          </w:tcPr>
          <w:p w14:paraId="0341C3FD" w14:textId="77777777" w:rsidR="003E5C16" w:rsidRPr="00954238" w:rsidRDefault="003E5C16" w:rsidP="005B6E27">
            <w:pPr>
              <w:tabs>
                <w:tab w:val="left" w:pos="2977"/>
              </w:tabs>
              <w:jc w:val="both"/>
              <w:rPr>
                <w:sz w:val="16"/>
                <w:szCs w:val="16"/>
              </w:rPr>
            </w:pPr>
            <w:r w:rsidRPr="00954238">
              <w:rPr>
                <w:sz w:val="16"/>
                <w:szCs w:val="16"/>
              </w:rPr>
              <w:t>51.3</w:t>
            </w:r>
          </w:p>
        </w:tc>
        <w:tc>
          <w:tcPr>
            <w:tcW w:w="463" w:type="pct"/>
            <w:shd w:val="clear" w:color="auto" w:fill="auto"/>
          </w:tcPr>
          <w:p w14:paraId="0D087E94" w14:textId="77777777" w:rsidR="003E5C16" w:rsidRPr="00954238" w:rsidRDefault="003E5C16" w:rsidP="005B6E27">
            <w:pPr>
              <w:tabs>
                <w:tab w:val="left" w:pos="2977"/>
              </w:tabs>
              <w:jc w:val="both"/>
              <w:rPr>
                <w:sz w:val="16"/>
                <w:szCs w:val="16"/>
              </w:rPr>
            </w:pPr>
          </w:p>
        </w:tc>
        <w:tc>
          <w:tcPr>
            <w:tcW w:w="575" w:type="pct"/>
            <w:shd w:val="clear" w:color="auto" w:fill="auto"/>
          </w:tcPr>
          <w:p w14:paraId="19ECBA0E" w14:textId="77777777" w:rsidR="003E5C16" w:rsidRPr="00954238" w:rsidRDefault="003E5C16" w:rsidP="005B6E27">
            <w:pPr>
              <w:tabs>
                <w:tab w:val="left" w:pos="2977"/>
              </w:tabs>
              <w:jc w:val="both"/>
              <w:rPr>
                <w:sz w:val="16"/>
                <w:szCs w:val="16"/>
              </w:rPr>
            </w:pPr>
            <w:r w:rsidRPr="00954238">
              <w:rPr>
                <w:sz w:val="16"/>
                <w:szCs w:val="16"/>
              </w:rPr>
              <w:t>47.8</w:t>
            </w:r>
          </w:p>
        </w:tc>
        <w:tc>
          <w:tcPr>
            <w:tcW w:w="403" w:type="pct"/>
            <w:shd w:val="clear" w:color="auto" w:fill="auto"/>
          </w:tcPr>
          <w:p w14:paraId="29AA5DBB" w14:textId="77777777" w:rsidR="003E5C16" w:rsidRPr="00954238" w:rsidRDefault="003E5C16" w:rsidP="005B6E27">
            <w:pPr>
              <w:tabs>
                <w:tab w:val="left" w:pos="2977"/>
              </w:tabs>
              <w:jc w:val="both"/>
              <w:rPr>
                <w:sz w:val="16"/>
                <w:szCs w:val="16"/>
              </w:rPr>
            </w:pPr>
            <w:r w:rsidRPr="00954238">
              <w:rPr>
                <w:sz w:val="16"/>
                <w:szCs w:val="16"/>
              </w:rPr>
              <w:t>52.2</w:t>
            </w:r>
          </w:p>
        </w:tc>
        <w:tc>
          <w:tcPr>
            <w:tcW w:w="453" w:type="pct"/>
            <w:shd w:val="clear" w:color="auto" w:fill="auto"/>
          </w:tcPr>
          <w:p w14:paraId="07DA9170" w14:textId="77777777" w:rsidR="003E5C16" w:rsidRPr="00954238" w:rsidRDefault="003E5C16" w:rsidP="005B6E27">
            <w:pPr>
              <w:tabs>
                <w:tab w:val="left" w:pos="2977"/>
              </w:tabs>
              <w:jc w:val="both"/>
              <w:rPr>
                <w:sz w:val="16"/>
                <w:szCs w:val="16"/>
              </w:rPr>
            </w:pPr>
          </w:p>
        </w:tc>
      </w:tr>
      <w:tr w:rsidR="003E5C16" w:rsidRPr="00954238" w14:paraId="2D89C6C3" w14:textId="77777777" w:rsidTr="00C7752F">
        <w:trPr>
          <w:trHeight w:val="57"/>
        </w:trPr>
        <w:tc>
          <w:tcPr>
            <w:tcW w:w="2128" w:type="pct"/>
            <w:shd w:val="clear" w:color="auto" w:fill="C5E0B3" w:themeFill="accent6" w:themeFillTint="66"/>
          </w:tcPr>
          <w:p w14:paraId="0A296566" w14:textId="77777777" w:rsidR="003E5C16" w:rsidRPr="00954238" w:rsidRDefault="003E5C16" w:rsidP="005B6E27">
            <w:pPr>
              <w:tabs>
                <w:tab w:val="left" w:pos="2977"/>
              </w:tabs>
              <w:jc w:val="both"/>
              <w:rPr>
                <w:b/>
                <w:bCs/>
                <w:sz w:val="16"/>
                <w:szCs w:val="16"/>
              </w:rPr>
            </w:pPr>
            <w:r w:rsidRPr="00954238">
              <w:rPr>
                <w:b/>
                <w:bCs/>
                <w:sz w:val="16"/>
                <w:szCs w:val="16"/>
              </w:rPr>
              <w:t>Sex</w:t>
            </w:r>
          </w:p>
        </w:tc>
        <w:tc>
          <w:tcPr>
            <w:tcW w:w="575" w:type="pct"/>
            <w:shd w:val="clear" w:color="auto" w:fill="C5E0B3" w:themeFill="accent6" w:themeFillTint="66"/>
          </w:tcPr>
          <w:p w14:paraId="7123A044"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7EC842F7" w14:textId="77777777" w:rsidR="003E5C16" w:rsidRPr="00954238" w:rsidRDefault="003E5C16" w:rsidP="005B6E27">
            <w:pPr>
              <w:tabs>
                <w:tab w:val="left" w:pos="2977"/>
              </w:tabs>
              <w:jc w:val="both"/>
              <w:rPr>
                <w:sz w:val="16"/>
                <w:szCs w:val="16"/>
              </w:rPr>
            </w:pPr>
          </w:p>
        </w:tc>
        <w:tc>
          <w:tcPr>
            <w:tcW w:w="463" w:type="pct"/>
            <w:shd w:val="clear" w:color="auto" w:fill="C5E0B3" w:themeFill="accent6" w:themeFillTint="66"/>
          </w:tcPr>
          <w:p w14:paraId="63BDFE15" w14:textId="77777777" w:rsidR="003E5C16" w:rsidRPr="00954238" w:rsidRDefault="003E5C16" w:rsidP="005B6E27">
            <w:pPr>
              <w:tabs>
                <w:tab w:val="left" w:pos="2977"/>
              </w:tabs>
              <w:jc w:val="both"/>
              <w:rPr>
                <w:sz w:val="16"/>
                <w:szCs w:val="16"/>
              </w:rPr>
            </w:pPr>
            <w:r w:rsidRPr="00954238">
              <w:rPr>
                <w:sz w:val="16"/>
                <w:szCs w:val="16"/>
              </w:rPr>
              <w:t>3.61 (0.057)</w:t>
            </w:r>
          </w:p>
        </w:tc>
        <w:tc>
          <w:tcPr>
            <w:tcW w:w="575" w:type="pct"/>
            <w:shd w:val="clear" w:color="auto" w:fill="C5E0B3" w:themeFill="accent6" w:themeFillTint="66"/>
          </w:tcPr>
          <w:p w14:paraId="0AC94B51"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675B142D" w14:textId="77777777" w:rsidR="003E5C16" w:rsidRPr="00954238" w:rsidRDefault="003E5C16" w:rsidP="005B6E27">
            <w:pPr>
              <w:tabs>
                <w:tab w:val="left" w:pos="2977"/>
              </w:tabs>
              <w:jc w:val="both"/>
              <w:rPr>
                <w:sz w:val="16"/>
                <w:szCs w:val="16"/>
              </w:rPr>
            </w:pPr>
          </w:p>
        </w:tc>
        <w:tc>
          <w:tcPr>
            <w:tcW w:w="453" w:type="pct"/>
            <w:shd w:val="clear" w:color="auto" w:fill="C5E0B3" w:themeFill="accent6" w:themeFillTint="66"/>
          </w:tcPr>
          <w:p w14:paraId="2C21F391" w14:textId="77777777" w:rsidR="003E5C16" w:rsidRPr="00954238" w:rsidRDefault="003E5C16" w:rsidP="005B6E27">
            <w:pPr>
              <w:tabs>
                <w:tab w:val="left" w:pos="2977"/>
              </w:tabs>
              <w:jc w:val="both"/>
              <w:rPr>
                <w:sz w:val="16"/>
                <w:szCs w:val="16"/>
              </w:rPr>
            </w:pPr>
            <w:r w:rsidRPr="00954238">
              <w:rPr>
                <w:sz w:val="16"/>
                <w:szCs w:val="16"/>
              </w:rPr>
              <w:t>1.39 (0.238)</w:t>
            </w:r>
          </w:p>
        </w:tc>
      </w:tr>
      <w:tr w:rsidR="003E5C16" w:rsidRPr="00954238" w14:paraId="59ED2CD8" w14:textId="77777777" w:rsidTr="00C7752F">
        <w:trPr>
          <w:trHeight w:val="57"/>
        </w:trPr>
        <w:tc>
          <w:tcPr>
            <w:tcW w:w="2128" w:type="pct"/>
            <w:shd w:val="clear" w:color="auto" w:fill="auto"/>
          </w:tcPr>
          <w:p w14:paraId="199AEC73" w14:textId="77777777" w:rsidR="003E5C16" w:rsidRPr="00954238" w:rsidRDefault="003E5C16" w:rsidP="005B6E27">
            <w:pPr>
              <w:tabs>
                <w:tab w:val="left" w:pos="2977"/>
              </w:tabs>
              <w:jc w:val="both"/>
              <w:rPr>
                <w:sz w:val="16"/>
                <w:szCs w:val="16"/>
              </w:rPr>
            </w:pPr>
            <w:r w:rsidRPr="00954238">
              <w:rPr>
                <w:sz w:val="16"/>
                <w:szCs w:val="16"/>
              </w:rPr>
              <w:t xml:space="preserve">Male </w:t>
            </w:r>
          </w:p>
        </w:tc>
        <w:tc>
          <w:tcPr>
            <w:tcW w:w="575" w:type="pct"/>
            <w:shd w:val="clear" w:color="auto" w:fill="auto"/>
          </w:tcPr>
          <w:p w14:paraId="676DC7CC" w14:textId="77777777" w:rsidR="003E5C16" w:rsidRPr="00954238" w:rsidRDefault="003E5C16" w:rsidP="005B6E27">
            <w:pPr>
              <w:tabs>
                <w:tab w:val="left" w:pos="2977"/>
              </w:tabs>
              <w:jc w:val="both"/>
              <w:rPr>
                <w:sz w:val="16"/>
                <w:szCs w:val="16"/>
              </w:rPr>
            </w:pPr>
            <w:r w:rsidRPr="00954238">
              <w:rPr>
                <w:sz w:val="16"/>
                <w:szCs w:val="16"/>
              </w:rPr>
              <w:t>55.8</w:t>
            </w:r>
          </w:p>
        </w:tc>
        <w:tc>
          <w:tcPr>
            <w:tcW w:w="403" w:type="pct"/>
            <w:shd w:val="clear" w:color="auto" w:fill="auto"/>
          </w:tcPr>
          <w:p w14:paraId="7996DD02" w14:textId="77777777" w:rsidR="003E5C16" w:rsidRPr="00954238" w:rsidRDefault="003E5C16" w:rsidP="005B6E27">
            <w:pPr>
              <w:tabs>
                <w:tab w:val="left" w:pos="2977"/>
              </w:tabs>
              <w:jc w:val="both"/>
              <w:rPr>
                <w:sz w:val="16"/>
                <w:szCs w:val="16"/>
              </w:rPr>
            </w:pPr>
            <w:r w:rsidRPr="00954238">
              <w:rPr>
                <w:sz w:val="16"/>
                <w:szCs w:val="16"/>
              </w:rPr>
              <w:t>44.2</w:t>
            </w:r>
          </w:p>
        </w:tc>
        <w:tc>
          <w:tcPr>
            <w:tcW w:w="463" w:type="pct"/>
            <w:shd w:val="clear" w:color="auto" w:fill="auto"/>
          </w:tcPr>
          <w:p w14:paraId="2BA99841" w14:textId="77777777" w:rsidR="003E5C16" w:rsidRPr="00954238" w:rsidRDefault="003E5C16" w:rsidP="005B6E27">
            <w:pPr>
              <w:tabs>
                <w:tab w:val="left" w:pos="2977"/>
              </w:tabs>
              <w:jc w:val="both"/>
              <w:rPr>
                <w:sz w:val="16"/>
                <w:szCs w:val="16"/>
              </w:rPr>
            </w:pPr>
          </w:p>
        </w:tc>
        <w:tc>
          <w:tcPr>
            <w:tcW w:w="575" w:type="pct"/>
            <w:shd w:val="clear" w:color="auto" w:fill="auto"/>
          </w:tcPr>
          <w:p w14:paraId="2442B947" w14:textId="77777777" w:rsidR="003E5C16" w:rsidRPr="00954238" w:rsidRDefault="003E5C16" w:rsidP="005B6E27">
            <w:pPr>
              <w:tabs>
                <w:tab w:val="left" w:pos="2977"/>
              </w:tabs>
              <w:jc w:val="both"/>
              <w:rPr>
                <w:sz w:val="16"/>
                <w:szCs w:val="16"/>
              </w:rPr>
            </w:pPr>
            <w:r w:rsidRPr="00954238">
              <w:rPr>
                <w:sz w:val="16"/>
                <w:szCs w:val="16"/>
              </w:rPr>
              <w:t>52.5</w:t>
            </w:r>
          </w:p>
        </w:tc>
        <w:tc>
          <w:tcPr>
            <w:tcW w:w="403" w:type="pct"/>
            <w:shd w:val="clear" w:color="auto" w:fill="auto"/>
          </w:tcPr>
          <w:p w14:paraId="2ECA8D18" w14:textId="77777777" w:rsidR="003E5C16" w:rsidRPr="00954238" w:rsidRDefault="003E5C16" w:rsidP="005B6E27">
            <w:pPr>
              <w:tabs>
                <w:tab w:val="left" w:pos="2977"/>
              </w:tabs>
              <w:jc w:val="both"/>
              <w:rPr>
                <w:sz w:val="16"/>
                <w:szCs w:val="16"/>
              </w:rPr>
            </w:pPr>
            <w:r w:rsidRPr="00954238">
              <w:rPr>
                <w:sz w:val="16"/>
                <w:szCs w:val="16"/>
              </w:rPr>
              <w:t>47.5</w:t>
            </w:r>
          </w:p>
        </w:tc>
        <w:tc>
          <w:tcPr>
            <w:tcW w:w="453" w:type="pct"/>
            <w:shd w:val="clear" w:color="auto" w:fill="auto"/>
          </w:tcPr>
          <w:p w14:paraId="2B93A351" w14:textId="77777777" w:rsidR="003E5C16" w:rsidRPr="00954238" w:rsidRDefault="003E5C16" w:rsidP="005B6E27">
            <w:pPr>
              <w:tabs>
                <w:tab w:val="left" w:pos="2977"/>
              </w:tabs>
              <w:jc w:val="both"/>
              <w:rPr>
                <w:sz w:val="16"/>
                <w:szCs w:val="16"/>
              </w:rPr>
            </w:pPr>
          </w:p>
        </w:tc>
      </w:tr>
      <w:tr w:rsidR="003E5C16" w:rsidRPr="00954238" w14:paraId="1B1EF4DB" w14:textId="77777777" w:rsidTr="00C7752F">
        <w:trPr>
          <w:trHeight w:val="57"/>
        </w:trPr>
        <w:tc>
          <w:tcPr>
            <w:tcW w:w="2128" w:type="pct"/>
            <w:shd w:val="clear" w:color="auto" w:fill="auto"/>
          </w:tcPr>
          <w:p w14:paraId="7ADE532D" w14:textId="77777777" w:rsidR="003E5C16" w:rsidRPr="00954238" w:rsidRDefault="003E5C16" w:rsidP="005B6E27">
            <w:pPr>
              <w:tabs>
                <w:tab w:val="left" w:pos="2977"/>
              </w:tabs>
              <w:jc w:val="both"/>
              <w:rPr>
                <w:sz w:val="16"/>
                <w:szCs w:val="16"/>
              </w:rPr>
            </w:pPr>
            <w:r w:rsidRPr="00954238">
              <w:rPr>
                <w:sz w:val="16"/>
                <w:szCs w:val="16"/>
              </w:rPr>
              <w:t xml:space="preserve">Female </w:t>
            </w:r>
          </w:p>
        </w:tc>
        <w:tc>
          <w:tcPr>
            <w:tcW w:w="575" w:type="pct"/>
            <w:shd w:val="clear" w:color="auto" w:fill="auto"/>
          </w:tcPr>
          <w:p w14:paraId="3E29D717" w14:textId="77777777" w:rsidR="003E5C16" w:rsidRPr="00954238" w:rsidRDefault="003E5C16" w:rsidP="005B6E27">
            <w:pPr>
              <w:tabs>
                <w:tab w:val="left" w:pos="2977"/>
              </w:tabs>
              <w:jc w:val="both"/>
              <w:rPr>
                <w:sz w:val="16"/>
                <w:szCs w:val="16"/>
              </w:rPr>
            </w:pPr>
            <w:r w:rsidRPr="00954238">
              <w:rPr>
                <w:sz w:val="16"/>
                <w:szCs w:val="16"/>
              </w:rPr>
              <w:t>48.6</w:t>
            </w:r>
          </w:p>
        </w:tc>
        <w:tc>
          <w:tcPr>
            <w:tcW w:w="403" w:type="pct"/>
            <w:shd w:val="clear" w:color="auto" w:fill="auto"/>
          </w:tcPr>
          <w:p w14:paraId="662D5D01" w14:textId="77777777" w:rsidR="003E5C16" w:rsidRPr="00954238" w:rsidRDefault="003E5C16" w:rsidP="005B6E27">
            <w:pPr>
              <w:tabs>
                <w:tab w:val="left" w:pos="2977"/>
              </w:tabs>
              <w:jc w:val="both"/>
              <w:rPr>
                <w:sz w:val="16"/>
                <w:szCs w:val="16"/>
              </w:rPr>
            </w:pPr>
            <w:r w:rsidRPr="00954238">
              <w:rPr>
                <w:sz w:val="16"/>
                <w:szCs w:val="16"/>
              </w:rPr>
              <w:t>51.4</w:t>
            </w:r>
          </w:p>
        </w:tc>
        <w:tc>
          <w:tcPr>
            <w:tcW w:w="463" w:type="pct"/>
            <w:shd w:val="clear" w:color="auto" w:fill="auto"/>
          </w:tcPr>
          <w:p w14:paraId="7555CC6C" w14:textId="77777777" w:rsidR="003E5C16" w:rsidRPr="00954238" w:rsidRDefault="003E5C16" w:rsidP="005B6E27">
            <w:pPr>
              <w:tabs>
                <w:tab w:val="left" w:pos="2977"/>
              </w:tabs>
              <w:jc w:val="both"/>
              <w:rPr>
                <w:sz w:val="16"/>
                <w:szCs w:val="16"/>
              </w:rPr>
            </w:pPr>
          </w:p>
        </w:tc>
        <w:tc>
          <w:tcPr>
            <w:tcW w:w="575" w:type="pct"/>
            <w:shd w:val="clear" w:color="auto" w:fill="auto"/>
          </w:tcPr>
          <w:p w14:paraId="77903C00" w14:textId="77777777" w:rsidR="003E5C16" w:rsidRPr="00954238" w:rsidRDefault="003E5C16" w:rsidP="005B6E27">
            <w:pPr>
              <w:tabs>
                <w:tab w:val="left" w:pos="2977"/>
              </w:tabs>
              <w:jc w:val="both"/>
              <w:rPr>
                <w:sz w:val="16"/>
                <w:szCs w:val="16"/>
              </w:rPr>
            </w:pPr>
            <w:r w:rsidRPr="00954238">
              <w:rPr>
                <w:sz w:val="16"/>
                <w:szCs w:val="16"/>
              </w:rPr>
              <w:t>48.1</w:t>
            </w:r>
          </w:p>
        </w:tc>
        <w:tc>
          <w:tcPr>
            <w:tcW w:w="403" w:type="pct"/>
            <w:shd w:val="clear" w:color="auto" w:fill="auto"/>
          </w:tcPr>
          <w:p w14:paraId="735AB413" w14:textId="77777777" w:rsidR="003E5C16" w:rsidRPr="00954238" w:rsidRDefault="003E5C16" w:rsidP="005B6E27">
            <w:pPr>
              <w:tabs>
                <w:tab w:val="left" w:pos="2977"/>
              </w:tabs>
              <w:jc w:val="both"/>
              <w:rPr>
                <w:sz w:val="16"/>
                <w:szCs w:val="16"/>
              </w:rPr>
            </w:pPr>
            <w:r w:rsidRPr="00954238">
              <w:rPr>
                <w:sz w:val="16"/>
                <w:szCs w:val="16"/>
              </w:rPr>
              <w:t>51.9</w:t>
            </w:r>
          </w:p>
        </w:tc>
        <w:tc>
          <w:tcPr>
            <w:tcW w:w="453" w:type="pct"/>
            <w:shd w:val="clear" w:color="auto" w:fill="auto"/>
          </w:tcPr>
          <w:p w14:paraId="79BB2247" w14:textId="77777777" w:rsidR="003E5C16" w:rsidRPr="00954238" w:rsidRDefault="003E5C16" w:rsidP="005B6E27">
            <w:pPr>
              <w:tabs>
                <w:tab w:val="left" w:pos="2977"/>
              </w:tabs>
              <w:jc w:val="both"/>
              <w:rPr>
                <w:sz w:val="16"/>
                <w:szCs w:val="16"/>
              </w:rPr>
            </w:pPr>
          </w:p>
        </w:tc>
      </w:tr>
      <w:tr w:rsidR="003E5C16" w:rsidRPr="00954238" w14:paraId="06E9AAC2" w14:textId="77777777" w:rsidTr="00C7752F">
        <w:trPr>
          <w:trHeight w:val="57"/>
        </w:trPr>
        <w:tc>
          <w:tcPr>
            <w:tcW w:w="2128" w:type="pct"/>
            <w:shd w:val="clear" w:color="auto" w:fill="C5E0B3" w:themeFill="accent6" w:themeFillTint="66"/>
          </w:tcPr>
          <w:p w14:paraId="0DA4412A" w14:textId="77777777" w:rsidR="003E5C16" w:rsidRPr="00954238" w:rsidRDefault="003E5C16" w:rsidP="005B6E27">
            <w:pPr>
              <w:tabs>
                <w:tab w:val="left" w:pos="2977"/>
              </w:tabs>
              <w:jc w:val="both"/>
              <w:rPr>
                <w:b/>
                <w:bCs/>
                <w:sz w:val="16"/>
                <w:szCs w:val="16"/>
              </w:rPr>
            </w:pPr>
            <w:r w:rsidRPr="00954238">
              <w:rPr>
                <w:b/>
                <w:bCs/>
                <w:sz w:val="16"/>
                <w:szCs w:val="16"/>
              </w:rPr>
              <w:t xml:space="preserve">Experienced emotional Violence in last 12 months </w:t>
            </w:r>
          </w:p>
        </w:tc>
        <w:tc>
          <w:tcPr>
            <w:tcW w:w="575" w:type="pct"/>
            <w:shd w:val="clear" w:color="auto" w:fill="C5E0B3" w:themeFill="accent6" w:themeFillTint="66"/>
          </w:tcPr>
          <w:p w14:paraId="7164A64C"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3D4C9ABC" w14:textId="77777777" w:rsidR="003E5C16" w:rsidRPr="00954238" w:rsidRDefault="003E5C16" w:rsidP="005B6E27">
            <w:pPr>
              <w:tabs>
                <w:tab w:val="left" w:pos="2977"/>
              </w:tabs>
              <w:jc w:val="both"/>
              <w:rPr>
                <w:sz w:val="16"/>
                <w:szCs w:val="16"/>
              </w:rPr>
            </w:pPr>
          </w:p>
        </w:tc>
        <w:tc>
          <w:tcPr>
            <w:tcW w:w="463" w:type="pct"/>
            <w:shd w:val="clear" w:color="auto" w:fill="C5E0B3" w:themeFill="accent6" w:themeFillTint="66"/>
          </w:tcPr>
          <w:p w14:paraId="3ED8F224" w14:textId="77777777" w:rsidR="003E5C16" w:rsidRPr="00954238" w:rsidRDefault="003E5C16" w:rsidP="005B6E27">
            <w:pPr>
              <w:tabs>
                <w:tab w:val="left" w:pos="2977"/>
              </w:tabs>
              <w:jc w:val="both"/>
              <w:rPr>
                <w:sz w:val="16"/>
                <w:szCs w:val="16"/>
              </w:rPr>
            </w:pPr>
            <w:r w:rsidRPr="00954238">
              <w:rPr>
                <w:sz w:val="16"/>
                <w:szCs w:val="16"/>
              </w:rPr>
              <w:t>2.24 (0.135)</w:t>
            </w:r>
          </w:p>
        </w:tc>
        <w:tc>
          <w:tcPr>
            <w:tcW w:w="575" w:type="pct"/>
            <w:shd w:val="clear" w:color="auto" w:fill="C5E0B3" w:themeFill="accent6" w:themeFillTint="66"/>
          </w:tcPr>
          <w:p w14:paraId="23CE32BC"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387D201A" w14:textId="77777777" w:rsidR="003E5C16" w:rsidRPr="00954238" w:rsidRDefault="003E5C16" w:rsidP="005B6E27">
            <w:pPr>
              <w:tabs>
                <w:tab w:val="left" w:pos="2977"/>
              </w:tabs>
              <w:jc w:val="both"/>
              <w:rPr>
                <w:sz w:val="16"/>
                <w:szCs w:val="16"/>
              </w:rPr>
            </w:pPr>
          </w:p>
        </w:tc>
        <w:tc>
          <w:tcPr>
            <w:tcW w:w="453" w:type="pct"/>
            <w:shd w:val="clear" w:color="auto" w:fill="C5E0B3" w:themeFill="accent6" w:themeFillTint="66"/>
          </w:tcPr>
          <w:p w14:paraId="33455C10" w14:textId="77777777" w:rsidR="003E5C16" w:rsidRPr="00954238" w:rsidRDefault="003E5C16" w:rsidP="005B6E27">
            <w:pPr>
              <w:tabs>
                <w:tab w:val="left" w:pos="2977"/>
              </w:tabs>
              <w:jc w:val="both"/>
              <w:rPr>
                <w:sz w:val="16"/>
                <w:szCs w:val="16"/>
              </w:rPr>
            </w:pPr>
            <w:r w:rsidRPr="00954238">
              <w:rPr>
                <w:sz w:val="16"/>
                <w:szCs w:val="16"/>
              </w:rPr>
              <w:t>0.66 (0.417)</w:t>
            </w:r>
          </w:p>
        </w:tc>
      </w:tr>
      <w:tr w:rsidR="003E5C16" w:rsidRPr="00954238" w14:paraId="3188DAE1" w14:textId="77777777" w:rsidTr="00C7752F">
        <w:trPr>
          <w:trHeight w:val="57"/>
        </w:trPr>
        <w:tc>
          <w:tcPr>
            <w:tcW w:w="2128" w:type="pct"/>
            <w:shd w:val="clear" w:color="auto" w:fill="auto"/>
          </w:tcPr>
          <w:p w14:paraId="4D4878E4" w14:textId="77777777" w:rsidR="003E5C16" w:rsidRPr="00954238" w:rsidRDefault="003E5C16" w:rsidP="005B6E27">
            <w:pPr>
              <w:tabs>
                <w:tab w:val="left" w:pos="2977"/>
              </w:tabs>
              <w:jc w:val="both"/>
              <w:rPr>
                <w:sz w:val="16"/>
                <w:szCs w:val="16"/>
              </w:rPr>
            </w:pPr>
            <w:r w:rsidRPr="00954238">
              <w:rPr>
                <w:sz w:val="16"/>
                <w:szCs w:val="16"/>
              </w:rPr>
              <w:t>Yes</w:t>
            </w:r>
          </w:p>
        </w:tc>
        <w:tc>
          <w:tcPr>
            <w:tcW w:w="575" w:type="pct"/>
            <w:shd w:val="clear" w:color="auto" w:fill="auto"/>
          </w:tcPr>
          <w:p w14:paraId="7052A74E" w14:textId="77777777" w:rsidR="003E5C16" w:rsidRPr="00954238" w:rsidRDefault="003E5C16" w:rsidP="005B6E27">
            <w:pPr>
              <w:tabs>
                <w:tab w:val="left" w:pos="2977"/>
              </w:tabs>
              <w:jc w:val="both"/>
              <w:rPr>
                <w:sz w:val="16"/>
                <w:szCs w:val="16"/>
              </w:rPr>
            </w:pPr>
            <w:r w:rsidRPr="00954238">
              <w:rPr>
                <w:sz w:val="16"/>
                <w:szCs w:val="16"/>
              </w:rPr>
              <w:t>49.9</w:t>
            </w:r>
          </w:p>
        </w:tc>
        <w:tc>
          <w:tcPr>
            <w:tcW w:w="403" w:type="pct"/>
            <w:shd w:val="clear" w:color="auto" w:fill="auto"/>
          </w:tcPr>
          <w:p w14:paraId="2DE94B6E" w14:textId="77777777" w:rsidR="003E5C16" w:rsidRPr="00954238" w:rsidRDefault="003E5C16" w:rsidP="005B6E27">
            <w:pPr>
              <w:tabs>
                <w:tab w:val="left" w:pos="2977"/>
              </w:tabs>
              <w:jc w:val="both"/>
              <w:rPr>
                <w:sz w:val="16"/>
                <w:szCs w:val="16"/>
              </w:rPr>
            </w:pPr>
            <w:r w:rsidRPr="00954238">
              <w:rPr>
                <w:sz w:val="16"/>
                <w:szCs w:val="16"/>
              </w:rPr>
              <w:t>50.1</w:t>
            </w:r>
          </w:p>
        </w:tc>
        <w:tc>
          <w:tcPr>
            <w:tcW w:w="463" w:type="pct"/>
            <w:shd w:val="clear" w:color="auto" w:fill="auto"/>
          </w:tcPr>
          <w:p w14:paraId="69FF8A9C" w14:textId="77777777" w:rsidR="003E5C16" w:rsidRPr="00954238" w:rsidRDefault="003E5C16" w:rsidP="005B6E27">
            <w:pPr>
              <w:tabs>
                <w:tab w:val="left" w:pos="2977"/>
              </w:tabs>
              <w:jc w:val="both"/>
              <w:rPr>
                <w:sz w:val="16"/>
                <w:szCs w:val="16"/>
              </w:rPr>
            </w:pPr>
          </w:p>
        </w:tc>
        <w:tc>
          <w:tcPr>
            <w:tcW w:w="575" w:type="pct"/>
            <w:shd w:val="clear" w:color="auto" w:fill="auto"/>
          </w:tcPr>
          <w:p w14:paraId="0B755FBD" w14:textId="77777777" w:rsidR="003E5C16" w:rsidRPr="00954238" w:rsidRDefault="003E5C16" w:rsidP="005B6E27">
            <w:pPr>
              <w:tabs>
                <w:tab w:val="left" w:pos="2977"/>
              </w:tabs>
              <w:jc w:val="both"/>
              <w:rPr>
                <w:sz w:val="16"/>
                <w:szCs w:val="16"/>
              </w:rPr>
            </w:pPr>
            <w:r w:rsidRPr="00954238">
              <w:rPr>
                <w:sz w:val="16"/>
                <w:szCs w:val="16"/>
              </w:rPr>
              <w:t>51.8</w:t>
            </w:r>
          </w:p>
        </w:tc>
        <w:tc>
          <w:tcPr>
            <w:tcW w:w="403" w:type="pct"/>
            <w:shd w:val="clear" w:color="auto" w:fill="auto"/>
          </w:tcPr>
          <w:p w14:paraId="30E679B4" w14:textId="77777777" w:rsidR="003E5C16" w:rsidRPr="00954238" w:rsidRDefault="003E5C16" w:rsidP="005B6E27">
            <w:pPr>
              <w:tabs>
                <w:tab w:val="left" w:pos="2977"/>
              </w:tabs>
              <w:jc w:val="both"/>
              <w:rPr>
                <w:sz w:val="16"/>
                <w:szCs w:val="16"/>
              </w:rPr>
            </w:pPr>
            <w:r w:rsidRPr="00954238">
              <w:rPr>
                <w:sz w:val="16"/>
                <w:szCs w:val="16"/>
              </w:rPr>
              <w:t>48.2</w:t>
            </w:r>
          </w:p>
        </w:tc>
        <w:tc>
          <w:tcPr>
            <w:tcW w:w="453" w:type="pct"/>
            <w:shd w:val="clear" w:color="auto" w:fill="auto"/>
          </w:tcPr>
          <w:p w14:paraId="14D7B008" w14:textId="77777777" w:rsidR="003E5C16" w:rsidRPr="00954238" w:rsidRDefault="003E5C16" w:rsidP="005B6E27">
            <w:pPr>
              <w:tabs>
                <w:tab w:val="left" w:pos="2977"/>
              </w:tabs>
              <w:jc w:val="both"/>
              <w:rPr>
                <w:sz w:val="16"/>
                <w:szCs w:val="16"/>
              </w:rPr>
            </w:pPr>
          </w:p>
        </w:tc>
      </w:tr>
      <w:tr w:rsidR="003E5C16" w:rsidRPr="00954238" w14:paraId="25D423EE" w14:textId="77777777" w:rsidTr="00C7752F">
        <w:trPr>
          <w:trHeight w:val="57"/>
        </w:trPr>
        <w:tc>
          <w:tcPr>
            <w:tcW w:w="2128" w:type="pct"/>
            <w:shd w:val="clear" w:color="auto" w:fill="auto"/>
          </w:tcPr>
          <w:p w14:paraId="6A41B783" w14:textId="77777777" w:rsidR="003E5C16" w:rsidRPr="00954238" w:rsidRDefault="003E5C16" w:rsidP="005B6E27">
            <w:pPr>
              <w:tabs>
                <w:tab w:val="left" w:pos="2977"/>
              </w:tabs>
              <w:jc w:val="both"/>
              <w:rPr>
                <w:sz w:val="16"/>
                <w:szCs w:val="16"/>
              </w:rPr>
            </w:pPr>
            <w:r w:rsidRPr="00954238">
              <w:rPr>
                <w:sz w:val="16"/>
                <w:szCs w:val="16"/>
              </w:rPr>
              <w:t>No</w:t>
            </w:r>
          </w:p>
        </w:tc>
        <w:tc>
          <w:tcPr>
            <w:tcW w:w="575" w:type="pct"/>
            <w:shd w:val="clear" w:color="auto" w:fill="auto"/>
          </w:tcPr>
          <w:p w14:paraId="762A0B42" w14:textId="77777777" w:rsidR="003E5C16" w:rsidRPr="00954238" w:rsidRDefault="003E5C16" w:rsidP="005B6E27">
            <w:pPr>
              <w:tabs>
                <w:tab w:val="left" w:pos="2977"/>
              </w:tabs>
              <w:jc w:val="both"/>
              <w:rPr>
                <w:sz w:val="16"/>
                <w:szCs w:val="16"/>
              </w:rPr>
            </w:pPr>
            <w:r w:rsidRPr="00954238">
              <w:rPr>
                <w:sz w:val="16"/>
                <w:szCs w:val="16"/>
              </w:rPr>
              <w:t>55.6</w:t>
            </w:r>
          </w:p>
        </w:tc>
        <w:tc>
          <w:tcPr>
            <w:tcW w:w="403" w:type="pct"/>
            <w:shd w:val="clear" w:color="auto" w:fill="auto"/>
          </w:tcPr>
          <w:p w14:paraId="45FEC7AE" w14:textId="77777777" w:rsidR="003E5C16" w:rsidRPr="00954238" w:rsidRDefault="003E5C16" w:rsidP="005B6E27">
            <w:pPr>
              <w:tabs>
                <w:tab w:val="left" w:pos="2977"/>
              </w:tabs>
              <w:jc w:val="both"/>
              <w:rPr>
                <w:sz w:val="16"/>
                <w:szCs w:val="16"/>
              </w:rPr>
            </w:pPr>
            <w:r w:rsidRPr="00954238">
              <w:rPr>
                <w:sz w:val="16"/>
                <w:szCs w:val="16"/>
              </w:rPr>
              <w:t>44.4</w:t>
            </w:r>
          </w:p>
        </w:tc>
        <w:tc>
          <w:tcPr>
            <w:tcW w:w="463" w:type="pct"/>
            <w:shd w:val="clear" w:color="auto" w:fill="auto"/>
          </w:tcPr>
          <w:p w14:paraId="5A3F3CD8" w14:textId="77777777" w:rsidR="003E5C16" w:rsidRPr="00954238" w:rsidRDefault="003E5C16" w:rsidP="005B6E27">
            <w:pPr>
              <w:tabs>
                <w:tab w:val="left" w:pos="2977"/>
              </w:tabs>
              <w:jc w:val="both"/>
              <w:rPr>
                <w:sz w:val="16"/>
                <w:szCs w:val="16"/>
              </w:rPr>
            </w:pPr>
          </w:p>
        </w:tc>
        <w:tc>
          <w:tcPr>
            <w:tcW w:w="575" w:type="pct"/>
            <w:shd w:val="clear" w:color="auto" w:fill="auto"/>
          </w:tcPr>
          <w:p w14:paraId="470E141E" w14:textId="77777777" w:rsidR="003E5C16" w:rsidRPr="00954238" w:rsidRDefault="003E5C16" w:rsidP="005B6E27">
            <w:pPr>
              <w:tabs>
                <w:tab w:val="left" w:pos="2977"/>
              </w:tabs>
              <w:jc w:val="both"/>
              <w:rPr>
                <w:sz w:val="16"/>
                <w:szCs w:val="16"/>
              </w:rPr>
            </w:pPr>
            <w:r w:rsidRPr="00954238">
              <w:rPr>
                <w:sz w:val="16"/>
                <w:szCs w:val="16"/>
              </w:rPr>
              <w:t>48.8</w:t>
            </w:r>
          </w:p>
        </w:tc>
        <w:tc>
          <w:tcPr>
            <w:tcW w:w="403" w:type="pct"/>
            <w:shd w:val="clear" w:color="auto" w:fill="auto"/>
          </w:tcPr>
          <w:p w14:paraId="0226A116" w14:textId="77777777" w:rsidR="003E5C16" w:rsidRPr="00954238" w:rsidRDefault="003E5C16" w:rsidP="005B6E27">
            <w:pPr>
              <w:tabs>
                <w:tab w:val="left" w:pos="2977"/>
              </w:tabs>
              <w:jc w:val="both"/>
              <w:rPr>
                <w:sz w:val="16"/>
                <w:szCs w:val="16"/>
              </w:rPr>
            </w:pPr>
            <w:r w:rsidRPr="00954238">
              <w:rPr>
                <w:sz w:val="16"/>
                <w:szCs w:val="16"/>
              </w:rPr>
              <w:t>51.2</w:t>
            </w:r>
          </w:p>
        </w:tc>
        <w:tc>
          <w:tcPr>
            <w:tcW w:w="453" w:type="pct"/>
            <w:shd w:val="clear" w:color="auto" w:fill="auto"/>
          </w:tcPr>
          <w:p w14:paraId="1EFE88D5" w14:textId="77777777" w:rsidR="003E5C16" w:rsidRPr="00954238" w:rsidRDefault="003E5C16" w:rsidP="005B6E27">
            <w:pPr>
              <w:tabs>
                <w:tab w:val="left" w:pos="2977"/>
              </w:tabs>
              <w:jc w:val="both"/>
              <w:rPr>
                <w:sz w:val="16"/>
                <w:szCs w:val="16"/>
              </w:rPr>
            </w:pPr>
          </w:p>
        </w:tc>
      </w:tr>
      <w:tr w:rsidR="003E5C16" w:rsidRPr="00954238" w14:paraId="75E7851A" w14:textId="77777777" w:rsidTr="00C7752F">
        <w:trPr>
          <w:trHeight w:val="57"/>
        </w:trPr>
        <w:tc>
          <w:tcPr>
            <w:tcW w:w="2128" w:type="pct"/>
            <w:shd w:val="clear" w:color="auto" w:fill="C5E0B3" w:themeFill="accent6" w:themeFillTint="66"/>
          </w:tcPr>
          <w:p w14:paraId="5673360E" w14:textId="77777777" w:rsidR="003E5C16" w:rsidRPr="00954238" w:rsidRDefault="003E5C16" w:rsidP="005B6E27">
            <w:pPr>
              <w:tabs>
                <w:tab w:val="left" w:pos="2977"/>
              </w:tabs>
              <w:jc w:val="both"/>
              <w:rPr>
                <w:b/>
                <w:bCs/>
                <w:sz w:val="16"/>
                <w:szCs w:val="16"/>
              </w:rPr>
            </w:pPr>
            <w:r w:rsidRPr="00954238">
              <w:rPr>
                <w:b/>
                <w:bCs/>
                <w:sz w:val="16"/>
                <w:szCs w:val="16"/>
              </w:rPr>
              <w:t>Experienced physical violence in the last 12 months</w:t>
            </w:r>
          </w:p>
        </w:tc>
        <w:tc>
          <w:tcPr>
            <w:tcW w:w="575" w:type="pct"/>
            <w:shd w:val="clear" w:color="auto" w:fill="C5E0B3" w:themeFill="accent6" w:themeFillTint="66"/>
          </w:tcPr>
          <w:p w14:paraId="1CED93B3"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614800FC" w14:textId="77777777" w:rsidR="003E5C16" w:rsidRPr="00954238" w:rsidRDefault="003E5C16" w:rsidP="005B6E27">
            <w:pPr>
              <w:tabs>
                <w:tab w:val="left" w:pos="2977"/>
              </w:tabs>
              <w:jc w:val="both"/>
              <w:rPr>
                <w:sz w:val="16"/>
                <w:szCs w:val="16"/>
              </w:rPr>
            </w:pPr>
          </w:p>
        </w:tc>
        <w:tc>
          <w:tcPr>
            <w:tcW w:w="463" w:type="pct"/>
            <w:shd w:val="clear" w:color="auto" w:fill="C5E0B3" w:themeFill="accent6" w:themeFillTint="66"/>
          </w:tcPr>
          <w:p w14:paraId="225A9DEA" w14:textId="1684511F" w:rsidR="003E5C16" w:rsidRPr="00954238" w:rsidRDefault="003E5C16" w:rsidP="005B6E27">
            <w:pPr>
              <w:tabs>
                <w:tab w:val="left" w:pos="2977"/>
              </w:tabs>
              <w:jc w:val="both"/>
              <w:rPr>
                <w:sz w:val="16"/>
                <w:szCs w:val="16"/>
              </w:rPr>
            </w:pPr>
            <w:r w:rsidRPr="00954238">
              <w:rPr>
                <w:sz w:val="16"/>
                <w:szCs w:val="16"/>
              </w:rPr>
              <w:t>5.98 (0.015)</w:t>
            </w:r>
            <w:r w:rsidR="00C7752F">
              <w:rPr>
                <w:sz w:val="16"/>
                <w:szCs w:val="16"/>
              </w:rPr>
              <w:t>*</w:t>
            </w:r>
          </w:p>
        </w:tc>
        <w:tc>
          <w:tcPr>
            <w:tcW w:w="575" w:type="pct"/>
            <w:shd w:val="clear" w:color="auto" w:fill="C5E0B3" w:themeFill="accent6" w:themeFillTint="66"/>
          </w:tcPr>
          <w:p w14:paraId="0968CFBC"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14F61BD8" w14:textId="77777777" w:rsidR="003E5C16" w:rsidRPr="00954238" w:rsidRDefault="003E5C16" w:rsidP="005B6E27">
            <w:pPr>
              <w:tabs>
                <w:tab w:val="left" w:pos="2977"/>
              </w:tabs>
              <w:jc w:val="both"/>
              <w:rPr>
                <w:sz w:val="16"/>
                <w:szCs w:val="16"/>
              </w:rPr>
            </w:pPr>
          </w:p>
        </w:tc>
        <w:tc>
          <w:tcPr>
            <w:tcW w:w="453" w:type="pct"/>
            <w:shd w:val="clear" w:color="auto" w:fill="C5E0B3" w:themeFill="accent6" w:themeFillTint="66"/>
          </w:tcPr>
          <w:p w14:paraId="4096D7F4" w14:textId="50A3F06B" w:rsidR="003E5C16" w:rsidRPr="00954238" w:rsidRDefault="003E5C16" w:rsidP="005B6E27">
            <w:pPr>
              <w:tabs>
                <w:tab w:val="left" w:pos="2977"/>
              </w:tabs>
              <w:jc w:val="both"/>
              <w:rPr>
                <w:sz w:val="16"/>
                <w:szCs w:val="16"/>
              </w:rPr>
            </w:pPr>
            <w:r w:rsidRPr="00954238">
              <w:rPr>
                <w:sz w:val="16"/>
                <w:szCs w:val="16"/>
              </w:rPr>
              <w:t>14.17 (0.000)</w:t>
            </w:r>
            <w:r w:rsidR="00C7752F">
              <w:rPr>
                <w:sz w:val="16"/>
                <w:szCs w:val="16"/>
              </w:rPr>
              <w:t>**</w:t>
            </w:r>
          </w:p>
        </w:tc>
      </w:tr>
      <w:tr w:rsidR="003E5C16" w:rsidRPr="00954238" w14:paraId="3B4CC1F2" w14:textId="77777777" w:rsidTr="00C7752F">
        <w:trPr>
          <w:trHeight w:val="57"/>
        </w:trPr>
        <w:tc>
          <w:tcPr>
            <w:tcW w:w="2128" w:type="pct"/>
            <w:shd w:val="clear" w:color="auto" w:fill="auto"/>
          </w:tcPr>
          <w:p w14:paraId="4DEA3200" w14:textId="77777777" w:rsidR="003E5C16" w:rsidRPr="00954238" w:rsidRDefault="003E5C16" w:rsidP="005B6E27">
            <w:pPr>
              <w:tabs>
                <w:tab w:val="left" w:pos="2977"/>
              </w:tabs>
              <w:jc w:val="both"/>
              <w:rPr>
                <w:sz w:val="16"/>
                <w:szCs w:val="16"/>
              </w:rPr>
            </w:pPr>
            <w:r w:rsidRPr="00954238">
              <w:rPr>
                <w:sz w:val="16"/>
                <w:szCs w:val="16"/>
              </w:rPr>
              <w:t>Yes</w:t>
            </w:r>
          </w:p>
        </w:tc>
        <w:tc>
          <w:tcPr>
            <w:tcW w:w="575" w:type="pct"/>
            <w:shd w:val="clear" w:color="auto" w:fill="auto"/>
          </w:tcPr>
          <w:p w14:paraId="2C8D1812" w14:textId="77777777" w:rsidR="003E5C16" w:rsidRPr="00954238" w:rsidRDefault="003E5C16" w:rsidP="005B6E27">
            <w:pPr>
              <w:tabs>
                <w:tab w:val="left" w:pos="2977"/>
              </w:tabs>
              <w:jc w:val="both"/>
              <w:rPr>
                <w:sz w:val="16"/>
                <w:szCs w:val="16"/>
              </w:rPr>
            </w:pPr>
            <w:r w:rsidRPr="00954238">
              <w:rPr>
                <w:sz w:val="16"/>
                <w:szCs w:val="16"/>
              </w:rPr>
              <w:t>48.4</w:t>
            </w:r>
          </w:p>
        </w:tc>
        <w:tc>
          <w:tcPr>
            <w:tcW w:w="403" w:type="pct"/>
            <w:shd w:val="clear" w:color="auto" w:fill="auto"/>
          </w:tcPr>
          <w:p w14:paraId="3BE13DDC" w14:textId="77777777" w:rsidR="003E5C16" w:rsidRPr="00954238" w:rsidRDefault="003E5C16" w:rsidP="005B6E27">
            <w:pPr>
              <w:tabs>
                <w:tab w:val="left" w:pos="2977"/>
              </w:tabs>
              <w:jc w:val="both"/>
              <w:rPr>
                <w:sz w:val="16"/>
                <w:szCs w:val="16"/>
              </w:rPr>
            </w:pPr>
            <w:r w:rsidRPr="00954238">
              <w:rPr>
                <w:sz w:val="16"/>
                <w:szCs w:val="16"/>
              </w:rPr>
              <w:t>51.6</w:t>
            </w:r>
          </w:p>
        </w:tc>
        <w:tc>
          <w:tcPr>
            <w:tcW w:w="463" w:type="pct"/>
            <w:shd w:val="clear" w:color="auto" w:fill="auto"/>
          </w:tcPr>
          <w:p w14:paraId="4B0EFA29" w14:textId="77777777" w:rsidR="003E5C16" w:rsidRPr="00954238" w:rsidRDefault="003E5C16" w:rsidP="005B6E27">
            <w:pPr>
              <w:tabs>
                <w:tab w:val="left" w:pos="2977"/>
              </w:tabs>
              <w:jc w:val="both"/>
              <w:rPr>
                <w:sz w:val="16"/>
                <w:szCs w:val="16"/>
              </w:rPr>
            </w:pPr>
          </w:p>
        </w:tc>
        <w:tc>
          <w:tcPr>
            <w:tcW w:w="575" w:type="pct"/>
            <w:shd w:val="clear" w:color="auto" w:fill="auto"/>
          </w:tcPr>
          <w:p w14:paraId="189FDD8D" w14:textId="77777777" w:rsidR="003E5C16" w:rsidRPr="00954238" w:rsidRDefault="003E5C16" w:rsidP="005B6E27">
            <w:pPr>
              <w:tabs>
                <w:tab w:val="left" w:pos="2977"/>
              </w:tabs>
              <w:jc w:val="both"/>
              <w:rPr>
                <w:sz w:val="16"/>
                <w:szCs w:val="16"/>
              </w:rPr>
            </w:pPr>
            <w:r w:rsidRPr="00954238">
              <w:rPr>
                <w:sz w:val="16"/>
                <w:szCs w:val="16"/>
              </w:rPr>
              <w:t>43.6</w:t>
            </w:r>
          </w:p>
        </w:tc>
        <w:tc>
          <w:tcPr>
            <w:tcW w:w="403" w:type="pct"/>
            <w:shd w:val="clear" w:color="auto" w:fill="auto"/>
          </w:tcPr>
          <w:p w14:paraId="480317DB" w14:textId="77777777" w:rsidR="003E5C16" w:rsidRPr="00954238" w:rsidRDefault="003E5C16" w:rsidP="005B6E27">
            <w:pPr>
              <w:tabs>
                <w:tab w:val="left" w:pos="2977"/>
              </w:tabs>
              <w:jc w:val="both"/>
              <w:rPr>
                <w:sz w:val="16"/>
                <w:szCs w:val="16"/>
              </w:rPr>
            </w:pPr>
            <w:r w:rsidRPr="00954238">
              <w:rPr>
                <w:sz w:val="16"/>
                <w:szCs w:val="16"/>
              </w:rPr>
              <w:t>56.4</w:t>
            </w:r>
          </w:p>
        </w:tc>
        <w:tc>
          <w:tcPr>
            <w:tcW w:w="453" w:type="pct"/>
            <w:shd w:val="clear" w:color="auto" w:fill="auto"/>
          </w:tcPr>
          <w:p w14:paraId="39B6F7CA" w14:textId="77777777" w:rsidR="003E5C16" w:rsidRPr="00954238" w:rsidRDefault="003E5C16" w:rsidP="005B6E27">
            <w:pPr>
              <w:tabs>
                <w:tab w:val="left" w:pos="2977"/>
              </w:tabs>
              <w:jc w:val="both"/>
              <w:rPr>
                <w:sz w:val="16"/>
                <w:szCs w:val="16"/>
              </w:rPr>
            </w:pPr>
          </w:p>
        </w:tc>
      </w:tr>
      <w:tr w:rsidR="003E5C16" w:rsidRPr="00954238" w14:paraId="00BE43C8" w14:textId="77777777" w:rsidTr="00C7752F">
        <w:trPr>
          <w:trHeight w:val="57"/>
        </w:trPr>
        <w:tc>
          <w:tcPr>
            <w:tcW w:w="2128" w:type="pct"/>
            <w:shd w:val="clear" w:color="auto" w:fill="auto"/>
          </w:tcPr>
          <w:p w14:paraId="0AB93849" w14:textId="77777777" w:rsidR="003E5C16" w:rsidRPr="00954238" w:rsidRDefault="003E5C16" w:rsidP="005B6E27">
            <w:pPr>
              <w:tabs>
                <w:tab w:val="left" w:pos="2977"/>
              </w:tabs>
              <w:jc w:val="both"/>
              <w:rPr>
                <w:sz w:val="16"/>
                <w:szCs w:val="16"/>
              </w:rPr>
            </w:pPr>
            <w:r w:rsidRPr="00954238">
              <w:rPr>
                <w:sz w:val="16"/>
                <w:szCs w:val="16"/>
              </w:rPr>
              <w:t>No</w:t>
            </w:r>
          </w:p>
        </w:tc>
        <w:tc>
          <w:tcPr>
            <w:tcW w:w="575" w:type="pct"/>
            <w:shd w:val="clear" w:color="auto" w:fill="auto"/>
          </w:tcPr>
          <w:p w14:paraId="7EB0F40D" w14:textId="77777777" w:rsidR="003E5C16" w:rsidRPr="00954238" w:rsidRDefault="003E5C16" w:rsidP="005B6E27">
            <w:pPr>
              <w:tabs>
                <w:tab w:val="left" w:pos="2977"/>
              </w:tabs>
              <w:jc w:val="both"/>
              <w:rPr>
                <w:sz w:val="16"/>
                <w:szCs w:val="16"/>
              </w:rPr>
            </w:pPr>
            <w:r w:rsidRPr="00954238">
              <w:rPr>
                <w:sz w:val="16"/>
                <w:szCs w:val="16"/>
              </w:rPr>
              <w:t>57.7</w:t>
            </w:r>
          </w:p>
        </w:tc>
        <w:tc>
          <w:tcPr>
            <w:tcW w:w="403" w:type="pct"/>
            <w:shd w:val="clear" w:color="auto" w:fill="auto"/>
          </w:tcPr>
          <w:p w14:paraId="658F8504" w14:textId="77777777" w:rsidR="003E5C16" w:rsidRPr="00954238" w:rsidRDefault="003E5C16" w:rsidP="005B6E27">
            <w:pPr>
              <w:tabs>
                <w:tab w:val="left" w:pos="2977"/>
              </w:tabs>
              <w:jc w:val="both"/>
              <w:rPr>
                <w:sz w:val="16"/>
                <w:szCs w:val="16"/>
              </w:rPr>
            </w:pPr>
            <w:r w:rsidRPr="00954238">
              <w:rPr>
                <w:sz w:val="16"/>
                <w:szCs w:val="16"/>
              </w:rPr>
              <w:t>42.3</w:t>
            </w:r>
          </w:p>
        </w:tc>
        <w:tc>
          <w:tcPr>
            <w:tcW w:w="463" w:type="pct"/>
            <w:shd w:val="clear" w:color="auto" w:fill="auto"/>
          </w:tcPr>
          <w:p w14:paraId="4DEED2AE" w14:textId="77777777" w:rsidR="003E5C16" w:rsidRPr="00954238" w:rsidRDefault="003E5C16" w:rsidP="005B6E27">
            <w:pPr>
              <w:tabs>
                <w:tab w:val="left" w:pos="2977"/>
              </w:tabs>
              <w:jc w:val="both"/>
              <w:rPr>
                <w:sz w:val="16"/>
                <w:szCs w:val="16"/>
              </w:rPr>
            </w:pPr>
          </w:p>
        </w:tc>
        <w:tc>
          <w:tcPr>
            <w:tcW w:w="575" w:type="pct"/>
            <w:shd w:val="clear" w:color="auto" w:fill="auto"/>
          </w:tcPr>
          <w:p w14:paraId="5E152A16" w14:textId="77777777" w:rsidR="003E5C16" w:rsidRPr="00954238" w:rsidRDefault="003E5C16" w:rsidP="005B6E27">
            <w:pPr>
              <w:tabs>
                <w:tab w:val="left" w:pos="2977"/>
              </w:tabs>
              <w:jc w:val="both"/>
              <w:rPr>
                <w:sz w:val="16"/>
                <w:szCs w:val="16"/>
              </w:rPr>
            </w:pPr>
            <w:r w:rsidRPr="00954238">
              <w:rPr>
                <w:sz w:val="16"/>
                <w:szCs w:val="16"/>
              </w:rPr>
              <w:t>57.5</w:t>
            </w:r>
          </w:p>
        </w:tc>
        <w:tc>
          <w:tcPr>
            <w:tcW w:w="403" w:type="pct"/>
            <w:shd w:val="clear" w:color="auto" w:fill="auto"/>
          </w:tcPr>
          <w:p w14:paraId="6CFC75C4" w14:textId="77777777" w:rsidR="003E5C16" w:rsidRPr="00954238" w:rsidRDefault="003E5C16" w:rsidP="005B6E27">
            <w:pPr>
              <w:tabs>
                <w:tab w:val="left" w:pos="2977"/>
              </w:tabs>
              <w:jc w:val="both"/>
              <w:rPr>
                <w:sz w:val="16"/>
                <w:szCs w:val="16"/>
              </w:rPr>
            </w:pPr>
            <w:r w:rsidRPr="00954238">
              <w:rPr>
                <w:sz w:val="16"/>
                <w:szCs w:val="16"/>
              </w:rPr>
              <w:t>42.5</w:t>
            </w:r>
          </w:p>
        </w:tc>
        <w:tc>
          <w:tcPr>
            <w:tcW w:w="453" w:type="pct"/>
            <w:shd w:val="clear" w:color="auto" w:fill="auto"/>
          </w:tcPr>
          <w:p w14:paraId="2C3ECFFF" w14:textId="77777777" w:rsidR="003E5C16" w:rsidRPr="00954238" w:rsidRDefault="003E5C16" w:rsidP="005B6E27">
            <w:pPr>
              <w:tabs>
                <w:tab w:val="left" w:pos="2977"/>
              </w:tabs>
              <w:jc w:val="both"/>
              <w:rPr>
                <w:sz w:val="16"/>
                <w:szCs w:val="16"/>
              </w:rPr>
            </w:pPr>
          </w:p>
        </w:tc>
      </w:tr>
      <w:tr w:rsidR="003E5C16" w:rsidRPr="00954238" w14:paraId="73383A02" w14:textId="77777777" w:rsidTr="00C7752F">
        <w:trPr>
          <w:trHeight w:val="57"/>
        </w:trPr>
        <w:tc>
          <w:tcPr>
            <w:tcW w:w="2128" w:type="pct"/>
            <w:shd w:val="clear" w:color="auto" w:fill="C5E0B3" w:themeFill="accent6" w:themeFillTint="66"/>
          </w:tcPr>
          <w:p w14:paraId="1E3AF07A" w14:textId="77777777" w:rsidR="003E5C16" w:rsidRPr="00954238" w:rsidRDefault="003E5C16" w:rsidP="005B6E27">
            <w:pPr>
              <w:tabs>
                <w:tab w:val="left" w:pos="2977"/>
              </w:tabs>
              <w:jc w:val="both"/>
              <w:rPr>
                <w:b/>
                <w:bCs/>
                <w:sz w:val="16"/>
                <w:szCs w:val="16"/>
              </w:rPr>
            </w:pPr>
            <w:r w:rsidRPr="00954238">
              <w:rPr>
                <w:b/>
                <w:bCs/>
                <w:sz w:val="16"/>
                <w:szCs w:val="16"/>
              </w:rPr>
              <w:t xml:space="preserve">Experienced sexual violence in last 12 months </w:t>
            </w:r>
          </w:p>
        </w:tc>
        <w:tc>
          <w:tcPr>
            <w:tcW w:w="575" w:type="pct"/>
            <w:shd w:val="clear" w:color="auto" w:fill="C5E0B3" w:themeFill="accent6" w:themeFillTint="66"/>
          </w:tcPr>
          <w:p w14:paraId="5628413A"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615B294B" w14:textId="77777777" w:rsidR="003E5C16" w:rsidRPr="00954238" w:rsidRDefault="003E5C16" w:rsidP="005B6E27">
            <w:pPr>
              <w:tabs>
                <w:tab w:val="left" w:pos="2977"/>
              </w:tabs>
              <w:jc w:val="both"/>
              <w:rPr>
                <w:sz w:val="16"/>
                <w:szCs w:val="16"/>
              </w:rPr>
            </w:pPr>
          </w:p>
        </w:tc>
        <w:tc>
          <w:tcPr>
            <w:tcW w:w="463" w:type="pct"/>
            <w:shd w:val="clear" w:color="auto" w:fill="C5E0B3" w:themeFill="accent6" w:themeFillTint="66"/>
          </w:tcPr>
          <w:p w14:paraId="014C14E4" w14:textId="77777777" w:rsidR="003E5C16" w:rsidRPr="00954238" w:rsidRDefault="003E5C16" w:rsidP="005B6E27">
            <w:pPr>
              <w:tabs>
                <w:tab w:val="left" w:pos="2977"/>
              </w:tabs>
              <w:jc w:val="both"/>
              <w:rPr>
                <w:sz w:val="16"/>
                <w:szCs w:val="16"/>
              </w:rPr>
            </w:pPr>
            <w:r w:rsidRPr="00954238">
              <w:rPr>
                <w:sz w:val="16"/>
                <w:szCs w:val="16"/>
              </w:rPr>
              <w:t>0.05 (0.819)</w:t>
            </w:r>
          </w:p>
        </w:tc>
        <w:tc>
          <w:tcPr>
            <w:tcW w:w="575" w:type="pct"/>
            <w:shd w:val="clear" w:color="auto" w:fill="C5E0B3" w:themeFill="accent6" w:themeFillTint="66"/>
          </w:tcPr>
          <w:p w14:paraId="5ECA1EDB"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0B0EA1F6" w14:textId="77777777" w:rsidR="003E5C16" w:rsidRPr="00954238" w:rsidRDefault="003E5C16" w:rsidP="005B6E27">
            <w:pPr>
              <w:tabs>
                <w:tab w:val="left" w:pos="2977"/>
              </w:tabs>
              <w:jc w:val="both"/>
              <w:rPr>
                <w:sz w:val="16"/>
                <w:szCs w:val="16"/>
              </w:rPr>
            </w:pPr>
          </w:p>
        </w:tc>
        <w:tc>
          <w:tcPr>
            <w:tcW w:w="453" w:type="pct"/>
            <w:shd w:val="clear" w:color="auto" w:fill="C5E0B3" w:themeFill="accent6" w:themeFillTint="66"/>
          </w:tcPr>
          <w:p w14:paraId="4B68169C" w14:textId="77777777" w:rsidR="003E5C16" w:rsidRPr="00954238" w:rsidRDefault="003E5C16" w:rsidP="005B6E27">
            <w:pPr>
              <w:tabs>
                <w:tab w:val="left" w:pos="2977"/>
              </w:tabs>
              <w:jc w:val="both"/>
              <w:rPr>
                <w:sz w:val="16"/>
                <w:szCs w:val="16"/>
              </w:rPr>
            </w:pPr>
            <w:r w:rsidRPr="00954238">
              <w:rPr>
                <w:sz w:val="16"/>
                <w:szCs w:val="16"/>
              </w:rPr>
              <w:t>2.20 (0.138)</w:t>
            </w:r>
          </w:p>
        </w:tc>
      </w:tr>
      <w:tr w:rsidR="003E5C16" w:rsidRPr="00954238" w14:paraId="37579B48" w14:textId="77777777" w:rsidTr="00C7752F">
        <w:trPr>
          <w:trHeight w:val="57"/>
        </w:trPr>
        <w:tc>
          <w:tcPr>
            <w:tcW w:w="2128" w:type="pct"/>
            <w:shd w:val="clear" w:color="auto" w:fill="auto"/>
          </w:tcPr>
          <w:p w14:paraId="4F1648AD" w14:textId="77777777" w:rsidR="003E5C16" w:rsidRPr="00954238" w:rsidRDefault="003E5C16" w:rsidP="005B6E27">
            <w:pPr>
              <w:tabs>
                <w:tab w:val="left" w:pos="2977"/>
              </w:tabs>
              <w:jc w:val="both"/>
              <w:rPr>
                <w:sz w:val="16"/>
                <w:szCs w:val="16"/>
              </w:rPr>
            </w:pPr>
            <w:r w:rsidRPr="00954238">
              <w:rPr>
                <w:sz w:val="16"/>
                <w:szCs w:val="16"/>
              </w:rPr>
              <w:t>Yes</w:t>
            </w:r>
          </w:p>
        </w:tc>
        <w:tc>
          <w:tcPr>
            <w:tcW w:w="575" w:type="pct"/>
            <w:shd w:val="clear" w:color="auto" w:fill="auto"/>
          </w:tcPr>
          <w:p w14:paraId="24EEE8B2" w14:textId="77777777" w:rsidR="003E5C16" w:rsidRPr="00954238" w:rsidRDefault="003E5C16" w:rsidP="005B6E27">
            <w:pPr>
              <w:tabs>
                <w:tab w:val="left" w:pos="2977"/>
              </w:tabs>
              <w:jc w:val="both"/>
              <w:rPr>
                <w:sz w:val="16"/>
                <w:szCs w:val="16"/>
              </w:rPr>
            </w:pPr>
            <w:r w:rsidRPr="00954238">
              <w:rPr>
                <w:sz w:val="16"/>
                <w:szCs w:val="16"/>
              </w:rPr>
              <w:t>53.6</w:t>
            </w:r>
          </w:p>
        </w:tc>
        <w:tc>
          <w:tcPr>
            <w:tcW w:w="403" w:type="pct"/>
            <w:shd w:val="clear" w:color="auto" w:fill="auto"/>
          </w:tcPr>
          <w:p w14:paraId="7C61B1F4" w14:textId="77777777" w:rsidR="003E5C16" w:rsidRPr="00954238" w:rsidRDefault="003E5C16" w:rsidP="005B6E27">
            <w:pPr>
              <w:tabs>
                <w:tab w:val="left" w:pos="2977"/>
              </w:tabs>
              <w:jc w:val="both"/>
              <w:rPr>
                <w:sz w:val="16"/>
                <w:szCs w:val="16"/>
              </w:rPr>
            </w:pPr>
            <w:r w:rsidRPr="00954238">
              <w:rPr>
                <w:sz w:val="16"/>
                <w:szCs w:val="16"/>
              </w:rPr>
              <w:t>46.4</w:t>
            </w:r>
          </w:p>
        </w:tc>
        <w:tc>
          <w:tcPr>
            <w:tcW w:w="463" w:type="pct"/>
            <w:shd w:val="clear" w:color="auto" w:fill="auto"/>
          </w:tcPr>
          <w:p w14:paraId="4AF4CDCF" w14:textId="77777777" w:rsidR="003E5C16" w:rsidRPr="00954238" w:rsidRDefault="003E5C16" w:rsidP="005B6E27">
            <w:pPr>
              <w:tabs>
                <w:tab w:val="left" w:pos="2977"/>
              </w:tabs>
              <w:jc w:val="both"/>
              <w:rPr>
                <w:sz w:val="16"/>
                <w:szCs w:val="16"/>
              </w:rPr>
            </w:pPr>
          </w:p>
        </w:tc>
        <w:tc>
          <w:tcPr>
            <w:tcW w:w="575" w:type="pct"/>
            <w:shd w:val="clear" w:color="auto" w:fill="auto"/>
          </w:tcPr>
          <w:p w14:paraId="2C8854E5" w14:textId="77777777" w:rsidR="003E5C16" w:rsidRPr="00954238" w:rsidRDefault="003E5C16" w:rsidP="005B6E27">
            <w:pPr>
              <w:tabs>
                <w:tab w:val="left" w:pos="2977"/>
              </w:tabs>
              <w:jc w:val="both"/>
              <w:rPr>
                <w:sz w:val="16"/>
                <w:szCs w:val="16"/>
              </w:rPr>
            </w:pPr>
            <w:r w:rsidRPr="00954238">
              <w:rPr>
                <w:sz w:val="16"/>
                <w:szCs w:val="16"/>
              </w:rPr>
              <w:t>60.9</w:t>
            </w:r>
          </w:p>
        </w:tc>
        <w:tc>
          <w:tcPr>
            <w:tcW w:w="403" w:type="pct"/>
            <w:shd w:val="clear" w:color="auto" w:fill="auto"/>
          </w:tcPr>
          <w:p w14:paraId="052D8EBE" w14:textId="77777777" w:rsidR="003E5C16" w:rsidRPr="00954238" w:rsidRDefault="003E5C16" w:rsidP="005B6E27">
            <w:pPr>
              <w:tabs>
                <w:tab w:val="left" w:pos="2977"/>
              </w:tabs>
              <w:jc w:val="both"/>
              <w:rPr>
                <w:sz w:val="16"/>
                <w:szCs w:val="16"/>
              </w:rPr>
            </w:pPr>
            <w:r w:rsidRPr="00954238">
              <w:rPr>
                <w:sz w:val="16"/>
                <w:szCs w:val="16"/>
              </w:rPr>
              <w:t>39.1</w:t>
            </w:r>
          </w:p>
        </w:tc>
        <w:tc>
          <w:tcPr>
            <w:tcW w:w="453" w:type="pct"/>
            <w:shd w:val="clear" w:color="auto" w:fill="auto"/>
          </w:tcPr>
          <w:p w14:paraId="3FC9AF51" w14:textId="77777777" w:rsidR="003E5C16" w:rsidRPr="00954238" w:rsidRDefault="003E5C16" w:rsidP="005B6E27">
            <w:pPr>
              <w:tabs>
                <w:tab w:val="left" w:pos="2977"/>
              </w:tabs>
              <w:jc w:val="both"/>
              <w:rPr>
                <w:sz w:val="16"/>
                <w:szCs w:val="16"/>
              </w:rPr>
            </w:pPr>
          </w:p>
        </w:tc>
      </w:tr>
      <w:tr w:rsidR="003E5C16" w:rsidRPr="00954238" w14:paraId="7ED1D378" w14:textId="77777777" w:rsidTr="00C7752F">
        <w:trPr>
          <w:trHeight w:val="57"/>
        </w:trPr>
        <w:tc>
          <w:tcPr>
            <w:tcW w:w="2128" w:type="pct"/>
            <w:shd w:val="clear" w:color="auto" w:fill="auto"/>
          </w:tcPr>
          <w:p w14:paraId="36ECDF5D" w14:textId="77777777" w:rsidR="003E5C16" w:rsidRPr="00954238" w:rsidRDefault="003E5C16" w:rsidP="005B6E27">
            <w:pPr>
              <w:tabs>
                <w:tab w:val="left" w:pos="2977"/>
              </w:tabs>
              <w:jc w:val="both"/>
              <w:rPr>
                <w:sz w:val="16"/>
                <w:szCs w:val="16"/>
              </w:rPr>
            </w:pPr>
            <w:r w:rsidRPr="00954238">
              <w:rPr>
                <w:sz w:val="16"/>
                <w:szCs w:val="16"/>
              </w:rPr>
              <w:t>No</w:t>
            </w:r>
          </w:p>
        </w:tc>
        <w:tc>
          <w:tcPr>
            <w:tcW w:w="575" w:type="pct"/>
            <w:shd w:val="clear" w:color="auto" w:fill="auto"/>
          </w:tcPr>
          <w:p w14:paraId="3841D431" w14:textId="77777777" w:rsidR="003E5C16" w:rsidRPr="00954238" w:rsidRDefault="003E5C16" w:rsidP="005B6E27">
            <w:pPr>
              <w:tabs>
                <w:tab w:val="left" w:pos="2977"/>
              </w:tabs>
              <w:jc w:val="both"/>
              <w:rPr>
                <w:sz w:val="16"/>
                <w:szCs w:val="16"/>
              </w:rPr>
            </w:pPr>
            <w:r w:rsidRPr="00954238">
              <w:rPr>
                <w:sz w:val="16"/>
                <w:szCs w:val="16"/>
              </w:rPr>
              <w:t>52.0</w:t>
            </w:r>
          </w:p>
        </w:tc>
        <w:tc>
          <w:tcPr>
            <w:tcW w:w="403" w:type="pct"/>
            <w:shd w:val="clear" w:color="auto" w:fill="auto"/>
          </w:tcPr>
          <w:p w14:paraId="50763ABC" w14:textId="77777777" w:rsidR="003E5C16" w:rsidRPr="00954238" w:rsidRDefault="003E5C16" w:rsidP="005B6E27">
            <w:pPr>
              <w:tabs>
                <w:tab w:val="left" w:pos="2977"/>
              </w:tabs>
              <w:jc w:val="both"/>
              <w:rPr>
                <w:sz w:val="16"/>
                <w:szCs w:val="16"/>
              </w:rPr>
            </w:pPr>
            <w:r w:rsidRPr="00954238">
              <w:rPr>
                <w:sz w:val="16"/>
                <w:szCs w:val="16"/>
              </w:rPr>
              <w:t>48.0</w:t>
            </w:r>
          </w:p>
        </w:tc>
        <w:tc>
          <w:tcPr>
            <w:tcW w:w="463" w:type="pct"/>
            <w:shd w:val="clear" w:color="auto" w:fill="auto"/>
          </w:tcPr>
          <w:p w14:paraId="62B81D74" w14:textId="77777777" w:rsidR="003E5C16" w:rsidRPr="00954238" w:rsidRDefault="003E5C16" w:rsidP="005B6E27">
            <w:pPr>
              <w:tabs>
                <w:tab w:val="left" w:pos="2977"/>
              </w:tabs>
              <w:jc w:val="both"/>
              <w:rPr>
                <w:sz w:val="16"/>
                <w:szCs w:val="16"/>
              </w:rPr>
            </w:pPr>
          </w:p>
        </w:tc>
        <w:tc>
          <w:tcPr>
            <w:tcW w:w="575" w:type="pct"/>
            <w:shd w:val="clear" w:color="auto" w:fill="auto"/>
          </w:tcPr>
          <w:p w14:paraId="4C4EDF34" w14:textId="77777777" w:rsidR="003E5C16" w:rsidRPr="00954238" w:rsidRDefault="003E5C16" w:rsidP="005B6E27">
            <w:pPr>
              <w:tabs>
                <w:tab w:val="left" w:pos="2977"/>
              </w:tabs>
              <w:jc w:val="both"/>
              <w:rPr>
                <w:sz w:val="16"/>
                <w:szCs w:val="16"/>
              </w:rPr>
            </w:pPr>
            <w:r w:rsidRPr="00954238">
              <w:rPr>
                <w:sz w:val="16"/>
                <w:szCs w:val="16"/>
              </w:rPr>
              <w:t>49.6</w:t>
            </w:r>
          </w:p>
        </w:tc>
        <w:tc>
          <w:tcPr>
            <w:tcW w:w="403" w:type="pct"/>
            <w:shd w:val="clear" w:color="auto" w:fill="auto"/>
          </w:tcPr>
          <w:p w14:paraId="08D5B598" w14:textId="77777777" w:rsidR="003E5C16" w:rsidRPr="00954238" w:rsidRDefault="003E5C16" w:rsidP="005B6E27">
            <w:pPr>
              <w:tabs>
                <w:tab w:val="left" w:pos="2977"/>
              </w:tabs>
              <w:jc w:val="both"/>
              <w:rPr>
                <w:sz w:val="16"/>
                <w:szCs w:val="16"/>
              </w:rPr>
            </w:pPr>
            <w:r w:rsidRPr="00954238">
              <w:rPr>
                <w:sz w:val="16"/>
                <w:szCs w:val="16"/>
              </w:rPr>
              <w:t>50.4</w:t>
            </w:r>
          </w:p>
        </w:tc>
        <w:tc>
          <w:tcPr>
            <w:tcW w:w="453" w:type="pct"/>
            <w:shd w:val="clear" w:color="auto" w:fill="auto"/>
          </w:tcPr>
          <w:p w14:paraId="09A44AAF" w14:textId="77777777" w:rsidR="003E5C16" w:rsidRPr="00954238" w:rsidRDefault="003E5C16" w:rsidP="005B6E27">
            <w:pPr>
              <w:tabs>
                <w:tab w:val="left" w:pos="2977"/>
              </w:tabs>
              <w:jc w:val="both"/>
              <w:rPr>
                <w:sz w:val="16"/>
                <w:szCs w:val="16"/>
              </w:rPr>
            </w:pPr>
          </w:p>
        </w:tc>
      </w:tr>
      <w:tr w:rsidR="003E5C16" w:rsidRPr="00954238" w14:paraId="5DB3A9D3" w14:textId="77777777" w:rsidTr="00C7752F">
        <w:trPr>
          <w:trHeight w:val="57"/>
        </w:trPr>
        <w:tc>
          <w:tcPr>
            <w:tcW w:w="2128" w:type="pct"/>
            <w:shd w:val="clear" w:color="auto" w:fill="C5E0B3" w:themeFill="accent6" w:themeFillTint="66"/>
          </w:tcPr>
          <w:p w14:paraId="52AA8FC3" w14:textId="77777777" w:rsidR="003E5C16" w:rsidRPr="00954238" w:rsidRDefault="003E5C16" w:rsidP="005B6E27">
            <w:pPr>
              <w:tabs>
                <w:tab w:val="left" w:pos="2977"/>
              </w:tabs>
              <w:jc w:val="both"/>
              <w:rPr>
                <w:b/>
                <w:bCs/>
                <w:sz w:val="16"/>
                <w:szCs w:val="16"/>
              </w:rPr>
            </w:pPr>
            <w:r w:rsidRPr="00954238">
              <w:rPr>
                <w:b/>
                <w:bCs/>
                <w:sz w:val="16"/>
                <w:szCs w:val="16"/>
              </w:rPr>
              <w:t>Reported observed sexual violence incident</w:t>
            </w:r>
          </w:p>
        </w:tc>
        <w:tc>
          <w:tcPr>
            <w:tcW w:w="575" w:type="pct"/>
            <w:shd w:val="clear" w:color="auto" w:fill="C5E0B3" w:themeFill="accent6" w:themeFillTint="66"/>
          </w:tcPr>
          <w:p w14:paraId="745A1EB4"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4058CAB0" w14:textId="77777777" w:rsidR="003E5C16" w:rsidRPr="00954238" w:rsidRDefault="003E5C16" w:rsidP="005B6E27">
            <w:pPr>
              <w:tabs>
                <w:tab w:val="left" w:pos="2977"/>
              </w:tabs>
              <w:jc w:val="both"/>
              <w:rPr>
                <w:sz w:val="16"/>
                <w:szCs w:val="16"/>
              </w:rPr>
            </w:pPr>
          </w:p>
        </w:tc>
        <w:tc>
          <w:tcPr>
            <w:tcW w:w="463" w:type="pct"/>
            <w:shd w:val="clear" w:color="auto" w:fill="C5E0B3" w:themeFill="accent6" w:themeFillTint="66"/>
          </w:tcPr>
          <w:p w14:paraId="29649FF9" w14:textId="268FA800" w:rsidR="003E5C16" w:rsidRPr="00954238" w:rsidRDefault="003E5C16" w:rsidP="005B6E27">
            <w:pPr>
              <w:tabs>
                <w:tab w:val="left" w:pos="2977"/>
              </w:tabs>
              <w:jc w:val="both"/>
              <w:rPr>
                <w:sz w:val="16"/>
                <w:szCs w:val="16"/>
              </w:rPr>
            </w:pPr>
            <w:r w:rsidRPr="00954238">
              <w:rPr>
                <w:sz w:val="16"/>
                <w:szCs w:val="16"/>
              </w:rPr>
              <w:t>7.29 (0.007)</w:t>
            </w:r>
            <w:r w:rsidR="00C7752F">
              <w:rPr>
                <w:sz w:val="16"/>
                <w:szCs w:val="16"/>
              </w:rPr>
              <w:t>**</w:t>
            </w:r>
          </w:p>
        </w:tc>
        <w:tc>
          <w:tcPr>
            <w:tcW w:w="575" w:type="pct"/>
            <w:shd w:val="clear" w:color="auto" w:fill="C5E0B3" w:themeFill="accent6" w:themeFillTint="66"/>
          </w:tcPr>
          <w:p w14:paraId="1459EBBA" w14:textId="77777777" w:rsidR="003E5C16" w:rsidRPr="00954238" w:rsidRDefault="003E5C16" w:rsidP="005B6E27">
            <w:pPr>
              <w:tabs>
                <w:tab w:val="left" w:pos="2977"/>
              </w:tabs>
              <w:jc w:val="both"/>
              <w:rPr>
                <w:sz w:val="16"/>
                <w:szCs w:val="16"/>
              </w:rPr>
            </w:pPr>
          </w:p>
        </w:tc>
        <w:tc>
          <w:tcPr>
            <w:tcW w:w="403" w:type="pct"/>
            <w:shd w:val="clear" w:color="auto" w:fill="C5E0B3" w:themeFill="accent6" w:themeFillTint="66"/>
          </w:tcPr>
          <w:p w14:paraId="58B4F0FF" w14:textId="77777777" w:rsidR="003E5C16" w:rsidRPr="00954238" w:rsidRDefault="003E5C16" w:rsidP="005B6E27">
            <w:pPr>
              <w:tabs>
                <w:tab w:val="left" w:pos="2977"/>
              </w:tabs>
              <w:jc w:val="both"/>
              <w:rPr>
                <w:sz w:val="16"/>
                <w:szCs w:val="16"/>
              </w:rPr>
            </w:pPr>
          </w:p>
        </w:tc>
        <w:tc>
          <w:tcPr>
            <w:tcW w:w="453" w:type="pct"/>
            <w:shd w:val="clear" w:color="auto" w:fill="C5E0B3" w:themeFill="accent6" w:themeFillTint="66"/>
          </w:tcPr>
          <w:p w14:paraId="308E49D8" w14:textId="702CC105" w:rsidR="003E5C16" w:rsidRPr="00954238" w:rsidRDefault="003E5C16" w:rsidP="005B6E27">
            <w:pPr>
              <w:tabs>
                <w:tab w:val="left" w:pos="2977"/>
              </w:tabs>
              <w:jc w:val="both"/>
              <w:rPr>
                <w:sz w:val="16"/>
                <w:szCs w:val="16"/>
              </w:rPr>
            </w:pPr>
            <w:r w:rsidRPr="00954238">
              <w:rPr>
                <w:sz w:val="16"/>
                <w:szCs w:val="16"/>
              </w:rPr>
              <w:t>4.27 (0.039)</w:t>
            </w:r>
            <w:r w:rsidR="00C7752F">
              <w:rPr>
                <w:sz w:val="16"/>
                <w:szCs w:val="16"/>
              </w:rPr>
              <w:t>*</w:t>
            </w:r>
          </w:p>
        </w:tc>
      </w:tr>
      <w:tr w:rsidR="003E5C16" w:rsidRPr="00954238" w14:paraId="187FD1C5" w14:textId="77777777" w:rsidTr="00C7752F">
        <w:trPr>
          <w:trHeight w:val="57"/>
        </w:trPr>
        <w:tc>
          <w:tcPr>
            <w:tcW w:w="2128" w:type="pct"/>
            <w:shd w:val="clear" w:color="auto" w:fill="auto"/>
          </w:tcPr>
          <w:p w14:paraId="5086F2FF" w14:textId="77777777" w:rsidR="003E5C16" w:rsidRPr="00954238" w:rsidRDefault="003E5C16" w:rsidP="005B6E27">
            <w:pPr>
              <w:tabs>
                <w:tab w:val="left" w:pos="2977"/>
              </w:tabs>
              <w:jc w:val="both"/>
              <w:rPr>
                <w:sz w:val="16"/>
                <w:szCs w:val="16"/>
              </w:rPr>
            </w:pPr>
            <w:r w:rsidRPr="00954238">
              <w:rPr>
                <w:sz w:val="16"/>
                <w:szCs w:val="16"/>
              </w:rPr>
              <w:t>Yes</w:t>
            </w:r>
          </w:p>
        </w:tc>
        <w:tc>
          <w:tcPr>
            <w:tcW w:w="575" w:type="pct"/>
            <w:shd w:val="clear" w:color="auto" w:fill="auto"/>
          </w:tcPr>
          <w:p w14:paraId="6424F754" w14:textId="77777777" w:rsidR="003E5C16" w:rsidRPr="00954238" w:rsidRDefault="003E5C16" w:rsidP="005B6E27">
            <w:pPr>
              <w:tabs>
                <w:tab w:val="left" w:pos="2977"/>
              </w:tabs>
              <w:jc w:val="both"/>
              <w:rPr>
                <w:sz w:val="16"/>
                <w:szCs w:val="16"/>
              </w:rPr>
            </w:pPr>
            <w:r w:rsidRPr="00954238">
              <w:rPr>
                <w:sz w:val="16"/>
                <w:szCs w:val="16"/>
              </w:rPr>
              <w:t>44.7</w:t>
            </w:r>
          </w:p>
        </w:tc>
        <w:tc>
          <w:tcPr>
            <w:tcW w:w="403" w:type="pct"/>
            <w:shd w:val="clear" w:color="auto" w:fill="auto"/>
          </w:tcPr>
          <w:p w14:paraId="7931316C" w14:textId="77777777" w:rsidR="003E5C16" w:rsidRPr="00954238" w:rsidRDefault="003E5C16" w:rsidP="005B6E27">
            <w:pPr>
              <w:tabs>
                <w:tab w:val="left" w:pos="2977"/>
              </w:tabs>
              <w:jc w:val="both"/>
              <w:rPr>
                <w:sz w:val="16"/>
                <w:szCs w:val="16"/>
              </w:rPr>
            </w:pPr>
            <w:r w:rsidRPr="00954238">
              <w:rPr>
                <w:sz w:val="16"/>
                <w:szCs w:val="16"/>
              </w:rPr>
              <w:t>55.3</w:t>
            </w:r>
          </w:p>
        </w:tc>
        <w:tc>
          <w:tcPr>
            <w:tcW w:w="463" w:type="pct"/>
            <w:shd w:val="clear" w:color="auto" w:fill="auto"/>
          </w:tcPr>
          <w:p w14:paraId="6F41E941" w14:textId="77777777" w:rsidR="003E5C16" w:rsidRPr="00954238" w:rsidRDefault="003E5C16" w:rsidP="005B6E27">
            <w:pPr>
              <w:tabs>
                <w:tab w:val="left" w:pos="2977"/>
              </w:tabs>
              <w:jc w:val="both"/>
              <w:rPr>
                <w:sz w:val="16"/>
                <w:szCs w:val="16"/>
              </w:rPr>
            </w:pPr>
          </w:p>
        </w:tc>
        <w:tc>
          <w:tcPr>
            <w:tcW w:w="575" w:type="pct"/>
            <w:shd w:val="clear" w:color="auto" w:fill="auto"/>
          </w:tcPr>
          <w:p w14:paraId="4E9E478B" w14:textId="77777777" w:rsidR="003E5C16" w:rsidRPr="00954238" w:rsidRDefault="003E5C16" w:rsidP="005B6E27">
            <w:pPr>
              <w:tabs>
                <w:tab w:val="left" w:pos="2977"/>
              </w:tabs>
              <w:jc w:val="both"/>
              <w:rPr>
                <w:sz w:val="16"/>
                <w:szCs w:val="16"/>
              </w:rPr>
            </w:pPr>
            <w:r w:rsidRPr="00954238">
              <w:rPr>
                <w:sz w:val="16"/>
                <w:szCs w:val="16"/>
              </w:rPr>
              <w:t>57.5</w:t>
            </w:r>
          </w:p>
        </w:tc>
        <w:tc>
          <w:tcPr>
            <w:tcW w:w="403" w:type="pct"/>
            <w:shd w:val="clear" w:color="auto" w:fill="auto"/>
          </w:tcPr>
          <w:p w14:paraId="292B6CC0" w14:textId="77777777" w:rsidR="003E5C16" w:rsidRPr="00954238" w:rsidRDefault="003E5C16" w:rsidP="005B6E27">
            <w:pPr>
              <w:tabs>
                <w:tab w:val="left" w:pos="2977"/>
              </w:tabs>
              <w:jc w:val="both"/>
              <w:rPr>
                <w:sz w:val="16"/>
                <w:szCs w:val="16"/>
              </w:rPr>
            </w:pPr>
            <w:r w:rsidRPr="00954238">
              <w:rPr>
                <w:sz w:val="16"/>
                <w:szCs w:val="16"/>
              </w:rPr>
              <w:t>42.5</w:t>
            </w:r>
          </w:p>
        </w:tc>
        <w:tc>
          <w:tcPr>
            <w:tcW w:w="453" w:type="pct"/>
            <w:shd w:val="clear" w:color="auto" w:fill="auto"/>
          </w:tcPr>
          <w:p w14:paraId="01F7BFA5" w14:textId="77777777" w:rsidR="003E5C16" w:rsidRPr="00954238" w:rsidRDefault="003E5C16" w:rsidP="005B6E27">
            <w:pPr>
              <w:tabs>
                <w:tab w:val="left" w:pos="2977"/>
              </w:tabs>
              <w:jc w:val="both"/>
              <w:rPr>
                <w:sz w:val="16"/>
                <w:szCs w:val="16"/>
              </w:rPr>
            </w:pPr>
          </w:p>
        </w:tc>
      </w:tr>
      <w:tr w:rsidR="003E5C16" w:rsidRPr="00954238" w14:paraId="79B13D4E" w14:textId="77777777" w:rsidTr="00C7752F">
        <w:trPr>
          <w:trHeight w:val="57"/>
        </w:trPr>
        <w:tc>
          <w:tcPr>
            <w:tcW w:w="2128" w:type="pct"/>
            <w:shd w:val="clear" w:color="auto" w:fill="auto"/>
          </w:tcPr>
          <w:p w14:paraId="7A9F2837" w14:textId="77777777" w:rsidR="003E5C16" w:rsidRPr="00954238" w:rsidRDefault="003E5C16" w:rsidP="005B6E27">
            <w:pPr>
              <w:tabs>
                <w:tab w:val="left" w:pos="2977"/>
              </w:tabs>
              <w:jc w:val="both"/>
              <w:rPr>
                <w:sz w:val="16"/>
                <w:szCs w:val="16"/>
              </w:rPr>
            </w:pPr>
            <w:r w:rsidRPr="00954238">
              <w:rPr>
                <w:sz w:val="16"/>
                <w:szCs w:val="16"/>
              </w:rPr>
              <w:t>No</w:t>
            </w:r>
          </w:p>
        </w:tc>
        <w:tc>
          <w:tcPr>
            <w:tcW w:w="575" w:type="pct"/>
            <w:shd w:val="clear" w:color="auto" w:fill="auto"/>
          </w:tcPr>
          <w:p w14:paraId="46D6B8EC" w14:textId="77777777" w:rsidR="003E5C16" w:rsidRPr="00954238" w:rsidRDefault="003E5C16" w:rsidP="005B6E27">
            <w:pPr>
              <w:tabs>
                <w:tab w:val="left" w:pos="2977"/>
              </w:tabs>
              <w:jc w:val="both"/>
              <w:rPr>
                <w:sz w:val="16"/>
                <w:szCs w:val="16"/>
              </w:rPr>
            </w:pPr>
            <w:r w:rsidRPr="00954238">
              <w:rPr>
                <w:sz w:val="16"/>
                <w:szCs w:val="16"/>
              </w:rPr>
              <w:t>55.6</w:t>
            </w:r>
          </w:p>
        </w:tc>
        <w:tc>
          <w:tcPr>
            <w:tcW w:w="403" w:type="pct"/>
            <w:shd w:val="clear" w:color="auto" w:fill="auto"/>
          </w:tcPr>
          <w:p w14:paraId="368101CA" w14:textId="77777777" w:rsidR="003E5C16" w:rsidRPr="00954238" w:rsidRDefault="003E5C16" w:rsidP="005B6E27">
            <w:pPr>
              <w:tabs>
                <w:tab w:val="left" w:pos="2977"/>
              </w:tabs>
              <w:jc w:val="both"/>
              <w:rPr>
                <w:sz w:val="16"/>
                <w:szCs w:val="16"/>
              </w:rPr>
            </w:pPr>
            <w:r w:rsidRPr="00954238">
              <w:rPr>
                <w:sz w:val="16"/>
                <w:szCs w:val="16"/>
              </w:rPr>
              <w:t>44.4</w:t>
            </w:r>
          </w:p>
        </w:tc>
        <w:tc>
          <w:tcPr>
            <w:tcW w:w="463" w:type="pct"/>
            <w:shd w:val="clear" w:color="auto" w:fill="auto"/>
          </w:tcPr>
          <w:p w14:paraId="0E2E63E0" w14:textId="77777777" w:rsidR="003E5C16" w:rsidRPr="00954238" w:rsidRDefault="003E5C16" w:rsidP="005B6E27">
            <w:pPr>
              <w:tabs>
                <w:tab w:val="left" w:pos="2977"/>
              </w:tabs>
              <w:jc w:val="both"/>
              <w:rPr>
                <w:sz w:val="16"/>
                <w:szCs w:val="16"/>
              </w:rPr>
            </w:pPr>
          </w:p>
        </w:tc>
        <w:tc>
          <w:tcPr>
            <w:tcW w:w="575" w:type="pct"/>
            <w:shd w:val="clear" w:color="auto" w:fill="auto"/>
          </w:tcPr>
          <w:p w14:paraId="24BA3269" w14:textId="77777777" w:rsidR="003E5C16" w:rsidRPr="00954238" w:rsidRDefault="003E5C16" w:rsidP="005B6E27">
            <w:pPr>
              <w:tabs>
                <w:tab w:val="left" w:pos="2977"/>
              </w:tabs>
              <w:jc w:val="both"/>
              <w:rPr>
                <w:sz w:val="16"/>
                <w:szCs w:val="16"/>
              </w:rPr>
            </w:pPr>
            <w:r w:rsidRPr="00954238">
              <w:rPr>
                <w:sz w:val="16"/>
                <w:szCs w:val="16"/>
              </w:rPr>
              <w:t>48.3</w:t>
            </w:r>
          </w:p>
        </w:tc>
        <w:tc>
          <w:tcPr>
            <w:tcW w:w="403" w:type="pct"/>
            <w:shd w:val="clear" w:color="auto" w:fill="auto"/>
          </w:tcPr>
          <w:p w14:paraId="162CBC2A" w14:textId="77777777" w:rsidR="003E5C16" w:rsidRPr="00954238" w:rsidRDefault="003E5C16" w:rsidP="005B6E27">
            <w:pPr>
              <w:tabs>
                <w:tab w:val="left" w:pos="2977"/>
              </w:tabs>
              <w:jc w:val="both"/>
              <w:rPr>
                <w:sz w:val="16"/>
                <w:szCs w:val="16"/>
              </w:rPr>
            </w:pPr>
            <w:r w:rsidRPr="00954238">
              <w:rPr>
                <w:sz w:val="16"/>
                <w:szCs w:val="16"/>
              </w:rPr>
              <w:t>51.7</w:t>
            </w:r>
          </w:p>
        </w:tc>
        <w:tc>
          <w:tcPr>
            <w:tcW w:w="453" w:type="pct"/>
            <w:shd w:val="clear" w:color="auto" w:fill="auto"/>
          </w:tcPr>
          <w:p w14:paraId="4D3B5ED0" w14:textId="77777777" w:rsidR="003E5C16" w:rsidRPr="00954238" w:rsidRDefault="003E5C16" w:rsidP="005B6E27">
            <w:pPr>
              <w:tabs>
                <w:tab w:val="left" w:pos="2977"/>
              </w:tabs>
              <w:jc w:val="both"/>
              <w:rPr>
                <w:sz w:val="16"/>
                <w:szCs w:val="16"/>
              </w:rPr>
            </w:pPr>
          </w:p>
        </w:tc>
      </w:tr>
      <w:tr w:rsidR="00C7752F" w:rsidRPr="00954238" w14:paraId="1B7CA0F6" w14:textId="77777777" w:rsidTr="00C7752F">
        <w:trPr>
          <w:trHeight w:val="57"/>
        </w:trPr>
        <w:tc>
          <w:tcPr>
            <w:tcW w:w="5000" w:type="pct"/>
            <w:gridSpan w:val="7"/>
            <w:shd w:val="clear" w:color="auto" w:fill="auto"/>
          </w:tcPr>
          <w:p w14:paraId="794D09C4" w14:textId="1C488B1B" w:rsidR="00C7752F" w:rsidRPr="00954238" w:rsidRDefault="00C7752F" w:rsidP="005B6E27">
            <w:pPr>
              <w:tabs>
                <w:tab w:val="left" w:pos="2977"/>
              </w:tabs>
              <w:jc w:val="both"/>
              <w:rPr>
                <w:sz w:val="16"/>
                <w:szCs w:val="16"/>
              </w:rPr>
            </w:pPr>
            <w:r w:rsidRPr="00AF4153">
              <w:rPr>
                <w:sz w:val="18"/>
              </w:rPr>
              <w:t>Notes: *</w:t>
            </w:r>
            <w:r w:rsidRPr="00AF4153">
              <w:rPr>
                <w:i/>
                <w:sz w:val="18"/>
              </w:rPr>
              <w:t>p</w:t>
            </w:r>
            <w:r w:rsidRPr="00AF4153">
              <w:rPr>
                <w:sz w:val="18"/>
              </w:rPr>
              <w:t>&lt;0.05; **</w:t>
            </w:r>
            <w:r w:rsidRPr="00AF4153">
              <w:rPr>
                <w:i/>
                <w:sz w:val="18"/>
              </w:rPr>
              <w:t xml:space="preserve"> p</w:t>
            </w:r>
            <w:r w:rsidRPr="00AF4153">
              <w:rPr>
                <w:sz w:val="18"/>
              </w:rPr>
              <w:t>&lt;0.01</w:t>
            </w:r>
          </w:p>
        </w:tc>
      </w:tr>
    </w:tbl>
    <w:p w14:paraId="5D3DABD3" w14:textId="77777777" w:rsidR="00C616F8" w:rsidRPr="002743F3" w:rsidRDefault="00C616F8" w:rsidP="005B6E27">
      <w:pPr>
        <w:tabs>
          <w:tab w:val="left" w:pos="2977"/>
        </w:tabs>
        <w:jc w:val="both"/>
      </w:pPr>
    </w:p>
    <w:p w14:paraId="5D6263BF" w14:textId="3FDEF47B" w:rsidR="00C26587" w:rsidRPr="002743F3" w:rsidRDefault="0073550D" w:rsidP="00AF4A23">
      <w:pPr>
        <w:pStyle w:val="Heading2"/>
      </w:pPr>
      <w:bookmarkStart w:id="73" w:name="_Toc112701891"/>
      <w:r w:rsidRPr="002743F3">
        <w:t>5</w:t>
      </w:r>
      <w:r w:rsidR="003875C8" w:rsidRPr="002743F3">
        <w:t>.</w:t>
      </w:r>
      <w:r w:rsidR="00954238">
        <w:t>2</w:t>
      </w:r>
      <w:r w:rsidR="003875C8" w:rsidRPr="002743F3">
        <w:t xml:space="preserve"> </w:t>
      </w:r>
      <w:r w:rsidR="00B7321F">
        <w:t xml:space="preserve">The Impact of </w:t>
      </w:r>
      <w:r w:rsidR="003875C8" w:rsidRPr="002743F3">
        <w:t>T</w:t>
      </w:r>
      <w:r w:rsidR="00C26587" w:rsidRPr="002743F3">
        <w:t xml:space="preserve">raining </w:t>
      </w:r>
      <w:r w:rsidR="003875C8" w:rsidRPr="002743F3">
        <w:t>C</w:t>
      </w:r>
      <w:r w:rsidR="00C26587" w:rsidRPr="002743F3">
        <w:t xml:space="preserve">hild </w:t>
      </w:r>
      <w:r w:rsidR="003875C8" w:rsidRPr="002743F3">
        <w:t>P</w:t>
      </w:r>
      <w:r w:rsidR="00C26587" w:rsidRPr="002743F3">
        <w:t xml:space="preserve">rotection stakeholders </w:t>
      </w:r>
      <w:r w:rsidR="00B7321F">
        <w:t>on</w:t>
      </w:r>
      <w:r w:rsidR="00C26587" w:rsidRPr="002743F3">
        <w:t xml:space="preserve"> </w:t>
      </w:r>
      <w:r w:rsidR="00B7321F">
        <w:t>F</w:t>
      </w:r>
      <w:r w:rsidR="00C26587" w:rsidRPr="002743F3">
        <w:t>unctional</w:t>
      </w:r>
      <w:r w:rsidR="00B7321F">
        <w:t>ity of</w:t>
      </w:r>
      <w:r w:rsidR="00C26587" w:rsidRPr="002743F3">
        <w:t xml:space="preserve"> </w:t>
      </w:r>
      <w:r w:rsidR="00B7321F">
        <w:t>C</w:t>
      </w:r>
      <w:r w:rsidR="00C26587" w:rsidRPr="002743F3">
        <w:t>ommunity-</w:t>
      </w:r>
      <w:r w:rsidR="00B7321F">
        <w:t>B</w:t>
      </w:r>
      <w:r w:rsidR="00C26587" w:rsidRPr="002743F3">
        <w:t xml:space="preserve">ased </w:t>
      </w:r>
      <w:r w:rsidR="00B7321F">
        <w:t>S</w:t>
      </w:r>
      <w:r w:rsidR="00C26587" w:rsidRPr="002743F3">
        <w:t>ystems</w:t>
      </w:r>
      <w:r w:rsidR="00F913FC" w:rsidRPr="002743F3">
        <w:t xml:space="preserve"> </w:t>
      </w:r>
      <w:r w:rsidR="00C26587" w:rsidRPr="002743F3">
        <w:t xml:space="preserve">for </w:t>
      </w:r>
      <w:r w:rsidR="00B7321F">
        <w:t>P</w:t>
      </w:r>
      <w:r w:rsidR="00C26587" w:rsidRPr="002743F3">
        <w:t xml:space="preserve">revention of </w:t>
      </w:r>
      <w:r w:rsidR="003875C8" w:rsidRPr="002743F3">
        <w:t>VAC</w:t>
      </w:r>
      <w:bookmarkEnd w:id="73"/>
    </w:p>
    <w:p w14:paraId="36D24DAE" w14:textId="77777777" w:rsidR="00FB0F6F" w:rsidRDefault="00FB0F6F" w:rsidP="005B6E27">
      <w:pPr>
        <w:tabs>
          <w:tab w:val="left" w:pos="2977"/>
        </w:tabs>
        <w:jc w:val="both"/>
        <w:rPr>
          <w:szCs w:val="22"/>
        </w:rPr>
      </w:pPr>
    </w:p>
    <w:p w14:paraId="183A3EF8" w14:textId="36B41D3C" w:rsidR="00425BD8" w:rsidRPr="00866F44" w:rsidRDefault="004E446D" w:rsidP="005B6E27">
      <w:pPr>
        <w:tabs>
          <w:tab w:val="left" w:pos="2977"/>
        </w:tabs>
        <w:jc w:val="both"/>
        <w:rPr>
          <w:szCs w:val="22"/>
          <w:shd w:val="clear" w:color="auto" w:fill="FFFFFF"/>
        </w:rPr>
      </w:pPr>
      <w:r w:rsidRPr="00866F44">
        <w:rPr>
          <w:szCs w:val="22"/>
        </w:rPr>
        <w:t>More respondents from</w:t>
      </w:r>
      <w:r w:rsidR="00400DF6" w:rsidRPr="00866F44">
        <w:rPr>
          <w:szCs w:val="22"/>
        </w:rPr>
        <w:t xml:space="preserve"> the intervention area </w:t>
      </w:r>
      <w:r w:rsidRPr="00866F44">
        <w:rPr>
          <w:szCs w:val="22"/>
        </w:rPr>
        <w:t xml:space="preserve">(including </w:t>
      </w:r>
      <w:r w:rsidR="00400DF6" w:rsidRPr="00866F44">
        <w:rPr>
          <w:szCs w:val="22"/>
        </w:rPr>
        <w:t xml:space="preserve">both </w:t>
      </w:r>
      <w:r w:rsidRPr="00866F44">
        <w:rPr>
          <w:szCs w:val="22"/>
        </w:rPr>
        <w:t xml:space="preserve">children and caregivers) </w:t>
      </w:r>
      <w:r w:rsidR="00400DF6" w:rsidRPr="00866F44">
        <w:rPr>
          <w:szCs w:val="22"/>
        </w:rPr>
        <w:t xml:space="preserve">had been trained or knew someone who had received training </w:t>
      </w:r>
      <w:r w:rsidR="0052739C" w:rsidRPr="00866F44">
        <w:rPr>
          <w:szCs w:val="22"/>
        </w:rPr>
        <w:t xml:space="preserve">in child protection at baseline and </w:t>
      </w:r>
      <w:r w:rsidR="0033793F">
        <w:rPr>
          <w:szCs w:val="22"/>
        </w:rPr>
        <w:t>end line</w:t>
      </w:r>
      <w:r w:rsidR="0052739C" w:rsidRPr="00866F44">
        <w:rPr>
          <w:szCs w:val="22"/>
        </w:rPr>
        <w:t xml:space="preserve">. Among caregivers, </w:t>
      </w:r>
      <w:r w:rsidR="00425BD8" w:rsidRPr="00866F44">
        <w:rPr>
          <w:szCs w:val="22"/>
        </w:rPr>
        <w:t>55.3%</w:t>
      </w:r>
      <w:r w:rsidR="00866F44" w:rsidRPr="00866F44">
        <w:rPr>
          <w:szCs w:val="22"/>
        </w:rPr>
        <w:t xml:space="preserve"> and 52.1% in the intervention area </w:t>
      </w:r>
      <w:r w:rsidR="00425BD8" w:rsidRPr="00866F44">
        <w:rPr>
          <w:szCs w:val="22"/>
        </w:rPr>
        <w:t xml:space="preserve">had </w:t>
      </w:r>
      <w:r w:rsidR="0076510C">
        <w:rPr>
          <w:szCs w:val="22"/>
        </w:rPr>
        <w:t xml:space="preserve">been </w:t>
      </w:r>
      <w:r w:rsidR="00866F44" w:rsidRPr="00866F44">
        <w:rPr>
          <w:szCs w:val="22"/>
        </w:rPr>
        <w:t>personal</w:t>
      </w:r>
      <w:r w:rsidR="0076510C">
        <w:rPr>
          <w:szCs w:val="22"/>
        </w:rPr>
        <w:t xml:space="preserve">ly trained </w:t>
      </w:r>
      <w:r w:rsidR="00784891">
        <w:rPr>
          <w:szCs w:val="22"/>
        </w:rPr>
        <w:t xml:space="preserve">and </w:t>
      </w:r>
      <w:r w:rsidR="0076510C">
        <w:rPr>
          <w:szCs w:val="22"/>
        </w:rPr>
        <w:t>had knowledge of a</w:t>
      </w:r>
      <w:r w:rsidR="00866F44" w:rsidRPr="00866F44">
        <w:rPr>
          <w:szCs w:val="22"/>
        </w:rPr>
        <w:t xml:space="preserve"> </w:t>
      </w:r>
      <w:r w:rsidR="0076510C" w:rsidRPr="00866F44">
        <w:rPr>
          <w:szCs w:val="22"/>
        </w:rPr>
        <w:t>third-party</w:t>
      </w:r>
      <w:r w:rsidR="00866F44" w:rsidRPr="00866F44">
        <w:rPr>
          <w:szCs w:val="22"/>
        </w:rPr>
        <w:t xml:space="preserve"> </w:t>
      </w:r>
      <w:r w:rsidR="0076510C">
        <w:rPr>
          <w:szCs w:val="22"/>
        </w:rPr>
        <w:t>who has been trained</w:t>
      </w:r>
      <w:r w:rsidR="00866F44" w:rsidRPr="00866F44">
        <w:rPr>
          <w:szCs w:val="22"/>
        </w:rPr>
        <w:t xml:space="preserve"> compared to 26.5% and 32.4% in the </w:t>
      </w:r>
      <w:r w:rsidR="00F41E3C">
        <w:rPr>
          <w:lang w:eastAsia="en-US"/>
        </w:rPr>
        <w:t>comparison</w:t>
      </w:r>
      <w:r w:rsidR="00866F44" w:rsidRPr="00866F44">
        <w:rPr>
          <w:szCs w:val="22"/>
        </w:rPr>
        <w:t xml:space="preserve"> area at baseline and </w:t>
      </w:r>
      <w:r w:rsidR="0033793F">
        <w:rPr>
          <w:szCs w:val="22"/>
        </w:rPr>
        <w:t>end line</w:t>
      </w:r>
      <w:r w:rsidR="00866F44" w:rsidRPr="00866F44">
        <w:rPr>
          <w:szCs w:val="22"/>
        </w:rPr>
        <w:t xml:space="preserve"> time periods, respectively. </w:t>
      </w:r>
    </w:p>
    <w:p w14:paraId="55D597E8" w14:textId="7E318EFF" w:rsidR="004E446D" w:rsidRDefault="004E446D" w:rsidP="005B6E27">
      <w:pPr>
        <w:tabs>
          <w:tab w:val="left" w:pos="2977"/>
        </w:tabs>
        <w:jc w:val="both"/>
      </w:pPr>
    </w:p>
    <w:p w14:paraId="3AFB28CD" w14:textId="77777777" w:rsidR="00C852D5" w:rsidRDefault="00C852D5" w:rsidP="00C852D5">
      <w:pPr>
        <w:keepNext/>
        <w:tabs>
          <w:tab w:val="left" w:pos="2977"/>
        </w:tabs>
        <w:jc w:val="both"/>
      </w:pPr>
      <w:r>
        <w:rPr>
          <w:noProof/>
          <w:lang w:eastAsia="en-US"/>
        </w:rPr>
        <w:lastRenderedPageBreak/>
        <mc:AlternateContent>
          <mc:Choice Requires="wps">
            <w:drawing>
              <wp:anchor distT="0" distB="0" distL="114300" distR="114300" simplePos="0" relativeHeight="251660288" behindDoc="0" locked="0" layoutInCell="1" allowOverlap="1" wp14:anchorId="15175424" wp14:editId="46D4CA23">
                <wp:simplePos x="0" y="0"/>
                <wp:positionH relativeFrom="column">
                  <wp:posOffset>-187569</wp:posOffset>
                </wp:positionH>
                <wp:positionV relativeFrom="paragraph">
                  <wp:posOffset>1253490</wp:posOffset>
                </wp:positionV>
                <wp:extent cx="354769" cy="253023"/>
                <wp:effectExtent l="0" t="0" r="1270" b="1270"/>
                <wp:wrapNone/>
                <wp:docPr id="4" name="Text Box 4"/>
                <wp:cNvGraphicFramePr/>
                <a:graphic xmlns:a="http://schemas.openxmlformats.org/drawingml/2006/main">
                  <a:graphicData uri="http://schemas.microsoft.com/office/word/2010/wordprocessingShape">
                    <wps:wsp>
                      <wps:cNvSpPr txBox="1"/>
                      <wps:spPr>
                        <a:xfrm rot="5400000" flipH="1" flipV="1">
                          <a:off x="0" y="0"/>
                          <a:ext cx="354769" cy="253023"/>
                        </a:xfrm>
                        <a:prstGeom prst="rect">
                          <a:avLst/>
                        </a:prstGeom>
                        <a:solidFill>
                          <a:schemeClr val="lt1"/>
                        </a:solidFill>
                        <a:ln w="6350">
                          <a:noFill/>
                        </a:ln>
                      </wps:spPr>
                      <wps:txbx>
                        <w:txbxContent>
                          <w:p w14:paraId="13B67E1A" w14:textId="3B18B8E6" w:rsidR="0001639A" w:rsidRPr="00C852D5" w:rsidRDefault="0001639A" w:rsidP="00C852D5">
                            <w:pPr>
                              <w:jc w:val="center"/>
                              <w:rPr>
                                <w:sz w:val="16"/>
                              </w:rPr>
                            </w:pPr>
                            <w:r w:rsidRPr="00C852D5">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75424" id="_x0000_t202" coordsize="21600,21600" o:spt="202" path="m,l,21600r21600,l21600,xe">
                <v:stroke joinstyle="miter"/>
                <v:path gradientshapeok="t" o:connecttype="rect"/>
              </v:shapetype>
              <v:shape id="Text Box 4" o:spid="_x0000_s1026" type="#_x0000_t202" style="position:absolute;left:0;text-align:left;margin-left:-14.75pt;margin-top:98.7pt;width:27.95pt;height:19.9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" fillcolor="white [3201]" stroked="f" strokeweight=".5pt">
                <v:textbox>
                  <w:txbxContent>
                    <w:p w14:paraId="13B67E1A" w14:textId="3B18B8E6" w:rsidR="0001639A" w:rsidRPr="00C852D5" w:rsidRDefault="0001639A" w:rsidP="00C852D5">
                      <w:pPr>
                        <w:jc w:val="center"/>
                        <w:rPr>
                          <w:sz w:val="16"/>
                        </w:rPr>
                      </w:pPr>
                      <w:r w:rsidRPr="00C852D5">
                        <w:rPr>
                          <w:sz w:val="16"/>
                        </w:rPr>
                        <w:t>%</w:t>
                      </w:r>
                    </w:p>
                  </w:txbxContent>
                </v:textbox>
              </v:shape>
            </w:pict>
          </mc:Fallback>
        </mc:AlternateContent>
      </w:r>
      <w:r w:rsidR="00400DF6">
        <w:rPr>
          <w:noProof/>
          <w:lang w:eastAsia="en-US"/>
        </w:rPr>
        <w:drawing>
          <wp:inline distT="0" distB="0" distL="0" distR="0" wp14:anchorId="50D71CB6" wp14:editId="0E5C5589">
            <wp:extent cx="5727700" cy="3312942"/>
            <wp:effectExtent l="0" t="0" r="12700" b="14605"/>
            <wp:docPr id="3" name="Chart 3">
              <a:extLst xmlns:a="http://schemas.openxmlformats.org/drawingml/2006/main">
                <a:ext uri="{FF2B5EF4-FFF2-40B4-BE49-F238E27FC236}">
                  <a16:creationId xmlns:a16="http://schemas.microsoft.com/office/drawing/2014/main" id="{78288DC1-9066-A144-8C9C-EA4FE9D00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47C62B" w14:textId="0DA57853" w:rsidR="004E446D" w:rsidRDefault="00C852D5" w:rsidP="00C852D5">
      <w:pPr>
        <w:pStyle w:val="Caption"/>
        <w:jc w:val="both"/>
      </w:pPr>
      <w:r>
        <w:t xml:space="preserve">Figure </w:t>
      </w:r>
      <w:fldSimple w:instr=" SEQ Figure \* ARABIC ">
        <w:r>
          <w:rPr>
            <w:noProof/>
          </w:rPr>
          <w:t>1</w:t>
        </w:r>
      </w:fldSimple>
      <w:r>
        <w:t xml:space="preserve"> Proportion of Respondents who have ever been trained or know someone who was trained in child protection</w:t>
      </w:r>
    </w:p>
    <w:p w14:paraId="536ACBDD" w14:textId="1990AD35" w:rsidR="004E446D" w:rsidRDefault="004E446D" w:rsidP="005B6E27">
      <w:pPr>
        <w:tabs>
          <w:tab w:val="left" w:pos="2977"/>
        </w:tabs>
        <w:jc w:val="both"/>
      </w:pPr>
    </w:p>
    <w:p w14:paraId="335DEAC2" w14:textId="2C373836" w:rsidR="004E446D" w:rsidRDefault="00866F44" w:rsidP="005B6E27">
      <w:pPr>
        <w:tabs>
          <w:tab w:val="left" w:pos="2977"/>
        </w:tabs>
        <w:jc w:val="both"/>
      </w:pPr>
      <w:r>
        <w:t xml:space="preserve">The differences in </w:t>
      </w:r>
      <w:r w:rsidR="004E446D">
        <w:t xml:space="preserve">training in child protection </w:t>
      </w:r>
      <w:r>
        <w:t>among</w:t>
      </w:r>
      <w:r w:rsidR="004E446D">
        <w:t xml:space="preserve"> caregivers, </w:t>
      </w:r>
      <w:r>
        <w:t xml:space="preserve">were </w:t>
      </w:r>
      <w:r w:rsidR="004E446D">
        <w:t xml:space="preserve">significant difference across the study sites </w:t>
      </w:r>
      <w:r>
        <w:t>(</w:t>
      </w:r>
      <w:r w:rsidRPr="00866F44">
        <w:rPr>
          <w:i/>
        </w:rPr>
        <w:t>p</w:t>
      </w:r>
      <w:r>
        <w:t xml:space="preserve">=0.001). </w:t>
      </w:r>
    </w:p>
    <w:p w14:paraId="6590CEE8" w14:textId="1E9FFC43" w:rsidR="004E446D" w:rsidRDefault="004E446D" w:rsidP="005B6E27">
      <w:pPr>
        <w:tabs>
          <w:tab w:val="left" w:pos="2977"/>
        </w:tabs>
        <w:jc w:val="both"/>
      </w:pPr>
    </w:p>
    <w:p w14:paraId="01176AAC" w14:textId="5321B41C" w:rsidR="004E446D" w:rsidRPr="002E3C6F" w:rsidRDefault="004E446D" w:rsidP="005B6E27">
      <w:pPr>
        <w:tabs>
          <w:tab w:val="left" w:pos="2977"/>
        </w:tabs>
        <w:jc w:val="both"/>
        <w:rPr>
          <w:i/>
        </w:rPr>
      </w:pPr>
      <w:r>
        <w:t>A</w:t>
      </w:r>
      <w:r w:rsidR="00866F44">
        <w:t xml:space="preserve">mong the children, in the intervention area, 42.5% had been trained at baseline, compared to 12.6% in the </w:t>
      </w:r>
      <w:r w:rsidR="00F41E3C">
        <w:rPr>
          <w:lang w:eastAsia="en-US"/>
        </w:rPr>
        <w:t>comparison</w:t>
      </w:r>
      <w:r w:rsidR="00866F44">
        <w:t xml:space="preserve"> area. At the </w:t>
      </w:r>
      <w:r w:rsidR="0033793F">
        <w:t>end line</w:t>
      </w:r>
      <w:r w:rsidR="00866F44">
        <w:t xml:space="preserve"> period, there was a slight reduction in the proportion of children in both study areas, reporting</w:t>
      </w:r>
      <w:r w:rsidR="004F701F">
        <w:t xml:space="preserve"> </w:t>
      </w:r>
      <w:r w:rsidR="00866F44">
        <w:t>they had been trained, or kn</w:t>
      </w:r>
      <w:r w:rsidR="008D3F21">
        <w:t>o</w:t>
      </w:r>
      <w:r w:rsidR="00866F44">
        <w:t>w</w:t>
      </w:r>
      <w:r w:rsidR="008D3F21">
        <w:t>ing</w:t>
      </w:r>
      <w:r w:rsidR="00866F44">
        <w:t xml:space="preserve"> someone who had been trained.</w:t>
      </w:r>
      <w:r w:rsidR="008D3F21">
        <w:t xml:space="preserve"> </w:t>
      </w:r>
      <w:r w:rsidR="00866F44">
        <w:t xml:space="preserve">In the intervention area 35.6% reported exposure to training compared to 11.4% in the </w:t>
      </w:r>
      <w:r w:rsidR="00F41E3C">
        <w:rPr>
          <w:lang w:eastAsia="en-US"/>
        </w:rPr>
        <w:t>comparison</w:t>
      </w:r>
      <w:r w:rsidR="00866F44">
        <w:t xml:space="preserve"> area. The differences in training among children in the intervention and </w:t>
      </w:r>
      <w:r w:rsidR="00F41E3C">
        <w:rPr>
          <w:lang w:eastAsia="en-US"/>
        </w:rPr>
        <w:t>comparison</w:t>
      </w:r>
      <w:r w:rsidR="00866F44">
        <w:t xml:space="preserve"> areas were statistically significant (</w:t>
      </w:r>
      <w:r w:rsidR="00866F44" w:rsidRPr="00866F44">
        <w:rPr>
          <w:i/>
        </w:rPr>
        <w:t>p</w:t>
      </w:r>
      <w:r w:rsidR="00866F44">
        <w:t>=0.001).</w:t>
      </w:r>
    </w:p>
    <w:p w14:paraId="4C33FA55" w14:textId="77777777" w:rsidR="004E446D" w:rsidRDefault="004E446D" w:rsidP="005B6E27">
      <w:pPr>
        <w:tabs>
          <w:tab w:val="left" w:pos="2977"/>
        </w:tabs>
        <w:jc w:val="both"/>
      </w:pPr>
    </w:p>
    <w:p w14:paraId="4B0D69D0" w14:textId="74F85F1A" w:rsidR="00B7321F" w:rsidRDefault="00BF6D33" w:rsidP="005B6E27">
      <w:pPr>
        <w:tabs>
          <w:tab w:val="left" w:pos="2977"/>
        </w:tabs>
        <w:jc w:val="both"/>
      </w:pPr>
      <w:r>
        <w:t>The impact of training child protection stakeholders on the f</w:t>
      </w:r>
      <w:r w:rsidR="007268B4">
        <w:t xml:space="preserve">unctionality of the </w:t>
      </w:r>
      <w:r>
        <w:t xml:space="preserve">community-based child protection systems in the prevention of VAC was measured by the </w:t>
      </w:r>
      <w:r w:rsidR="00B7321F">
        <w:t xml:space="preserve">difference in willingness to report VAC incidents to the relevant authorities. Among the children in intervention area, there was a significant increase in the willingness to report VAC (DiD 4.98, </w:t>
      </w:r>
      <w:r w:rsidR="00B7321F" w:rsidRPr="00784891">
        <w:rPr>
          <w:i/>
        </w:rPr>
        <w:t>p</w:t>
      </w:r>
      <w:r w:rsidR="00B7321F">
        <w:t>=0.037). Likewise, there was also an increase in the willingness of caregivers to report incidents of violence, although the observed change was not statistically significant</w:t>
      </w:r>
      <w:r w:rsidR="00425BD8">
        <w:t xml:space="preserve"> (</w:t>
      </w:r>
      <w:r w:rsidR="00784891">
        <w:t>T</w:t>
      </w:r>
      <w:r w:rsidR="00425BD8">
        <w:t xml:space="preserve">able </w:t>
      </w:r>
      <w:r w:rsidR="00784891">
        <w:t xml:space="preserve">3 </w:t>
      </w:r>
      <w:r w:rsidR="00425BD8">
        <w:t>).</w:t>
      </w:r>
    </w:p>
    <w:p w14:paraId="6B3E39C2" w14:textId="77777777" w:rsidR="00B63F64" w:rsidRDefault="00B63F64" w:rsidP="005B6E27">
      <w:pPr>
        <w:tabs>
          <w:tab w:val="left" w:pos="2977"/>
        </w:tabs>
        <w:jc w:val="both"/>
      </w:pPr>
    </w:p>
    <w:p w14:paraId="0C3929E6" w14:textId="528E79CE" w:rsidR="00C616F8" w:rsidRDefault="00C616F8" w:rsidP="005B6E27">
      <w:pPr>
        <w:pStyle w:val="Caption"/>
        <w:keepNext/>
        <w:tabs>
          <w:tab w:val="left" w:pos="2977"/>
        </w:tabs>
        <w:spacing w:after="0"/>
        <w:jc w:val="both"/>
      </w:pPr>
      <w:bookmarkStart w:id="74" w:name="_Toc112700389"/>
      <w:r>
        <w:t xml:space="preserve">Table </w:t>
      </w:r>
      <w:fldSimple w:instr=" SEQ Table \* ARABIC ">
        <w:r>
          <w:rPr>
            <w:noProof/>
          </w:rPr>
          <w:t>3</w:t>
        </w:r>
      </w:fldSimple>
      <w:r>
        <w:t xml:space="preserve"> Difference in Difference Measures of ECPC Outcome Indicators Among Children and Caregivers-Comparing Intervention and </w:t>
      </w:r>
      <w:r w:rsidR="00F41E3C">
        <w:t>Comparison</w:t>
      </w:r>
      <w:r>
        <w:t xml:space="preserve"> Communities</w:t>
      </w:r>
      <w:bookmarkEnd w:id="74"/>
    </w:p>
    <w:tbl>
      <w:tblPr>
        <w:tblW w:w="5000" w:type="pct"/>
        <w:tblCellMar>
          <w:left w:w="0" w:type="dxa"/>
          <w:right w:w="0" w:type="dxa"/>
        </w:tblCellMar>
        <w:tblLook w:val="04A0" w:firstRow="1" w:lastRow="0" w:firstColumn="1" w:lastColumn="0" w:noHBand="0" w:noVBand="1"/>
      </w:tblPr>
      <w:tblGrid>
        <w:gridCol w:w="2329"/>
        <w:gridCol w:w="1008"/>
        <w:gridCol w:w="1016"/>
        <w:gridCol w:w="850"/>
        <w:gridCol w:w="1008"/>
        <w:gridCol w:w="1016"/>
        <w:gridCol w:w="580"/>
        <w:gridCol w:w="1193"/>
      </w:tblGrid>
      <w:tr w:rsidR="00B63F64" w:rsidRPr="0033793F" w14:paraId="3019DA23"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D3AB9E4" w14:textId="77777777" w:rsidR="00B63F64" w:rsidRPr="0033793F" w:rsidRDefault="00B63F64" w:rsidP="005B6E27">
            <w:pPr>
              <w:tabs>
                <w:tab w:val="left" w:pos="2977"/>
              </w:tabs>
              <w:jc w:val="both"/>
              <w:rPr>
                <w:sz w:val="18"/>
                <w:szCs w:val="18"/>
              </w:rPr>
            </w:pPr>
          </w:p>
        </w:tc>
        <w:tc>
          <w:tcPr>
            <w:tcW w:w="138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0FA47C1" w14:textId="77777777" w:rsidR="00B63F64" w:rsidRPr="0033793F" w:rsidRDefault="00B63F64" w:rsidP="005B6E27">
            <w:pPr>
              <w:tabs>
                <w:tab w:val="left" w:pos="2977"/>
              </w:tabs>
              <w:jc w:val="both"/>
              <w:rPr>
                <w:b/>
                <w:sz w:val="18"/>
                <w:szCs w:val="18"/>
              </w:rPr>
            </w:pPr>
            <w:r w:rsidRPr="0033793F">
              <w:rPr>
                <w:b/>
                <w:sz w:val="18"/>
                <w:szCs w:val="18"/>
              </w:rPr>
              <w:t>Baseline</w:t>
            </w:r>
          </w:p>
        </w:tc>
        <w:tc>
          <w:tcPr>
            <w:tcW w:w="1342"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C9F8E7A" w14:textId="38634734" w:rsidR="00B63F64" w:rsidRPr="0033793F" w:rsidRDefault="0033793F" w:rsidP="005B6E27">
            <w:pPr>
              <w:tabs>
                <w:tab w:val="left" w:pos="2977"/>
              </w:tabs>
              <w:jc w:val="both"/>
              <w:rPr>
                <w:b/>
                <w:sz w:val="18"/>
                <w:szCs w:val="18"/>
              </w:rPr>
            </w:pPr>
            <w:r w:rsidRPr="0033793F">
              <w:rPr>
                <w:b/>
                <w:sz w:val="18"/>
                <w:szCs w:val="18"/>
              </w:rPr>
              <w:t>End line</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029D695" w14:textId="77777777" w:rsidR="00B63F64" w:rsidRPr="0033793F" w:rsidRDefault="00B63F64" w:rsidP="005B6E27">
            <w:pPr>
              <w:tabs>
                <w:tab w:val="left" w:pos="2977"/>
              </w:tabs>
              <w:jc w:val="both"/>
              <w:rPr>
                <w:sz w:val="18"/>
                <w:szCs w:val="18"/>
              </w:rPr>
            </w:pPr>
            <w:r w:rsidRPr="0033793F">
              <w:rPr>
                <w:sz w:val="18"/>
                <w:szCs w:val="18"/>
              </w:rPr>
              <w:t> </w:t>
            </w:r>
          </w:p>
        </w:tc>
      </w:tr>
      <w:tr w:rsidR="00F41E3C" w:rsidRPr="0033793F" w14:paraId="094673C8"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D2398B" w14:textId="77777777" w:rsidR="00B63F64" w:rsidRPr="0033793F" w:rsidRDefault="00B63F64" w:rsidP="005B6E27">
            <w:pPr>
              <w:tabs>
                <w:tab w:val="left" w:pos="2977"/>
              </w:tabs>
              <w:jc w:val="both"/>
              <w:rPr>
                <w:sz w:val="18"/>
                <w:szCs w:val="18"/>
              </w:rPr>
            </w:pPr>
            <w:r w:rsidRPr="0033793F">
              <w:rPr>
                <w:sz w:val="18"/>
                <w:szCs w:val="18"/>
              </w:rPr>
              <w:t xml:space="preserve">Outcome variable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DF6789E" w14:textId="09532252" w:rsidR="00B63F64" w:rsidRPr="0033793F" w:rsidRDefault="00F41E3C" w:rsidP="005B6E27">
            <w:pPr>
              <w:tabs>
                <w:tab w:val="left" w:pos="2977"/>
              </w:tabs>
              <w:jc w:val="both"/>
              <w:rPr>
                <w:b/>
                <w:sz w:val="15"/>
                <w:szCs w:val="18"/>
              </w:rPr>
            </w:pPr>
            <w:r>
              <w:rPr>
                <w:b/>
                <w:sz w:val="15"/>
                <w:szCs w:val="18"/>
              </w:rPr>
              <w:t>Comparison</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37E0743" w14:textId="55D2A051" w:rsidR="00B63F64" w:rsidRPr="0033793F" w:rsidRDefault="00F41E3C" w:rsidP="005B6E27">
            <w:pPr>
              <w:tabs>
                <w:tab w:val="left" w:pos="2977"/>
              </w:tabs>
              <w:jc w:val="both"/>
              <w:rPr>
                <w:b/>
                <w:sz w:val="15"/>
                <w:szCs w:val="18"/>
              </w:rPr>
            </w:pPr>
            <w:r>
              <w:rPr>
                <w:b/>
                <w:sz w:val="15"/>
                <w:szCs w:val="18"/>
              </w:rPr>
              <w:t>Intervention</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4E96237" w14:textId="6758C886" w:rsidR="00B63F64" w:rsidRPr="0033793F" w:rsidRDefault="00B63F64" w:rsidP="005B6E27">
            <w:pPr>
              <w:tabs>
                <w:tab w:val="left" w:pos="2977"/>
              </w:tabs>
              <w:jc w:val="both"/>
              <w:rPr>
                <w:b/>
                <w:sz w:val="15"/>
                <w:szCs w:val="18"/>
              </w:rPr>
            </w:pPr>
            <w:r w:rsidRPr="0033793F">
              <w:rPr>
                <w:b/>
                <w:sz w:val="15"/>
                <w:szCs w:val="18"/>
              </w:rPr>
              <w:t>Diff (B</w:t>
            </w:r>
            <w:r w:rsidR="001A3091" w:rsidRPr="0033793F">
              <w:rPr>
                <w:b/>
                <w:sz w:val="15"/>
                <w:szCs w:val="18"/>
              </w:rPr>
              <w:t>aseline</w:t>
            </w:r>
            <w:r w:rsidRPr="0033793F">
              <w:rPr>
                <w:b/>
                <w:sz w:val="15"/>
                <w:szCs w:val="18"/>
              </w:rPr>
              <w:t>)</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869BFC1" w14:textId="6E5AB866" w:rsidR="00B63F64" w:rsidRPr="0033793F" w:rsidRDefault="00F41E3C" w:rsidP="005B6E27">
            <w:pPr>
              <w:tabs>
                <w:tab w:val="left" w:pos="2977"/>
              </w:tabs>
              <w:jc w:val="both"/>
              <w:rPr>
                <w:b/>
                <w:sz w:val="15"/>
                <w:szCs w:val="18"/>
              </w:rPr>
            </w:pPr>
            <w:r>
              <w:rPr>
                <w:b/>
                <w:sz w:val="15"/>
                <w:szCs w:val="18"/>
              </w:rPr>
              <w:t>Comparison</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EE3EE8" w14:textId="1A62547E" w:rsidR="00B63F64" w:rsidRPr="0033793F" w:rsidRDefault="00F41E3C" w:rsidP="005B6E27">
            <w:pPr>
              <w:tabs>
                <w:tab w:val="left" w:pos="2977"/>
              </w:tabs>
              <w:jc w:val="both"/>
              <w:rPr>
                <w:b/>
                <w:sz w:val="15"/>
                <w:szCs w:val="18"/>
              </w:rPr>
            </w:pPr>
            <w:r>
              <w:rPr>
                <w:b/>
                <w:sz w:val="15"/>
                <w:szCs w:val="18"/>
              </w:rPr>
              <w:t>Intervention</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DF0246C" w14:textId="099B0A6C" w:rsidR="00B63F64" w:rsidRPr="0033793F" w:rsidRDefault="00B63F64" w:rsidP="005B6E27">
            <w:pPr>
              <w:tabs>
                <w:tab w:val="left" w:pos="2977"/>
              </w:tabs>
              <w:jc w:val="both"/>
              <w:rPr>
                <w:b/>
                <w:sz w:val="15"/>
                <w:szCs w:val="18"/>
              </w:rPr>
            </w:pPr>
            <w:r w:rsidRPr="0033793F">
              <w:rPr>
                <w:b/>
                <w:sz w:val="15"/>
                <w:szCs w:val="18"/>
              </w:rPr>
              <w:t>Diff (</w:t>
            </w:r>
            <w:r w:rsidR="0033793F" w:rsidRPr="0033793F">
              <w:rPr>
                <w:b/>
                <w:sz w:val="15"/>
                <w:szCs w:val="18"/>
              </w:rPr>
              <w:t>End line</w:t>
            </w:r>
            <w:r w:rsidRPr="0033793F">
              <w:rPr>
                <w:b/>
                <w:sz w:val="15"/>
                <w:szCs w:val="18"/>
              </w:rPr>
              <w:t>)</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0B20A6B" w14:textId="77777777" w:rsidR="00B63F64" w:rsidRPr="0033793F" w:rsidRDefault="00B63F64" w:rsidP="005B6E27">
            <w:pPr>
              <w:tabs>
                <w:tab w:val="left" w:pos="2977"/>
              </w:tabs>
              <w:jc w:val="both"/>
              <w:rPr>
                <w:b/>
                <w:sz w:val="15"/>
                <w:szCs w:val="18"/>
              </w:rPr>
            </w:pPr>
            <w:r w:rsidRPr="0033793F">
              <w:rPr>
                <w:b/>
                <w:sz w:val="15"/>
                <w:szCs w:val="18"/>
              </w:rPr>
              <w:t>Diff-in-Diff</w:t>
            </w:r>
          </w:p>
        </w:tc>
      </w:tr>
      <w:tr w:rsidR="00AE1A67" w:rsidRPr="0033793F" w14:paraId="29B56E42" w14:textId="77777777" w:rsidTr="00AE1A67">
        <w:trPr>
          <w:trHeight w:val="85"/>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5" w:type="dxa"/>
              <w:left w:w="108" w:type="dxa"/>
              <w:bottom w:w="0" w:type="dxa"/>
              <w:right w:w="108" w:type="dxa"/>
            </w:tcMar>
            <w:vAlign w:val="bottom"/>
            <w:hideMark/>
          </w:tcPr>
          <w:p w14:paraId="37072F7C" w14:textId="3C611015" w:rsidR="00AE1A67" w:rsidRPr="0033793F" w:rsidRDefault="00AE1A67" w:rsidP="005B6E27">
            <w:pPr>
              <w:tabs>
                <w:tab w:val="left" w:pos="2977"/>
              </w:tabs>
              <w:jc w:val="both"/>
              <w:rPr>
                <w:sz w:val="18"/>
                <w:szCs w:val="18"/>
              </w:rPr>
            </w:pPr>
            <w:r w:rsidRPr="0033793F">
              <w:rPr>
                <w:b/>
                <w:bCs/>
                <w:sz w:val="20"/>
                <w:szCs w:val="18"/>
              </w:rPr>
              <w:t>Children</w:t>
            </w:r>
          </w:p>
        </w:tc>
      </w:tr>
      <w:tr w:rsidR="00F41E3C" w:rsidRPr="0033793F" w14:paraId="27EB43F6"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0539505" w14:textId="77777777" w:rsidR="00B63F64" w:rsidRPr="0033793F" w:rsidRDefault="00B63F64" w:rsidP="005B6E27">
            <w:pPr>
              <w:tabs>
                <w:tab w:val="left" w:pos="2977"/>
              </w:tabs>
              <w:jc w:val="both"/>
              <w:rPr>
                <w:b/>
                <w:sz w:val="18"/>
                <w:szCs w:val="18"/>
              </w:rPr>
            </w:pPr>
            <w:r w:rsidRPr="0033793F">
              <w:rPr>
                <w:b/>
                <w:sz w:val="18"/>
                <w:szCs w:val="18"/>
              </w:rPr>
              <w:t xml:space="preserve">Impact of training </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188BFC1"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63107E9"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2094358"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8696EAC"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FC77EF3"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35DE82D"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4A0CD29" w14:textId="77777777" w:rsidR="00B63F64" w:rsidRPr="0033793F" w:rsidRDefault="00B63F64" w:rsidP="005B6E27">
            <w:pPr>
              <w:tabs>
                <w:tab w:val="left" w:pos="2977"/>
              </w:tabs>
              <w:jc w:val="both"/>
              <w:rPr>
                <w:sz w:val="18"/>
                <w:szCs w:val="18"/>
              </w:rPr>
            </w:pPr>
          </w:p>
        </w:tc>
      </w:tr>
      <w:tr w:rsidR="00F41E3C" w:rsidRPr="0033793F" w14:paraId="5B8752BE"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79AF256" w14:textId="77777777" w:rsidR="00B63F64" w:rsidRPr="0033793F" w:rsidRDefault="00B63F64" w:rsidP="005B6E27">
            <w:pPr>
              <w:tabs>
                <w:tab w:val="left" w:pos="2977"/>
              </w:tabs>
              <w:jc w:val="both"/>
              <w:rPr>
                <w:sz w:val="18"/>
                <w:szCs w:val="18"/>
              </w:rPr>
            </w:pPr>
            <w:r w:rsidRPr="0033793F">
              <w:rPr>
                <w:sz w:val="18"/>
                <w:szCs w:val="18"/>
              </w:rPr>
              <w:t xml:space="preserve">Willingness to report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E4F8909" w14:textId="77777777" w:rsidR="00B63F64" w:rsidRPr="0033793F" w:rsidRDefault="00B63F64" w:rsidP="005B6E27">
            <w:pPr>
              <w:tabs>
                <w:tab w:val="left" w:pos="2977"/>
              </w:tabs>
              <w:jc w:val="both"/>
              <w:rPr>
                <w:sz w:val="18"/>
                <w:szCs w:val="18"/>
              </w:rPr>
            </w:pPr>
            <w:r w:rsidRPr="0033793F">
              <w:rPr>
                <w:sz w:val="18"/>
                <w:szCs w:val="18"/>
              </w:rPr>
              <w:t>10.92</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C48F629" w14:textId="77777777" w:rsidR="00B63F64" w:rsidRPr="0033793F" w:rsidRDefault="00B63F64" w:rsidP="005B6E27">
            <w:pPr>
              <w:tabs>
                <w:tab w:val="left" w:pos="2977"/>
              </w:tabs>
              <w:jc w:val="both"/>
              <w:rPr>
                <w:sz w:val="18"/>
                <w:szCs w:val="18"/>
              </w:rPr>
            </w:pPr>
            <w:r w:rsidRPr="0033793F">
              <w:rPr>
                <w:sz w:val="18"/>
                <w:szCs w:val="18"/>
              </w:rPr>
              <w:t>2.19</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6185F36" w14:textId="77777777" w:rsidR="00B63F64" w:rsidRPr="0033793F" w:rsidRDefault="00B63F64" w:rsidP="005B6E27">
            <w:pPr>
              <w:tabs>
                <w:tab w:val="left" w:pos="2977"/>
              </w:tabs>
              <w:jc w:val="both"/>
              <w:rPr>
                <w:sz w:val="18"/>
                <w:szCs w:val="18"/>
              </w:rPr>
            </w:pPr>
            <w:r w:rsidRPr="0033793F">
              <w:rPr>
                <w:sz w:val="18"/>
                <w:szCs w:val="18"/>
              </w:rPr>
              <w:t>-8.72</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00945B3" w14:textId="77777777" w:rsidR="00B63F64" w:rsidRPr="0033793F" w:rsidRDefault="00B63F64" w:rsidP="005B6E27">
            <w:pPr>
              <w:tabs>
                <w:tab w:val="left" w:pos="2977"/>
              </w:tabs>
              <w:jc w:val="both"/>
              <w:rPr>
                <w:sz w:val="18"/>
                <w:szCs w:val="18"/>
              </w:rPr>
            </w:pPr>
            <w:r w:rsidRPr="0033793F">
              <w:rPr>
                <w:sz w:val="18"/>
                <w:szCs w:val="18"/>
              </w:rPr>
              <w:t>8.6</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EC3CEE0" w14:textId="77777777" w:rsidR="00B63F64" w:rsidRPr="0033793F" w:rsidRDefault="00B63F64" w:rsidP="005B6E27">
            <w:pPr>
              <w:tabs>
                <w:tab w:val="left" w:pos="2977"/>
              </w:tabs>
              <w:jc w:val="both"/>
              <w:rPr>
                <w:sz w:val="18"/>
                <w:szCs w:val="18"/>
              </w:rPr>
            </w:pPr>
            <w:r w:rsidRPr="0033793F">
              <w:rPr>
                <w:sz w:val="18"/>
                <w:szCs w:val="18"/>
              </w:rPr>
              <w:t>4.86</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8E4421D" w14:textId="77777777" w:rsidR="00B63F64" w:rsidRPr="0033793F" w:rsidRDefault="00B63F64" w:rsidP="005B6E27">
            <w:pPr>
              <w:tabs>
                <w:tab w:val="left" w:pos="2977"/>
              </w:tabs>
              <w:jc w:val="both"/>
              <w:rPr>
                <w:sz w:val="18"/>
                <w:szCs w:val="18"/>
              </w:rPr>
            </w:pPr>
            <w:r w:rsidRPr="0033793F">
              <w:rPr>
                <w:sz w:val="18"/>
                <w:szCs w:val="18"/>
              </w:rPr>
              <w:t>-3.74</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7C92B19" w14:textId="77777777" w:rsidR="00B63F64" w:rsidRPr="0033793F" w:rsidRDefault="00B63F64" w:rsidP="005B6E27">
            <w:pPr>
              <w:tabs>
                <w:tab w:val="left" w:pos="2977"/>
              </w:tabs>
              <w:jc w:val="both"/>
              <w:rPr>
                <w:sz w:val="18"/>
                <w:szCs w:val="18"/>
              </w:rPr>
            </w:pPr>
            <w:r w:rsidRPr="0033793F">
              <w:rPr>
                <w:sz w:val="18"/>
                <w:szCs w:val="18"/>
              </w:rPr>
              <w:t>4.98 (0.037**)</w:t>
            </w:r>
          </w:p>
        </w:tc>
      </w:tr>
      <w:tr w:rsidR="00F41E3C" w:rsidRPr="0033793F" w14:paraId="3063ED8F"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17E3C1B" w14:textId="77777777" w:rsidR="00B63F64" w:rsidRPr="0033793F" w:rsidRDefault="00B63F64" w:rsidP="005B6E27">
            <w:pPr>
              <w:tabs>
                <w:tab w:val="left" w:pos="2977"/>
              </w:tabs>
              <w:jc w:val="both"/>
              <w:rPr>
                <w:b/>
                <w:sz w:val="18"/>
                <w:szCs w:val="18"/>
              </w:rPr>
            </w:pPr>
            <w:r w:rsidRPr="0033793F">
              <w:rPr>
                <w:b/>
                <w:sz w:val="18"/>
                <w:szCs w:val="18"/>
              </w:rPr>
              <w:t>Case Management</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2D4C608"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7BDDBE1"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9A8F858"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24C04E4"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96445CB"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6D6419B"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49FC560" w14:textId="77777777" w:rsidR="00B63F64" w:rsidRPr="0033793F" w:rsidRDefault="00B63F64" w:rsidP="005B6E27">
            <w:pPr>
              <w:tabs>
                <w:tab w:val="left" w:pos="2977"/>
              </w:tabs>
              <w:jc w:val="both"/>
              <w:rPr>
                <w:sz w:val="18"/>
                <w:szCs w:val="18"/>
              </w:rPr>
            </w:pPr>
          </w:p>
        </w:tc>
      </w:tr>
      <w:tr w:rsidR="00F41E3C" w:rsidRPr="0033793F" w14:paraId="548EB8DC"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49D6031" w14:textId="1D994E1C" w:rsidR="00B63F64" w:rsidRPr="0033793F" w:rsidRDefault="00B63F64" w:rsidP="005B6E27">
            <w:pPr>
              <w:tabs>
                <w:tab w:val="left" w:pos="2977"/>
              </w:tabs>
              <w:jc w:val="both"/>
              <w:rPr>
                <w:sz w:val="18"/>
                <w:szCs w:val="18"/>
              </w:rPr>
            </w:pPr>
            <w:r w:rsidRPr="0033793F">
              <w:rPr>
                <w:sz w:val="18"/>
                <w:szCs w:val="18"/>
              </w:rPr>
              <w:t>Ever report</w:t>
            </w:r>
            <w:r w:rsidR="0076510C" w:rsidRPr="0033793F">
              <w:rPr>
                <w:sz w:val="18"/>
                <w:szCs w:val="18"/>
              </w:rPr>
              <w:t>ed</w:t>
            </w:r>
            <w:r w:rsidRPr="0033793F">
              <w:rPr>
                <w:sz w:val="18"/>
                <w:szCs w:val="18"/>
              </w:rPr>
              <w:t xml:space="preserve"> any form of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47FF817" w14:textId="77777777" w:rsidR="00B63F64" w:rsidRPr="0033793F" w:rsidRDefault="00B63F64" w:rsidP="005B6E27">
            <w:pPr>
              <w:tabs>
                <w:tab w:val="left" w:pos="2977"/>
              </w:tabs>
              <w:jc w:val="both"/>
              <w:rPr>
                <w:sz w:val="18"/>
                <w:szCs w:val="18"/>
              </w:rPr>
            </w:pPr>
            <w:r w:rsidRPr="0033793F">
              <w:rPr>
                <w:sz w:val="18"/>
                <w:szCs w:val="18"/>
              </w:rPr>
              <w:t>1.45</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C5D5E59" w14:textId="77777777" w:rsidR="00B63F64" w:rsidRPr="0033793F" w:rsidRDefault="00B63F64" w:rsidP="005B6E27">
            <w:pPr>
              <w:tabs>
                <w:tab w:val="left" w:pos="2977"/>
              </w:tabs>
              <w:jc w:val="both"/>
              <w:rPr>
                <w:sz w:val="18"/>
                <w:szCs w:val="18"/>
              </w:rPr>
            </w:pPr>
            <w:r w:rsidRPr="0033793F">
              <w:rPr>
                <w:sz w:val="18"/>
                <w:szCs w:val="18"/>
              </w:rPr>
              <w:t>1.70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4F96DED" w14:textId="77777777" w:rsidR="00B63F64" w:rsidRPr="0033793F" w:rsidRDefault="00B63F64" w:rsidP="005B6E27">
            <w:pPr>
              <w:tabs>
                <w:tab w:val="left" w:pos="2977"/>
              </w:tabs>
              <w:jc w:val="both"/>
              <w:rPr>
                <w:sz w:val="18"/>
                <w:szCs w:val="18"/>
              </w:rPr>
            </w:pPr>
            <w:r w:rsidRPr="0033793F">
              <w:rPr>
                <w:sz w:val="18"/>
                <w:szCs w:val="18"/>
              </w:rPr>
              <w:t>0.25</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FFADEA8" w14:textId="77777777" w:rsidR="00B63F64" w:rsidRPr="0033793F" w:rsidRDefault="00B63F64" w:rsidP="005B6E27">
            <w:pPr>
              <w:tabs>
                <w:tab w:val="left" w:pos="2977"/>
              </w:tabs>
              <w:jc w:val="both"/>
              <w:rPr>
                <w:sz w:val="18"/>
                <w:szCs w:val="18"/>
              </w:rPr>
            </w:pPr>
            <w:r w:rsidRPr="0033793F">
              <w:rPr>
                <w:sz w:val="18"/>
                <w:szCs w:val="18"/>
              </w:rPr>
              <w:t>1.63</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63CD0C4" w14:textId="77777777" w:rsidR="00B63F64" w:rsidRPr="0033793F" w:rsidRDefault="00B63F64" w:rsidP="005B6E27">
            <w:pPr>
              <w:tabs>
                <w:tab w:val="left" w:pos="2977"/>
              </w:tabs>
              <w:jc w:val="both"/>
              <w:rPr>
                <w:sz w:val="18"/>
                <w:szCs w:val="18"/>
              </w:rPr>
            </w:pPr>
            <w:r w:rsidRPr="0033793F">
              <w:rPr>
                <w:sz w:val="18"/>
                <w:szCs w:val="18"/>
              </w:rPr>
              <w:t>1.73</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6219AE2" w14:textId="77777777" w:rsidR="00B63F64" w:rsidRPr="0033793F" w:rsidRDefault="00B63F64" w:rsidP="005B6E27">
            <w:pPr>
              <w:tabs>
                <w:tab w:val="left" w:pos="2977"/>
              </w:tabs>
              <w:jc w:val="both"/>
              <w:rPr>
                <w:sz w:val="18"/>
                <w:szCs w:val="18"/>
              </w:rPr>
            </w:pPr>
            <w:r w:rsidRPr="0033793F">
              <w:rPr>
                <w:sz w:val="18"/>
                <w:szCs w:val="18"/>
              </w:rPr>
              <w:t>0.09</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23FCC55" w14:textId="77777777" w:rsidR="00B63F64" w:rsidRPr="0033793F" w:rsidRDefault="00B63F64" w:rsidP="005B6E27">
            <w:pPr>
              <w:tabs>
                <w:tab w:val="left" w:pos="2977"/>
              </w:tabs>
              <w:jc w:val="both"/>
              <w:rPr>
                <w:sz w:val="18"/>
                <w:szCs w:val="18"/>
              </w:rPr>
            </w:pPr>
            <w:r w:rsidRPr="0033793F">
              <w:rPr>
                <w:sz w:val="18"/>
                <w:szCs w:val="18"/>
              </w:rPr>
              <w:t>-0.16 (0.001***)</w:t>
            </w:r>
          </w:p>
        </w:tc>
      </w:tr>
      <w:tr w:rsidR="00F41E3C" w:rsidRPr="0033793F" w14:paraId="30DA93C8"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256C3EA" w14:textId="77777777" w:rsidR="00B63F64" w:rsidRPr="0033793F" w:rsidRDefault="00B63F64" w:rsidP="005B6E27">
            <w:pPr>
              <w:tabs>
                <w:tab w:val="left" w:pos="2977"/>
              </w:tabs>
              <w:jc w:val="both"/>
              <w:rPr>
                <w:b/>
                <w:sz w:val="18"/>
                <w:szCs w:val="18"/>
              </w:rPr>
            </w:pPr>
            <w:r w:rsidRPr="0033793F">
              <w:rPr>
                <w:b/>
                <w:sz w:val="18"/>
                <w:szCs w:val="18"/>
              </w:rPr>
              <w:t>Implementation of laws</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5A6A260"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4B029D2"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541522E"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5FA6FF9"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3A68551"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6553072"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D304BD9" w14:textId="77777777" w:rsidR="00B63F64" w:rsidRPr="0033793F" w:rsidRDefault="00B63F64" w:rsidP="005B6E27">
            <w:pPr>
              <w:tabs>
                <w:tab w:val="left" w:pos="2977"/>
              </w:tabs>
              <w:jc w:val="both"/>
              <w:rPr>
                <w:sz w:val="18"/>
                <w:szCs w:val="18"/>
              </w:rPr>
            </w:pPr>
          </w:p>
        </w:tc>
      </w:tr>
      <w:tr w:rsidR="00F41E3C" w:rsidRPr="0033793F" w14:paraId="2C8A02E9"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C64323A" w14:textId="77777777" w:rsidR="00B63F64" w:rsidRPr="0033793F" w:rsidRDefault="00B63F64" w:rsidP="005B6E27">
            <w:pPr>
              <w:tabs>
                <w:tab w:val="left" w:pos="2977"/>
              </w:tabs>
              <w:jc w:val="both"/>
              <w:rPr>
                <w:sz w:val="18"/>
                <w:szCs w:val="18"/>
              </w:rPr>
            </w:pPr>
            <w:r w:rsidRPr="0033793F">
              <w:rPr>
                <w:sz w:val="18"/>
                <w:szCs w:val="18"/>
              </w:rPr>
              <w:lastRenderedPageBreak/>
              <w:t>Being confident in child protection structures</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AE7BB5B" w14:textId="77777777" w:rsidR="00B63F64" w:rsidRPr="0033793F" w:rsidRDefault="00B63F64" w:rsidP="005B6E27">
            <w:pPr>
              <w:tabs>
                <w:tab w:val="left" w:pos="2977"/>
              </w:tabs>
              <w:jc w:val="both"/>
              <w:rPr>
                <w:sz w:val="18"/>
                <w:szCs w:val="18"/>
              </w:rPr>
            </w:pPr>
            <w:r w:rsidRPr="0033793F">
              <w:rPr>
                <w:sz w:val="18"/>
                <w:szCs w:val="18"/>
              </w:rPr>
              <w:t>0.98</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70B5531" w14:textId="77777777" w:rsidR="00B63F64" w:rsidRPr="0033793F" w:rsidRDefault="00B63F64" w:rsidP="005B6E27">
            <w:pPr>
              <w:tabs>
                <w:tab w:val="left" w:pos="2977"/>
              </w:tabs>
              <w:jc w:val="both"/>
              <w:rPr>
                <w:sz w:val="18"/>
                <w:szCs w:val="18"/>
              </w:rPr>
            </w:pPr>
            <w:r w:rsidRPr="0033793F">
              <w:rPr>
                <w:sz w:val="18"/>
                <w:szCs w:val="18"/>
              </w:rPr>
              <w:t>1.00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8D02F6A" w14:textId="77777777" w:rsidR="00B63F64" w:rsidRPr="0033793F" w:rsidRDefault="00B63F64" w:rsidP="005B6E27">
            <w:pPr>
              <w:tabs>
                <w:tab w:val="left" w:pos="2977"/>
              </w:tabs>
              <w:jc w:val="both"/>
              <w:rPr>
                <w:sz w:val="18"/>
                <w:szCs w:val="18"/>
              </w:rPr>
            </w:pPr>
            <w:r w:rsidRPr="0033793F">
              <w:rPr>
                <w:sz w:val="18"/>
                <w:szCs w:val="18"/>
              </w:rPr>
              <w:t>0.02</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5B7BD97" w14:textId="77777777" w:rsidR="00B63F64" w:rsidRPr="0033793F" w:rsidRDefault="00B63F64" w:rsidP="005B6E27">
            <w:pPr>
              <w:tabs>
                <w:tab w:val="left" w:pos="2977"/>
              </w:tabs>
              <w:jc w:val="both"/>
              <w:rPr>
                <w:sz w:val="18"/>
                <w:szCs w:val="18"/>
              </w:rPr>
            </w:pPr>
            <w:r w:rsidRPr="0033793F">
              <w:rPr>
                <w:sz w:val="18"/>
                <w:szCs w:val="18"/>
              </w:rPr>
              <w:t>0.99</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4F119A8" w14:textId="77777777" w:rsidR="00B63F64" w:rsidRPr="0033793F" w:rsidRDefault="00B63F64" w:rsidP="005B6E27">
            <w:pPr>
              <w:tabs>
                <w:tab w:val="left" w:pos="2977"/>
              </w:tabs>
              <w:jc w:val="both"/>
              <w:rPr>
                <w:sz w:val="18"/>
                <w:szCs w:val="18"/>
              </w:rPr>
            </w:pPr>
            <w:r w:rsidRPr="0033793F">
              <w:rPr>
                <w:sz w:val="18"/>
                <w:szCs w:val="18"/>
              </w:rPr>
              <w:t>0.99</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07206AB" w14:textId="77777777" w:rsidR="00B63F64" w:rsidRPr="0033793F" w:rsidRDefault="00B63F64" w:rsidP="005B6E27">
            <w:pPr>
              <w:tabs>
                <w:tab w:val="left" w:pos="2977"/>
              </w:tabs>
              <w:jc w:val="both"/>
              <w:rPr>
                <w:sz w:val="18"/>
                <w:szCs w:val="18"/>
              </w:rPr>
            </w:pPr>
            <w:r w:rsidRPr="0033793F">
              <w:rPr>
                <w:sz w:val="18"/>
                <w:szCs w:val="18"/>
              </w:rPr>
              <w:t>0.01</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1769049" w14:textId="36DE2EEC" w:rsidR="00B63F64" w:rsidRPr="0033793F" w:rsidRDefault="00B63F64" w:rsidP="005B6E27">
            <w:pPr>
              <w:tabs>
                <w:tab w:val="left" w:pos="2977"/>
              </w:tabs>
              <w:jc w:val="both"/>
              <w:rPr>
                <w:sz w:val="18"/>
                <w:szCs w:val="18"/>
              </w:rPr>
            </w:pPr>
            <w:r w:rsidRPr="0033793F">
              <w:rPr>
                <w:sz w:val="18"/>
                <w:szCs w:val="18"/>
              </w:rPr>
              <w:t>-0.02 (0.072)</w:t>
            </w:r>
          </w:p>
        </w:tc>
      </w:tr>
      <w:tr w:rsidR="00F41E3C" w:rsidRPr="0033793F" w14:paraId="56943CAF"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59E6113" w14:textId="77777777" w:rsidR="00B63F64" w:rsidRPr="0033793F" w:rsidRDefault="00B63F64" w:rsidP="005B6E27">
            <w:pPr>
              <w:tabs>
                <w:tab w:val="left" w:pos="2977"/>
              </w:tabs>
              <w:jc w:val="both"/>
              <w:rPr>
                <w:b/>
                <w:bCs/>
                <w:sz w:val="18"/>
                <w:szCs w:val="18"/>
              </w:rPr>
            </w:pPr>
            <w:r w:rsidRPr="0033793F">
              <w:rPr>
                <w:sz w:val="18"/>
                <w:szCs w:val="18"/>
              </w:rPr>
              <w:t>Adequacy in laws</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7FEEF7A" w14:textId="77777777" w:rsidR="00B63F64" w:rsidRPr="0033793F" w:rsidRDefault="00B63F64" w:rsidP="005B6E27">
            <w:pPr>
              <w:tabs>
                <w:tab w:val="left" w:pos="2977"/>
              </w:tabs>
              <w:jc w:val="both"/>
              <w:rPr>
                <w:sz w:val="18"/>
                <w:szCs w:val="18"/>
              </w:rPr>
            </w:pPr>
            <w:r w:rsidRPr="0033793F">
              <w:rPr>
                <w:sz w:val="18"/>
                <w:szCs w:val="18"/>
              </w:rPr>
              <w:t>48.70</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A360E1C" w14:textId="77777777" w:rsidR="00B63F64" w:rsidRPr="0033793F" w:rsidRDefault="00B63F64" w:rsidP="005B6E27">
            <w:pPr>
              <w:tabs>
                <w:tab w:val="left" w:pos="2977"/>
              </w:tabs>
              <w:jc w:val="both"/>
              <w:rPr>
                <w:sz w:val="18"/>
                <w:szCs w:val="18"/>
              </w:rPr>
            </w:pPr>
            <w:r w:rsidRPr="0033793F">
              <w:rPr>
                <w:sz w:val="18"/>
                <w:szCs w:val="18"/>
              </w:rPr>
              <w:t>43.46</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6C82C80" w14:textId="77777777" w:rsidR="00B63F64" w:rsidRPr="0033793F" w:rsidRDefault="00B63F64" w:rsidP="005B6E27">
            <w:pPr>
              <w:tabs>
                <w:tab w:val="left" w:pos="2977"/>
              </w:tabs>
              <w:jc w:val="both"/>
              <w:rPr>
                <w:sz w:val="18"/>
                <w:szCs w:val="18"/>
              </w:rPr>
            </w:pPr>
            <w:r w:rsidRPr="0033793F">
              <w:rPr>
                <w:sz w:val="18"/>
                <w:szCs w:val="18"/>
              </w:rPr>
              <w:t>-5.24</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8600CA9" w14:textId="77777777" w:rsidR="00B63F64" w:rsidRPr="0033793F" w:rsidRDefault="00B63F64" w:rsidP="005B6E27">
            <w:pPr>
              <w:tabs>
                <w:tab w:val="left" w:pos="2977"/>
              </w:tabs>
              <w:jc w:val="both"/>
              <w:rPr>
                <w:sz w:val="18"/>
                <w:szCs w:val="18"/>
              </w:rPr>
            </w:pPr>
            <w:r w:rsidRPr="0033793F">
              <w:rPr>
                <w:sz w:val="18"/>
                <w:szCs w:val="18"/>
              </w:rPr>
              <w:t>50.45</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7D260EC" w14:textId="77777777" w:rsidR="00B63F64" w:rsidRPr="0033793F" w:rsidRDefault="00B63F64" w:rsidP="005B6E27">
            <w:pPr>
              <w:tabs>
                <w:tab w:val="left" w:pos="2977"/>
              </w:tabs>
              <w:jc w:val="both"/>
              <w:rPr>
                <w:sz w:val="18"/>
                <w:szCs w:val="18"/>
              </w:rPr>
            </w:pPr>
            <w:r w:rsidRPr="0033793F">
              <w:rPr>
                <w:sz w:val="18"/>
                <w:szCs w:val="18"/>
              </w:rPr>
              <w:t>43.48</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CDD1A0D" w14:textId="77777777" w:rsidR="00B63F64" w:rsidRPr="0033793F" w:rsidRDefault="00B63F64" w:rsidP="005B6E27">
            <w:pPr>
              <w:tabs>
                <w:tab w:val="left" w:pos="2977"/>
              </w:tabs>
              <w:jc w:val="both"/>
              <w:rPr>
                <w:sz w:val="18"/>
                <w:szCs w:val="18"/>
              </w:rPr>
            </w:pPr>
            <w:r w:rsidRPr="0033793F">
              <w:rPr>
                <w:sz w:val="18"/>
                <w:szCs w:val="18"/>
              </w:rPr>
              <w:t>-6.98</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93D0FCF" w14:textId="77777777" w:rsidR="00B63F64" w:rsidRPr="0033793F" w:rsidRDefault="00B63F64" w:rsidP="005B6E27">
            <w:pPr>
              <w:tabs>
                <w:tab w:val="left" w:pos="2977"/>
              </w:tabs>
              <w:jc w:val="both"/>
              <w:rPr>
                <w:sz w:val="18"/>
                <w:szCs w:val="18"/>
              </w:rPr>
            </w:pPr>
            <w:r w:rsidRPr="0033793F">
              <w:rPr>
                <w:sz w:val="18"/>
                <w:szCs w:val="18"/>
              </w:rPr>
              <w:t>-1.74 (0.734)</w:t>
            </w:r>
          </w:p>
        </w:tc>
      </w:tr>
      <w:tr w:rsidR="00F41E3C" w:rsidRPr="0033793F" w14:paraId="29E1F2FA"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FE8E02A" w14:textId="77777777" w:rsidR="00B63F64" w:rsidRPr="0033793F" w:rsidRDefault="00B63F64" w:rsidP="005B6E27">
            <w:pPr>
              <w:tabs>
                <w:tab w:val="left" w:pos="2977"/>
              </w:tabs>
              <w:jc w:val="both"/>
              <w:rPr>
                <w:b/>
                <w:sz w:val="18"/>
                <w:szCs w:val="18"/>
              </w:rPr>
            </w:pPr>
            <w:r w:rsidRPr="0033793F">
              <w:rPr>
                <w:b/>
                <w:sz w:val="18"/>
                <w:szCs w:val="18"/>
              </w:rPr>
              <w:t>Child Participation</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3EC75E2"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1735C02"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19D8AC6"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3E1A3CD"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255A918"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B44CB58"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939CFB4" w14:textId="77777777" w:rsidR="00B63F64" w:rsidRPr="0033793F" w:rsidRDefault="00B63F64" w:rsidP="005B6E27">
            <w:pPr>
              <w:tabs>
                <w:tab w:val="left" w:pos="2977"/>
              </w:tabs>
              <w:jc w:val="both"/>
              <w:rPr>
                <w:sz w:val="18"/>
                <w:szCs w:val="18"/>
              </w:rPr>
            </w:pPr>
          </w:p>
        </w:tc>
      </w:tr>
      <w:tr w:rsidR="00F41E3C" w:rsidRPr="0033793F" w14:paraId="694F214D"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C331857" w14:textId="77777777" w:rsidR="00B63F64" w:rsidRPr="0033793F" w:rsidRDefault="00B63F64" w:rsidP="005B6E27">
            <w:pPr>
              <w:tabs>
                <w:tab w:val="left" w:pos="2977"/>
              </w:tabs>
              <w:jc w:val="both"/>
              <w:rPr>
                <w:sz w:val="18"/>
                <w:szCs w:val="18"/>
              </w:rPr>
            </w:pPr>
            <w:r w:rsidRPr="0033793F">
              <w:rPr>
                <w:sz w:val="18"/>
                <w:szCs w:val="18"/>
              </w:rPr>
              <w:t>Indispensable agents</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F39B24D" w14:textId="77777777" w:rsidR="00B63F64" w:rsidRPr="0033793F" w:rsidRDefault="00B63F64" w:rsidP="005B6E27">
            <w:pPr>
              <w:tabs>
                <w:tab w:val="left" w:pos="2977"/>
              </w:tabs>
              <w:jc w:val="both"/>
              <w:rPr>
                <w:sz w:val="18"/>
                <w:szCs w:val="18"/>
              </w:rPr>
            </w:pPr>
            <w:r w:rsidRPr="0033793F">
              <w:rPr>
                <w:sz w:val="18"/>
                <w:szCs w:val="18"/>
              </w:rPr>
              <w:t>1.07</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379EEA4" w14:textId="77777777" w:rsidR="00B63F64" w:rsidRPr="0033793F" w:rsidRDefault="00B63F64" w:rsidP="005B6E27">
            <w:pPr>
              <w:tabs>
                <w:tab w:val="left" w:pos="2977"/>
              </w:tabs>
              <w:jc w:val="both"/>
              <w:rPr>
                <w:sz w:val="18"/>
                <w:szCs w:val="18"/>
              </w:rPr>
            </w:pPr>
            <w:r w:rsidRPr="0033793F">
              <w:rPr>
                <w:sz w:val="18"/>
                <w:szCs w:val="18"/>
              </w:rPr>
              <w:t>1.06</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7C4EC0A" w14:textId="77777777" w:rsidR="00B63F64" w:rsidRPr="0033793F" w:rsidRDefault="00B63F64" w:rsidP="005B6E27">
            <w:pPr>
              <w:tabs>
                <w:tab w:val="left" w:pos="2977"/>
              </w:tabs>
              <w:jc w:val="both"/>
              <w:rPr>
                <w:sz w:val="18"/>
                <w:szCs w:val="18"/>
              </w:rPr>
            </w:pPr>
            <w:r w:rsidRPr="0033793F">
              <w:rPr>
                <w:sz w:val="18"/>
                <w:szCs w:val="18"/>
              </w:rPr>
              <w:t>-0.01</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89FE2AC" w14:textId="77777777" w:rsidR="00B63F64" w:rsidRPr="0033793F" w:rsidRDefault="00B63F64" w:rsidP="005B6E27">
            <w:pPr>
              <w:tabs>
                <w:tab w:val="left" w:pos="2977"/>
              </w:tabs>
              <w:jc w:val="both"/>
              <w:rPr>
                <w:sz w:val="18"/>
                <w:szCs w:val="18"/>
              </w:rPr>
            </w:pPr>
            <w:r w:rsidRPr="0033793F">
              <w:rPr>
                <w:sz w:val="18"/>
                <w:szCs w:val="18"/>
              </w:rPr>
              <w:t>1.27</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8C7AC51" w14:textId="77777777" w:rsidR="00B63F64" w:rsidRPr="0033793F" w:rsidRDefault="00B63F64" w:rsidP="005B6E27">
            <w:pPr>
              <w:tabs>
                <w:tab w:val="left" w:pos="2977"/>
              </w:tabs>
              <w:jc w:val="both"/>
              <w:rPr>
                <w:sz w:val="18"/>
                <w:szCs w:val="18"/>
              </w:rPr>
            </w:pPr>
            <w:r w:rsidRPr="0033793F">
              <w:rPr>
                <w:sz w:val="18"/>
                <w:szCs w:val="18"/>
              </w:rPr>
              <w:t>1.12</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F2A4C02" w14:textId="77777777" w:rsidR="00B63F64" w:rsidRPr="0033793F" w:rsidRDefault="00B63F64" w:rsidP="005B6E27">
            <w:pPr>
              <w:tabs>
                <w:tab w:val="left" w:pos="2977"/>
              </w:tabs>
              <w:jc w:val="both"/>
              <w:rPr>
                <w:sz w:val="18"/>
                <w:szCs w:val="18"/>
              </w:rPr>
            </w:pPr>
            <w:r w:rsidRPr="0033793F">
              <w:rPr>
                <w:sz w:val="18"/>
                <w:szCs w:val="18"/>
              </w:rPr>
              <w:t>-0.15</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4B2C57D" w14:textId="77777777" w:rsidR="00B63F64" w:rsidRPr="0033793F" w:rsidRDefault="00B63F64" w:rsidP="005B6E27">
            <w:pPr>
              <w:tabs>
                <w:tab w:val="left" w:pos="2977"/>
              </w:tabs>
              <w:jc w:val="both"/>
              <w:rPr>
                <w:sz w:val="18"/>
                <w:szCs w:val="18"/>
              </w:rPr>
            </w:pPr>
            <w:r w:rsidRPr="0033793F">
              <w:rPr>
                <w:sz w:val="18"/>
                <w:szCs w:val="18"/>
              </w:rPr>
              <w:t>-0.14 (0.286)</w:t>
            </w:r>
          </w:p>
        </w:tc>
      </w:tr>
      <w:tr w:rsidR="00F41E3C" w:rsidRPr="0033793F" w14:paraId="6E8F4A9F"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BBD7F76" w14:textId="77777777" w:rsidR="00B63F64" w:rsidRPr="0033793F" w:rsidRDefault="00B63F64" w:rsidP="005B6E27">
            <w:pPr>
              <w:tabs>
                <w:tab w:val="left" w:pos="2977"/>
              </w:tabs>
              <w:jc w:val="both"/>
              <w:rPr>
                <w:b/>
                <w:sz w:val="18"/>
                <w:szCs w:val="18"/>
              </w:rPr>
            </w:pPr>
            <w:r w:rsidRPr="0033793F">
              <w:rPr>
                <w:b/>
                <w:sz w:val="18"/>
                <w:szCs w:val="18"/>
              </w:rPr>
              <w:t>Reported Prevalence of Violence</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FCF8857"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7AE4D77"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4DEC299"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0DC1E6F"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7883A4D"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0317BBA"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5649405" w14:textId="77777777" w:rsidR="00B63F64" w:rsidRPr="0033793F" w:rsidRDefault="00B63F64" w:rsidP="005B6E27">
            <w:pPr>
              <w:tabs>
                <w:tab w:val="left" w:pos="2977"/>
              </w:tabs>
              <w:jc w:val="both"/>
              <w:rPr>
                <w:sz w:val="18"/>
                <w:szCs w:val="18"/>
              </w:rPr>
            </w:pPr>
          </w:p>
        </w:tc>
      </w:tr>
      <w:tr w:rsidR="00F41E3C" w:rsidRPr="0033793F" w14:paraId="502458FE"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A2EA88E" w14:textId="77777777" w:rsidR="00B63F64" w:rsidRPr="0033793F" w:rsidRDefault="00B63F64" w:rsidP="005B6E27">
            <w:pPr>
              <w:tabs>
                <w:tab w:val="left" w:pos="2977"/>
              </w:tabs>
              <w:jc w:val="both"/>
              <w:rPr>
                <w:sz w:val="18"/>
                <w:szCs w:val="18"/>
              </w:rPr>
            </w:pPr>
            <w:r w:rsidRPr="0033793F">
              <w:rPr>
                <w:sz w:val="18"/>
                <w:szCs w:val="18"/>
              </w:rPr>
              <w:t xml:space="preserve">Witness any form of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B050D8D" w14:textId="77777777" w:rsidR="00B63F64" w:rsidRPr="0033793F" w:rsidRDefault="00B63F64" w:rsidP="005B6E27">
            <w:pPr>
              <w:tabs>
                <w:tab w:val="left" w:pos="2977"/>
              </w:tabs>
              <w:jc w:val="both"/>
              <w:rPr>
                <w:sz w:val="18"/>
                <w:szCs w:val="18"/>
              </w:rPr>
            </w:pPr>
            <w:r w:rsidRPr="0033793F">
              <w:rPr>
                <w:sz w:val="18"/>
                <w:szCs w:val="18"/>
              </w:rPr>
              <w:t>1.29</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BE5BC61" w14:textId="77777777" w:rsidR="00B63F64" w:rsidRPr="0033793F" w:rsidRDefault="00B63F64" w:rsidP="005B6E27">
            <w:pPr>
              <w:tabs>
                <w:tab w:val="left" w:pos="2977"/>
              </w:tabs>
              <w:jc w:val="both"/>
              <w:rPr>
                <w:sz w:val="18"/>
                <w:szCs w:val="18"/>
              </w:rPr>
            </w:pPr>
            <w:r w:rsidRPr="0033793F">
              <w:rPr>
                <w:sz w:val="18"/>
                <w:szCs w:val="18"/>
              </w:rPr>
              <w:t>1.54</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778AD21" w14:textId="77777777" w:rsidR="00B63F64" w:rsidRPr="0033793F" w:rsidRDefault="00B63F64" w:rsidP="005B6E27">
            <w:pPr>
              <w:tabs>
                <w:tab w:val="left" w:pos="2977"/>
              </w:tabs>
              <w:jc w:val="both"/>
              <w:rPr>
                <w:sz w:val="18"/>
                <w:szCs w:val="18"/>
              </w:rPr>
            </w:pPr>
            <w:r w:rsidRPr="0033793F">
              <w:rPr>
                <w:sz w:val="18"/>
                <w:szCs w:val="18"/>
              </w:rPr>
              <w:t>0.25</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B96A74C" w14:textId="77777777" w:rsidR="00B63F64" w:rsidRPr="0033793F" w:rsidRDefault="00B63F64" w:rsidP="005B6E27">
            <w:pPr>
              <w:tabs>
                <w:tab w:val="left" w:pos="2977"/>
              </w:tabs>
              <w:jc w:val="both"/>
              <w:rPr>
                <w:sz w:val="18"/>
                <w:szCs w:val="18"/>
              </w:rPr>
            </w:pPr>
            <w:r w:rsidRPr="0033793F">
              <w:rPr>
                <w:sz w:val="18"/>
                <w:szCs w:val="18"/>
              </w:rPr>
              <w:t>1.36</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D9D066B" w14:textId="77777777" w:rsidR="00B63F64" w:rsidRPr="0033793F" w:rsidRDefault="00B63F64" w:rsidP="005B6E27">
            <w:pPr>
              <w:tabs>
                <w:tab w:val="left" w:pos="2977"/>
              </w:tabs>
              <w:jc w:val="both"/>
              <w:rPr>
                <w:sz w:val="18"/>
                <w:szCs w:val="18"/>
              </w:rPr>
            </w:pPr>
            <w:r w:rsidRPr="0033793F">
              <w:rPr>
                <w:sz w:val="18"/>
                <w:szCs w:val="18"/>
              </w:rPr>
              <w:t>1.49</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C0C21CB" w14:textId="77777777" w:rsidR="00B63F64" w:rsidRPr="0033793F" w:rsidRDefault="00B63F64" w:rsidP="005B6E27">
            <w:pPr>
              <w:tabs>
                <w:tab w:val="left" w:pos="2977"/>
              </w:tabs>
              <w:jc w:val="both"/>
              <w:rPr>
                <w:sz w:val="18"/>
                <w:szCs w:val="18"/>
              </w:rPr>
            </w:pPr>
            <w:r w:rsidRPr="0033793F">
              <w:rPr>
                <w:sz w:val="18"/>
                <w:szCs w:val="18"/>
              </w:rPr>
              <w:t>0.13</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8794A4E" w14:textId="77777777" w:rsidR="00B63F64" w:rsidRPr="0033793F" w:rsidRDefault="00B63F64" w:rsidP="005B6E27">
            <w:pPr>
              <w:tabs>
                <w:tab w:val="left" w:pos="2977"/>
              </w:tabs>
              <w:jc w:val="both"/>
              <w:rPr>
                <w:sz w:val="18"/>
                <w:szCs w:val="18"/>
              </w:rPr>
            </w:pPr>
            <w:r w:rsidRPr="0033793F">
              <w:rPr>
                <w:sz w:val="18"/>
                <w:szCs w:val="18"/>
              </w:rPr>
              <w:t>-0.13 (0.015**)</w:t>
            </w:r>
          </w:p>
        </w:tc>
      </w:tr>
      <w:tr w:rsidR="00F41E3C" w:rsidRPr="0033793F" w14:paraId="610464F1"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D76ED21" w14:textId="77777777" w:rsidR="00B63F64" w:rsidRPr="0033793F" w:rsidRDefault="00B63F64" w:rsidP="005B6E27">
            <w:pPr>
              <w:tabs>
                <w:tab w:val="left" w:pos="2977"/>
              </w:tabs>
              <w:jc w:val="both"/>
              <w:rPr>
                <w:sz w:val="18"/>
                <w:szCs w:val="18"/>
              </w:rPr>
            </w:pPr>
            <w:r w:rsidRPr="0033793F">
              <w:rPr>
                <w:sz w:val="18"/>
                <w:szCs w:val="18"/>
              </w:rPr>
              <w:t xml:space="preserve">Emotional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673D131" w14:textId="77777777" w:rsidR="00B63F64" w:rsidRPr="0033793F" w:rsidRDefault="00B63F64" w:rsidP="005B6E27">
            <w:pPr>
              <w:tabs>
                <w:tab w:val="left" w:pos="2977"/>
              </w:tabs>
              <w:jc w:val="both"/>
              <w:rPr>
                <w:sz w:val="18"/>
                <w:szCs w:val="18"/>
              </w:rPr>
            </w:pPr>
            <w:r w:rsidRPr="0033793F">
              <w:rPr>
                <w:sz w:val="18"/>
                <w:szCs w:val="18"/>
              </w:rPr>
              <w:t>1.19</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42D4C92" w14:textId="77777777" w:rsidR="00B63F64" w:rsidRPr="0033793F" w:rsidRDefault="00B63F64" w:rsidP="005B6E27">
            <w:pPr>
              <w:tabs>
                <w:tab w:val="left" w:pos="2977"/>
              </w:tabs>
              <w:jc w:val="both"/>
              <w:rPr>
                <w:sz w:val="18"/>
                <w:szCs w:val="18"/>
              </w:rPr>
            </w:pPr>
            <w:r w:rsidRPr="0033793F">
              <w:rPr>
                <w:sz w:val="18"/>
                <w:szCs w:val="18"/>
              </w:rPr>
              <w:t>1.33</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8DF5BF9" w14:textId="77777777" w:rsidR="00B63F64" w:rsidRPr="0033793F" w:rsidRDefault="00B63F64" w:rsidP="005B6E27">
            <w:pPr>
              <w:tabs>
                <w:tab w:val="left" w:pos="2977"/>
              </w:tabs>
              <w:jc w:val="both"/>
              <w:rPr>
                <w:sz w:val="18"/>
                <w:szCs w:val="18"/>
              </w:rPr>
            </w:pPr>
            <w:r w:rsidRPr="0033793F">
              <w:rPr>
                <w:sz w:val="18"/>
                <w:szCs w:val="18"/>
              </w:rPr>
              <w:t>0.14</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BD83E9D" w14:textId="77777777" w:rsidR="00B63F64" w:rsidRPr="0033793F" w:rsidRDefault="00B63F64" w:rsidP="005B6E27">
            <w:pPr>
              <w:tabs>
                <w:tab w:val="left" w:pos="2977"/>
              </w:tabs>
              <w:jc w:val="both"/>
              <w:rPr>
                <w:sz w:val="18"/>
                <w:szCs w:val="18"/>
              </w:rPr>
            </w:pPr>
            <w:r w:rsidRPr="0033793F">
              <w:rPr>
                <w:sz w:val="18"/>
                <w:szCs w:val="18"/>
              </w:rPr>
              <w:t>1.36</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1E7011A" w14:textId="77777777" w:rsidR="00B63F64" w:rsidRPr="0033793F" w:rsidRDefault="00B63F64" w:rsidP="005B6E27">
            <w:pPr>
              <w:tabs>
                <w:tab w:val="left" w:pos="2977"/>
              </w:tabs>
              <w:jc w:val="both"/>
              <w:rPr>
                <w:sz w:val="18"/>
                <w:szCs w:val="18"/>
              </w:rPr>
            </w:pPr>
            <w:r w:rsidRPr="0033793F">
              <w:rPr>
                <w:sz w:val="18"/>
                <w:szCs w:val="18"/>
              </w:rPr>
              <w:t>1.41</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62203C8" w14:textId="77777777" w:rsidR="00B63F64" w:rsidRPr="0033793F" w:rsidRDefault="00B63F64" w:rsidP="005B6E27">
            <w:pPr>
              <w:tabs>
                <w:tab w:val="left" w:pos="2977"/>
              </w:tabs>
              <w:jc w:val="both"/>
              <w:rPr>
                <w:sz w:val="18"/>
                <w:szCs w:val="18"/>
              </w:rPr>
            </w:pPr>
            <w:r w:rsidRPr="0033793F">
              <w:rPr>
                <w:sz w:val="18"/>
                <w:szCs w:val="18"/>
              </w:rPr>
              <w:t>0.06</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1F7F87B" w14:textId="77777777" w:rsidR="00B63F64" w:rsidRPr="0033793F" w:rsidRDefault="00B63F64" w:rsidP="005B6E27">
            <w:pPr>
              <w:tabs>
                <w:tab w:val="left" w:pos="2977"/>
              </w:tabs>
              <w:jc w:val="both"/>
              <w:rPr>
                <w:sz w:val="18"/>
                <w:szCs w:val="18"/>
              </w:rPr>
            </w:pPr>
            <w:r w:rsidRPr="0033793F">
              <w:rPr>
                <w:sz w:val="18"/>
                <w:szCs w:val="18"/>
              </w:rPr>
              <w:t>-0.08 (0.104)</w:t>
            </w:r>
          </w:p>
        </w:tc>
      </w:tr>
      <w:tr w:rsidR="00F41E3C" w:rsidRPr="0033793F" w14:paraId="4E0A1F46"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0A15EBA" w14:textId="77777777" w:rsidR="00B63F64" w:rsidRPr="0033793F" w:rsidRDefault="00B63F64" w:rsidP="005B6E27">
            <w:pPr>
              <w:tabs>
                <w:tab w:val="left" w:pos="2977"/>
              </w:tabs>
              <w:jc w:val="both"/>
              <w:rPr>
                <w:sz w:val="18"/>
                <w:szCs w:val="18"/>
              </w:rPr>
            </w:pPr>
            <w:r w:rsidRPr="0033793F">
              <w:rPr>
                <w:sz w:val="18"/>
                <w:szCs w:val="18"/>
              </w:rPr>
              <w:t xml:space="preserve">Physical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9BBABA2" w14:textId="77777777" w:rsidR="00B63F64" w:rsidRPr="0033793F" w:rsidRDefault="00B63F64" w:rsidP="005B6E27">
            <w:pPr>
              <w:tabs>
                <w:tab w:val="left" w:pos="2977"/>
              </w:tabs>
              <w:jc w:val="both"/>
              <w:rPr>
                <w:sz w:val="18"/>
                <w:szCs w:val="18"/>
              </w:rPr>
            </w:pPr>
            <w:r w:rsidRPr="0033793F">
              <w:rPr>
                <w:sz w:val="18"/>
                <w:szCs w:val="18"/>
              </w:rPr>
              <w:t>1.30</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FB44A2F" w14:textId="77777777" w:rsidR="00B63F64" w:rsidRPr="0033793F" w:rsidRDefault="00B63F64" w:rsidP="005B6E27">
            <w:pPr>
              <w:tabs>
                <w:tab w:val="left" w:pos="2977"/>
              </w:tabs>
              <w:jc w:val="both"/>
              <w:rPr>
                <w:sz w:val="18"/>
                <w:szCs w:val="18"/>
              </w:rPr>
            </w:pPr>
            <w:r w:rsidRPr="0033793F">
              <w:rPr>
                <w:sz w:val="18"/>
                <w:szCs w:val="18"/>
              </w:rPr>
              <w:t>1.34</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28EB456" w14:textId="77777777" w:rsidR="00B63F64" w:rsidRPr="0033793F" w:rsidRDefault="00B63F64" w:rsidP="005B6E27">
            <w:pPr>
              <w:tabs>
                <w:tab w:val="left" w:pos="2977"/>
              </w:tabs>
              <w:jc w:val="both"/>
              <w:rPr>
                <w:sz w:val="18"/>
                <w:szCs w:val="18"/>
              </w:rPr>
            </w:pPr>
            <w:r w:rsidRPr="0033793F">
              <w:rPr>
                <w:sz w:val="18"/>
                <w:szCs w:val="18"/>
              </w:rPr>
              <w:t>0.04</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7A8F0C1" w14:textId="77777777" w:rsidR="00B63F64" w:rsidRPr="0033793F" w:rsidRDefault="00B63F64" w:rsidP="005B6E27">
            <w:pPr>
              <w:tabs>
                <w:tab w:val="left" w:pos="2977"/>
              </w:tabs>
              <w:jc w:val="both"/>
              <w:rPr>
                <w:sz w:val="18"/>
                <w:szCs w:val="18"/>
              </w:rPr>
            </w:pPr>
            <w:r w:rsidRPr="0033793F">
              <w:rPr>
                <w:sz w:val="18"/>
                <w:szCs w:val="18"/>
              </w:rPr>
              <w:t>1.35</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728E7B7" w14:textId="77777777" w:rsidR="00B63F64" w:rsidRPr="0033793F" w:rsidRDefault="00B63F64" w:rsidP="005B6E27">
            <w:pPr>
              <w:tabs>
                <w:tab w:val="left" w:pos="2977"/>
              </w:tabs>
              <w:jc w:val="both"/>
              <w:rPr>
                <w:sz w:val="18"/>
                <w:szCs w:val="18"/>
              </w:rPr>
            </w:pPr>
            <w:r w:rsidRPr="0033793F">
              <w:rPr>
                <w:sz w:val="18"/>
                <w:szCs w:val="18"/>
              </w:rPr>
              <w:t>1.46</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74E52E4" w14:textId="77777777" w:rsidR="00B63F64" w:rsidRPr="0033793F" w:rsidRDefault="00B63F64" w:rsidP="005B6E27">
            <w:pPr>
              <w:tabs>
                <w:tab w:val="left" w:pos="2977"/>
              </w:tabs>
              <w:jc w:val="both"/>
              <w:rPr>
                <w:sz w:val="18"/>
                <w:szCs w:val="18"/>
              </w:rPr>
            </w:pPr>
            <w:r w:rsidRPr="0033793F">
              <w:rPr>
                <w:sz w:val="18"/>
                <w:szCs w:val="18"/>
              </w:rPr>
              <w:t>0.09</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2CEAE87" w14:textId="77777777" w:rsidR="00B63F64" w:rsidRPr="0033793F" w:rsidRDefault="00B63F64" w:rsidP="005B6E27">
            <w:pPr>
              <w:tabs>
                <w:tab w:val="left" w:pos="2977"/>
              </w:tabs>
              <w:jc w:val="both"/>
              <w:rPr>
                <w:sz w:val="18"/>
                <w:szCs w:val="18"/>
              </w:rPr>
            </w:pPr>
            <w:r w:rsidRPr="0033793F">
              <w:rPr>
                <w:sz w:val="18"/>
                <w:szCs w:val="18"/>
              </w:rPr>
              <w:t>0.05 (0.348)</w:t>
            </w:r>
          </w:p>
        </w:tc>
      </w:tr>
      <w:tr w:rsidR="00F41E3C" w:rsidRPr="0033793F" w14:paraId="0D14180B"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55E9D0A" w14:textId="77777777" w:rsidR="00B63F64" w:rsidRPr="0033793F" w:rsidRDefault="00B63F64" w:rsidP="005B6E27">
            <w:pPr>
              <w:tabs>
                <w:tab w:val="left" w:pos="2977"/>
              </w:tabs>
              <w:jc w:val="both"/>
              <w:rPr>
                <w:sz w:val="18"/>
                <w:szCs w:val="18"/>
              </w:rPr>
            </w:pPr>
            <w:r w:rsidRPr="0033793F">
              <w:rPr>
                <w:sz w:val="18"/>
                <w:szCs w:val="18"/>
              </w:rPr>
              <w:t xml:space="preserve">Sexual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9BB8CF5" w14:textId="77777777" w:rsidR="00B63F64" w:rsidRPr="0033793F" w:rsidRDefault="00B63F64" w:rsidP="005B6E27">
            <w:pPr>
              <w:tabs>
                <w:tab w:val="left" w:pos="2977"/>
              </w:tabs>
              <w:jc w:val="both"/>
              <w:rPr>
                <w:sz w:val="18"/>
                <w:szCs w:val="18"/>
              </w:rPr>
            </w:pPr>
            <w:r w:rsidRPr="0033793F">
              <w:rPr>
                <w:sz w:val="18"/>
                <w:szCs w:val="18"/>
              </w:rPr>
              <w:t>1.90</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B1B6474" w14:textId="77777777" w:rsidR="00B63F64" w:rsidRPr="0033793F" w:rsidRDefault="00B63F64" w:rsidP="005B6E27">
            <w:pPr>
              <w:tabs>
                <w:tab w:val="left" w:pos="2977"/>
              </w:tabs>
              <w:jc w:val="both"/>
              <w:rPr>
                <w:sz w:val="18"/>
                <w:szCs w:val="18"/>
              </w:rPr>
            </w:pPr>
            <w:r w:rsidRPr="0033793F">
              <w:rPr>
                <w:sz w:val="18"/>
                <w:szCs w:val="18"/>
              </w:rPr>
              <w:t>1.91</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4E97AA1" w14:textId="77777777" w:rsidR="00B63F64" w:rsidRPr="0033793F" w:rsidRDefault="00B63F64" w:rsidP="005B6E27">
            <w:pPr>
              <w:tabs>
                <w:tab w:val="left" w:pos="2977"/>
              </w:tabs>
              <w:jc w:val="both"/>
              <w:rPr>
                <w:sz w:val="18"/>
                <w:szCs w:val="18"/>
              </w:rPr>
            </w:pPr>
            <w:r w:rsidRPr="0033793F">
              <w:rPr>
                <w:sz w:val="18"/>
                <w:szCs w:val="18"/>
              </w:rPr>
              <w:t>0.02</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C1226B7" w14:textId="77777777" w:rsidR="00B63F64" w:rsidRPr="0033793F" w:rsidRDefault="00B63F64" w:rsidP="005B6E27">
            <w:pPr>
              <w:tabs>
                <w:tab w:val="left" w:pos="2977"/>
              </w:tabs>
              <w:jc w:val="both"/>
              <w:rPr>
                <w:sz w:val="18"/>
                <w:szCs w:val="18"/>
              </w:rPr>
            </w:pPr>
            <w:r w:rsidRPr="0033793F">
              <w:rPr>
                <w:sz w:val="18"/>
                <w:szCs w:val="18"/>
              </w:rPr>
              <w:t>1.92</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F64051C" w14:textId="77777777" w:rsidR="00B63F64" w:rsidRPr="0033793F" w:rsidRDefault="00B63F64" w:rsidP="005B6E27">
            <w:pPr>
              <w:tabs>
                <w:tab w:val="left" w:pos="2977"/>
              </w:tabs>
              <w:jc w:val="both"/>
              <w:rPr>
                <w:sz w:val="18"/>
                <w:szCs w:val="18"/>
              </w:rPr>
            </w:pPr>
            <w:r w:rsidRPr="0033793F">
              <w:rPr>
                <w:sz w:val="18"/>
                <w:szCs w:val="18"/>
              </w:rPr>
              <w:t>1.92</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B24D9B7" w14:textId="77777777" w:rsidR="00B63F64" w:rsidRPr="0033793F" w:rsidRDefault="00B63F64" w:rsidP="005B6E27">
            <w:pPr>
              <w:tabs>
                <w:tab w:val="left" w:pos="2977"/>
              </w:tabs>
              <w:jc w:val="both"/>
              <w:rPr>
                <w:sz w:val="18"/>
                <w:szCs w:val="18"/>
              </w:rPr>
            </w:pPr>
            <w:r w:rsidRPr="0033793F">
              <w:rPr>
                <w:sz w:val="18"/>
                <w:szCs w:val="18"/>
              </w:rPr>
              <w:t>-0.01</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FC11373" w14:textId="77777777" w:rsidR="00B63F64" w:rsidRPr="0033793F" w:rsidRDefault="00B63F64" w:rsidP="005B6E27">
            <w:pPr>
              <w:tabs>
                <w:tab w:val="left" w:pos="2977"/>
              </w:tabs>
              <w:jc w:val="both"/>
              <w:rPr>
                <w:sz w:val="18"/>
                <w:szCs w:val="18"/>
              </w:rPr>
            </w:pPr>
            <w:r w:rsidRPr="0033793F">
              <w:rPr>
                <w:sz w:val="18"/>
                <w:szCs w:val="18"/>
              </w:rPr>
              <w:t>-0.02 (0.417)</w:t>
            </w:r>
          </w:p>
        </w:tc>
      </w:tr>
      <w:tr w:rsidR="00AE1A67" w:rsidRPr="0033793F" w14:paraId="20AD3DB8" w14:textId="77777777" w:rsidTr="00AE1A67">
        <w:trPr>
          <w:trHeight w:val="85"/>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5" w:type="dxa"/>
              <w:left w:w="108" w:type="dxa"/>
              <w:bottom w:w="0" w:type="dxa"/>
              <w:right w:w="108" w:type="dxa"/>
            </w:tcMar>
            <w:vAlign w:val="bottom"/>
            <w:hideMark/>
          </w:tcPr>
          <w:p w14:paraId="4E835DAB" w14:textId="35DD10C1" w:rsidR="00AE1A67" w:rsidRPr="0033793F" w:rsidRDefault="00AE1A67" w:rsidP="005B6E27">
            <w:pPr>
              <w:tabs>
                <w:tab w:val="left" w:pos="2977"/>
              </w:tabs>
              <w:jc w:val="both"/>
              <w:rPr>
                <w:sz w:val="20"/>
                <w:szCs w:val="18"/>
              </w:rPr>
            </w:pPr>
            <w:r w:rsidRPr="0033793F">
              <w:rPr>
                <w:b/>
                <w:bCs/>
                <w:sz w:val="20"/>
                <w:szCs w:val="18"/>
              </w:rPr>
              <w:t xml:space="preserve">Caregivers </w:t>
            </w:r>
          </w:p>
        </w:tc>
      </w:tr>
      <w:tr w:rsidR="00F41E3C" w:rsidRPr="0033793F" w14:paraId="13722D84"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1257218" w14:textId="77777777" w:rsidR="00B63F64" w:rsidRPr="0033793F" w:rsidRDefault="00B63F64" w:rsidP="005B6E27">
            <w:pPr>
              <w:tabs>
                <w:tab w:val="left" w:pos="2977"/>
              </w:tabs>
              <w:jc w:val="both"/>
              <w:rPr>
                <w:b/>
                <w:sz w:val="18"/>
                <w:szCs w:val="18"/>
              </w:rPr>
            </w:pPr>
            <w:r w:rsidRPr="0033793F">
              <w:rPr>
                <w:b/>
                <w:sz w:val="18"/>
                <w:szCs w:val="18"/>
              </w:rPr>
              <w:t>Impact of Training</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496C9AE"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7C3CC37"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D7E0FB5"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82D4F4D"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D47E775"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A874CF8"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3A09B4A" w14:textId="77777777" w:rsidR="00B63F64" w:rsidRPr="0033793F" w:rsidRDefault="00B63F64" w:rsidP="005B6E27">
            <w:pPr>
              <w:tabs>
                <w:tab w:val="left" w:pos="2977"/>
              </w:tabs>
              <w:jc w:val="both"/>
              <w:rPr>
                <w:sz w:val="18"/>
                <w:szCs w:val="18"/>
              </w:rPr>
            </w:pPr>
          </w:p>
        </w:tc>
      </w:tr>
      <w:tr w:rsidR="00F41E3C" w:rsidRPr="0033793F" w14:paraId="7A337576"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E48ED4F" w14:textId="77777777" w:rsidR="00B63F64" w:rsidRPr="0033793F" w:rsidRDefault="00B63F64" w:rsidP="005B6E27">
            <w:pPr>
              <w:tabs>
                <w:tab w:val="left" w:pos="2977"/>
              </w:tabs>
              <w:jc w:val="both"/>
              <w:rPr>
                <w:sz w:val="18"/>
                <w:szCs w:val="18"/>
              </w:rPr>
            </w:pPr>
            <w:r w:rsidRPr="0033793F">
              <w:rPr>
                <w:sz w:val="18"/>
                <w:szCs w:val="18"/>
              </w:rPr>
              <w:t xml:space="preserve">Willingness to report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EC4A6B2" w14:textId="77777777" w:rsidR="00B63F64" w:rsidRPr="0033793F" w:rsidRDefault="00B63F64" w:rsidP="005B6E27">
            <w:pPr>
              <w:tabs>
                <w:tab w:val="left" w:pos="2977"/>
              </w:tabs>
              <w:jc w:val="both"/>
              <w:rPr>
                <w:sz w:val="18"/>
                <w:szCs w:val="18"/>
              </w:rPr>
            </w:pPr>
            <w:r w:rsidRPr="0033793F">
              <w:rPr>
                <w:sz w:val="18"/>
                <w:szCs w:val="18"/>
              </w:rPr>
              <w:t>4.11</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93BE0F2" w14:textId="77777777" w:rsidR="00B63F64" w:rsidRPr="0033793F" w:rsidRDefault="00B63F64" w:rsidP="005B6E27">
            <w:pPr>
              <w:tabs>
                <w:tab w:val="left" w:pos="2977"/>
              </w:tabs>
              <w:jc w:val="both"/>
              <w:rPr>
                <w:sz w:val="18"/>
                <w:szCs w:val="18"/>
              </w:rPr>
            </w:pPr>
            <w:r w:rsidRPr="0033793F">
              <w:rPr>
                <w:sz w:val="18"/>
                <w:szCs w:val="18"/>
              </w:rPr>
              <w:t>2.01</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9315524" w14:textId="77777777" w:rsidR="00B63F64" w:rsidRPr="0033793F" w:rsidRDefault="00B63F64" w:rsidP="005B6E27">
            <w:pPr>
              <w:tabs>
                <w:tab w:val="left" w:pos="2977"/>
              </w:tabs>
              <w:jc w:val="both"/>
              <w:rPr>
                <w:sz w:val="18"/>
                <w:szCs w:val="18"/>
              </w:rPr>
            </w:pPr>
            <w:r w:rsidRPr="0033793F">
              <w:rPr>
                <w:sz w:val="18"/>
                <w:szCs w:val="18"/>
              </w:rPr>
              <w:t>-2.09</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49C2CE1" w14:textId="77777777" w:rsidR="00B63F64" w:rsidRPr="0033793F" w:rsidRDefault="00B63F64" w:rsidP="005B6E27">
            <w:pPr>
              <w:tabs>
                <w:tab w:val="left" w:pos="2977"/>
              </w:tabs>
              <w:jc w:val="both"/>
              <w:rPr>
                <w:sz w:val="18"/>
                <w:szCs w:val="18"/>
              </w:rPr>
            </w:pPr>
            <w:r w:rsidRPr="0033793F">
              <w:rPr>
                <w:sz w:val="18"/>
                <w:szCs w:val="18"/>
              </w:rPr>
              <w:t>3.42</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67295AC" w14:textId="77777777" w:rsidR="00B63F64" w:rsidRPr="0033793F" w:rsidRDefault="00B63F64" w:rsidP="005B6E27">
            <w:pPr>
              <w:tabs>
                <w:tab w:val="left" w:pos="2977"/>
              </w:tabs>
              <w:jc w:val="both"/>
              <w:rPr>
                <w:sz w:val="18"/>
                <w:szCs w:val="18"/>
              </w:rPr>
            </w:pPr>
            <w:r w:rsidRPr="0033793F">
              <w:rPr>
                <w:sz w:val="18"/>
                <w:szCs w:val="18"/>
              </w:rPr>
              <w:t>2.55</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4E4AA78" w14:textId="77777777" w:rsidR="00B63F64" w:rsidRPr="0033793F" w:rsidRDefault="00B63F64" w:rsidP="005B6E27">
            <w:pPr>
              <w:tabs>
                <w:tab w:val="left" w:pos="2977"/>
              </w:tabs>
              <w:jc w:val="both"/>
              <w:rPr>
                <w:sz w:val="18"/>
                <w:szCs w:val="18"/>
              </w:rPr>
            </w:pPr>
            <w:r w:rsidRPr="0033793F">
              <w:rPr>
                <w:sz w:val="18"/>
                <w:szCs w:val="18"/>
              </w:rPr>
              <w:t>-0.87</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36CA646" w14:textId="77777777" w:rsidR="00B63F64" w:rsidRPr="0033793F" w:rsidRDefault="00B63F64" w:rsidP="005B6E27">
            <w:pPr>
              <w:tabs>
                <w:tab w:val="left" w:pos="2977"/>
              </w:tabs>
              <w:jc w:val="both"/>
              <w:rPr>
                <w:sz w:val="18"/>
                <w:szCs w:val="18"/>
              </w:rPr>
            </w:pPr>
            <w:r w:rsidRPr="0033793F">
              <w:rPr>
                <w:sz w:val="18"/>
                <w:szCs w:val="18"/>
              </w:rPr>
              <w:t>1.22 (0.464)</w:t>
            </w:r>
          </w:p>
        </w:tc>
      </w:tr>
      <w:tr w:rsidR="00F41E3C" w:rsidRPr="0033793F" w14:paraId="10666822"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32E2C40" w14:textId="77777777" w:rsidR="00B63F64" w:rsidRPr="0033793F" w:rsidRDefault="00B63F64" w:rsidP="005B6E27">
            <w:pPr>
              <w:tabs>
                <w:tab w:val="left" w:pos="2977"/>
              </w:tabs>
              <w:jc w:val="both"/>
              <w:rPr>
                <w:sz w:val="18"/>
                <w:szCs w:val="18"/>
              </w:rPr>
            </w:pPr>
            <w:r w:rsidRPr="0033793F">
              <w:rPr>
                <w:b/>
                <w:sz w:val="18"/>
                <w:szCs w:val="18"/>
              </w:rPr>
              <w:t>Case Management</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D645ACF"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DFC7C95"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A44419C"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795E393"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C485971"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E9C1220"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47039CD" w14:textId="77777777" w:rsidR="00B63F64" w:rsidRPr="0033793F" w:rsidRDefault="00B63F64" w:rsidP="005B6E27">
            <w:pPr>
              <w:tabs>
                <w:tab w:val="left" w:pos="2977"/>
              </w:tabs>
              <w:jc w:val="both"/>
              <w:rPr>
                <w:sz w:val="18"/>
                <w:szCs w:val="18"/>
              </w:rPr>
            </w:pPr>
          </w:p>
        </w:tc>
      </w:tr>
      <w:tr w:rsidR="00F41E3C" w:rsidRPr="0033793F" w14:paraId="394364C4"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3B5A12A" w14:textId="77777777" w:rsidR="00B63F64" w:rsidRPr="0033793F" w:rsidRDefault="00B63F64" w:rsidP="005B6E27">
            <w:pPr>
              <w:tabs>
                <w:tab w:val="left" w:pos="2977"/>
              </w:tabs>
              <w:jc w:val="both"/>
              <w:rPr>
                <w:sz w:val="18"/>
                <w:szCs w:val="18"/>
              </w:rPr>
            </w:pPr>
            <w:r w:rsidRPr="0033793F">
              <w:rPr>
                <w:sz w:val="18"/>
                <w:szCs w:val="18"/>
              </w:rPr>
              <w:t xml:space="preserve">Ever report any form of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9F4A6AB" w14:textId="77777777" w:rsidR="00B63F64" w:rsidRPr="0033793F" w:rsidRDefault="00B63F64" w:rsidP="005B6E27">
            <w:pPr>
              <w:tabs>
                <w:tab w:val="left" w:pos="2977"/>
              </w:tabs>
              <w:jc w:val="both"/>
              <w:rPr>
                <w:sz w:val="18"/>
                <w:szCs w:val="18"/>
              </w:rPr>
            </w:pPr>
            <w:r w:rsidRPr="0033793F">
              <w:rPr>
                <w:sz w:val="18"/>
                <w:szCs w:val="18"/>
              </w:rPr>
              <w:t>1.66</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9AAC2DE" w14:textId="77777777" w:rsidR="00B63F64" w:rsidRPr="0033793F" w:rsidRDefault="00B63F64" w:rsidP="005B6E27">
            <w:pPr>
              <w:tabs>
                <w:tab w:val="left" w:pos="2977"/>
              </w:tabs>
              <w:jc w:val="both"/>
              <w:rPr>
                <w:sz w:val="18"/>
                <w:szCs w:val="18"/>
              </w:rPr>
            </w:pPr>
            <w:r w:rsidRPr="0033793F">
              <w:rPr>
                <w:sz w:val="18"/>
                <w:szCs w:val="18"/>
              </w:rPr>
              <w:t>1.78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70282D6" w14:textId="77777777" w:rsidR="00B63F64" w:rsidRPr="0033793F" w:rsidRDefault="00B63F64" w:rsidP="005B6E27">
            <w:pPr>
              <w:tabs>
                <w:tab w:val="left" w:pos="2977"/>
              </w:tabs>
              <w:jc w:val="both"/>
              <w:rPr>
                <w:sz w:val="18"/>
                <w:szCs w:val="18"/>
              </w:rPr>
            </w:pPr>
            <w:r w:rsidRPr="0033793F">
              <w:rPr>
                <w:sz w:val="18"/>
                <w:szCs w:val="18"/>
              </w:rPr>
              <w:t>0.12</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6620A75" w14:textId="77777777" w:rsidR="00B63F64" w:rsidRPr="0033793F" w:rsidRDefault="00B63F64" w:rsidP="005B6E27">
            <w:pPr>
              <w:tabs>
                <w:tab w:val="left" w:pos="2977"/>
              </w:tabs>
              <w:jc w:val="both"/>
              <w:rPr>
                <w:sz w:val="18"/>
                <w:szCs w:val="18"/>
              </w:rPr>
            </w:pPr>
            <w:r w:rsidRPr="0033793F">
              <w:rPr>
                <w:sz w:val="18"/>
                <w:szCs w:val="18"/>
              </w:rPr>
              <w:t>1.73</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A38059F" w14:textId="77777777" w:rsidR="00B63F64" w:rsidRPr="0033793F" w:rsidRDefault="00B63F64" w:rsidP="005B6E27">
            <w:pPr>
              <w:tabs>
                <w:tab w:val="left" w:pos="2977"/>
              </w:tabs>
              <w:jc w:val="both"/>
              <w:rPr>
                <w:sz w:val="18"/>
                <w:szCs w:val="18"/>
              </w:rPr>
            </w:pPr>
            <w:r w:rsidRPr="0033793F">
              <w:rPr>
                <w:sz w:val="18"/>
                <w:szCs w:val="18"/>
              </w:rPr>
              <w:t>1.74</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23C5372" w14:textId="77777777" w:rsidR="00B63F64" w:rsidRPr="0033793F" w:rsidRDefault="00B63F64" w:rsidP="005B6E27">
            <w:pPr>
              <w:tabs>
                <w:tab w:val="left" w:pos="2977"/>
              </w:tabs>
              <w:jc w:val="both"/>
              <w:rPr>
                <w:sz w:val="18"/>
                <w:szCs w:val="18"/>
              </w:rPr>
            </w:pPr>
            <w:r w:rsidRPr="0033793F">
              <w:rPr>
                <w:sz w:val="18"/>
                <w:szCs w:val="18"/>
              </w:rPr>
              <w:t>0.01</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F59F61B" w14:textId="77777777" w:rsidR="00B63F64" w:rsidRPr="0033793F" w:rsidRDefault="00B63F64" w:rsidP="005B6E27">
            <w:pPr>
              <w:tabs>
                <w:tab w:val="left" w:pos="2977"/>
              </w:tabs>
              <w:jc w:val="both"/>
              <w:rPr>
                <w:sz w:val="18"/>
                <w:szCs w:val="18"/>
              </w:rPr>
            </w:pPr>
            <w:r w:rsidRPr="0033793F">
              <w:rPr>
                <w:sz w:val="18"/>
                <w:szCs w:val="18"/>
              </w:rPr>
              <w:t>-0.11 (0.040**)</w:t>
            </w:r>
          </w:p>
        </w:tc>
      </w:tr>
      <w:tr w:rsidR="00F41E3C" w:rsidRPr="0033793F" w14:paraId="309EDCA9"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97D8FE3" w14:textId="77777777" w:rsidR="00B63F64" w:rsidRPr="0033793F" w:rsidRDefault="00B63F64" w:rsidP="005B6E27">
            <w:pPr>
              <w:tabs>
                <w:tab w:val="left" w:pos="2977"/>
              </w:tabs>
              <w:jc w:val="both"/>
              <w:rPr>
                <w:sz w:val="18"/>
                <w:szCs w:val="18"/>
              </w:rPr>
            </w:pPr>
            <w:r w:rsidRPr="0033793F">
              <w:rPr>
                <w:b/>
                <w:sz w:val="18"/>
                <w:szCs w:val="18"/>
              </w:rPr>
              <w:t>Implementation of laws</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105EBC2"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B32215B"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D367C85"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E53D9B3"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1D38AA3"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B7A4430"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C96CF63" w14:textId="77777777" w:rsidR="00B63F64" w:rsidRPr="0033793F" w:rsidRDefault="00B63F64" w:rsidP="005B6E27">
            <w:pPr>
              <w:tabs>
                <w:tab w:val="left" w:pos="2977"/>
              </w:tabs>
              <w:jc w:val="both"/>
              <w:rPr>
                <w:sz w:val="18"/>
                <w:szCs w:val="18"/>
              </w:rPr>
            </w:pPr>
          </w:p>
        </w:tc>
      </w:tr>
      <w:tr w:rsidR="00F41E3C" w:rsidRPr="0033793F" w14:paraId="03F0BBA7"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984151C" w14:textId="77777777" w:rsidR="00B63F64" w:rsidRPr="0033793F" w:rsidRDefault="00B63F64" w:rsidP="005B6E27">
            <w:pPr>
              <w:tabs>
                <w:tab w:val="left" w:pos="2977"/>
              </w:tabs>
              <w:jc w:val="both"/>
              <w:rPr>
                <w:sz w:val="18"/>
                <w:szCs w:val="18"/>
              </w:rPr>
            </w:pPr>
            <w:r w:rsidRPr="0033793F">
              <w:rPr>
                <w:sz w:val="18"/>
                <w:szCs w:val="18"/>
              </w:rPr>
              <w:t>Being confident in child protection structures</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2ACB95" w14:textId="77777777" w:rsidR="00B63F64" w:rsidRPr="0033793F" w:rsidRDefault="00B63F64" w:rsidP="005B6E27">
            <w:pPr>
              <w:tabs>
                <w:tab w:val="left" w:pos="2977"/>
              </w:tabs>
              <w:jc w:val="both"/>
              <w:rPr>
                <w:sz w:val="18"/>
                <w:szCs w:val="18"/>
              </w:rPr>
            </w:pPr>
            <w:r w:rsidRPr="0033793F">
              <w:rPr>
                <w:sz w:val="18"/>
                <w:szCs w:val="18"/>
              </w:rPr>
              <w:t>1.01</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3D0E8FE" w14:textId="77777777" w:rsidR="00B63F64" w:rsidRPr="0033793F" w:rsidRDefault="00B63F64" w:rsidP="005B6E27">
            <w:pPr>
              <w:tabs>
                <w:tab w:val="left" w:pos="2977"/>
              </w:tabs>
              <w:jc w:val="both"/>
              <w:rPr>
                <w:sz w:val="18"/>
                <w:szCs w:val="18"/>
              </w:rPr>
            </w:pPr>
            <w:r w:rsidRPr="0033793F">
              <w:rPr>
                <w:sz w:val="18"/>
                <w:szCs w:val="18"/>
              </w:rPr>
              <w:t>1</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0875E9F" w14:textId="77777777" w:rsidR="00B63F64" w:rsidRPr="0033793F" w:rsidRDefault="00B63F64" w:rsidP="005B6E27">
            <w:pPr>
              <w:tabs>
                <w:tab w:val="left" w:pos="2977"/>
              </w:tabs>
              <w:jc w:val="both"/>
              <w:rPr>
                <w:sz w:val="18"/>
                <w:szCs w:val="18"/>
              </w:rPr>
            </w:pPr>
            <w:r w:rsidRPr="0033793F">
              <w:rPr>
                <w:sz w:val="18"/>
                <w:szCs w:val="18"/>
              </w:rPr>
              <w:t>-0.01</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445C776" w14:textId="77777777" w:rsidR="00B63F64" w:rsidRPr="0033793F" w:rsidRDefault="00B63F64" w:rsidP="005B6E27">
            <w:pPr>
              <w:tabs>
                <w:tab w:val="left" w:pos="2977"/>
              </w:tabs>
              <w:jc w:val="both"/>
              <w:rPr>
                <w:sz w:val="18"/>
                <w:szCs w:val="18"/>
              </w:rPr>
            </w:pPr>
            <w:r w:rsidRPr="0033793F">
              <w:rPr>
                <w:sz w:val="18"/>
                <w:szCs w:val="18"/>
              </w:rPr>
              <w:t>1</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401E192" w14:textId="77777777" w:rsidR="00B63F64" w:rsidRPr="0033793F" w:rsidRDefault="00B63F64" w:rsidP="005B6E27">
            <w:pPr>
              <w:tabs>
                <w:tab w:val="left" w:pos="2977"/>
              </w:tabs>
              <w:jc w:val="both"/>
              <w:rPr>
                <w:sz w:val="18"/>
                <w:szCs w:val="18"/>
              </w:rPr>
            </w:pPr>
            <w:r w:rsidRPr="0033793F">
              <w:rPr>
                <w:sz w:val="18"/>
                <w:szCs w:val="18"/>
              </w:rPr>
              <w:t>0.99</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7376081" w14:textId="77777777" w:rsidR="00B63F64" w:rsidRPr="0033793F" w:rsidRDefault="00B63F64" w:rsidP="005B6E27">
            <w:pPr>
              <w:tabs>
                <w:tab w:val="left" w:pos="2977"/>
              </w:tabs>
              <w:jc w:val="both"/>
              <w:rPr>
                <w:sz w:val="18"/>
                <w:szCs w:val="18"/>
              </w:rPr>
            </w:pPr>
            <w:r w:rsidRPr="0033793F">
              <w:rPr>
                <w:sz w:val="18"/>
                <w:szCs w:val="18"/>
              </w:rPr>
              <w:t>0</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27DECC3" w14:textId="77777777" w:rsidR="00B63F64" w:rsidRPr="0033793F" w:rsidRDefault="00B63F64" w:rsidP="005B6E27">
            <w:pPr>
              <w:tabs>
                <w:tab w:val="left" w:pos="2977"/>
              </w:tabs>
              <w:jc w:val="both"/>
              <w:rPr>
                <w:sz w:val="18"/>
                <w:szCs w:val="18"/>
              </w:rPr>
            </w:pPr>
            <w:r w:rsidRPr="0033793F">
              <w:rPr>
                <w:sz w:val="18"/>
                <w:szCs w:val="18"/>
              </w:rPr>
              <w:t>0.01 (0.433)</w:t>
            </w:r>
          </w:p>
        </w:tc>
      </w:tr>
      <w:tr w:rsidR="00F41E3C" w:rsidRPr="0033793F" w14:paraId="234FAEE2"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55B9BBB" w14:textId="77777777" w:rsidR="00B63F64" w:rsidRPr="0033793F" w:rsidRDefault="00B63F64" w:rsidP="005B6E27">
            <w:pPr>
              <w:tabs>
                <w:tab w:val="left" w:pos="2977"/>
              </w:tabs>
              <w:jc w:val="both"/>
              <w:rPr>
                <w:sz w:val="18"/>
                <w:szCs w:val="18"/>
              </w:rPr>
            </w:pPr>
            <w:r w:rsidRPr="0033793F">
              <w:rPr>
                <w:sz w:val="18"/>
                <w:szCs w:val="18"/>
              </w:rPr>
              <w:t>Adequacy in laws</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6723943" w14:textId="77777777" w:rsidR="00B63F64" w:rsidRPr="0033793F" w:rsidRDefault="00B63F64" w:rsidP="005B6E27">
            <w:pPr>
              <w:tabs>
                <w:tab w:val="left" w:pos="2977"/>
              </w:tabs>
              <w:jc w:val="both"/>
              <w:rPr>
                <w:sz w:val="18"/>
                <w:szCs w:val="18"/>
              </w:rPr>
            </w:pPr>
            <w:r w:rsidRPr="0033793F">
              <w:rPr>
                <w:sz w:val="18"/>
                <w:szCs w:val="18"/>
              </w:rPr>
              <w:t>1.57</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70BA17F" w14:textId="77777777" w:rsidR="00B63F64" w:rsidRPr="0033793F" w:rsidRDefault="00B63F64" w:rsidP="005B6E27">
            <w:pPr>
              <w:tabs>
                <w:tab w:val="left" w:pos="2977"/>
              </w:tabs>
              <w:jc w:val="both"/>
              <w:rPr>
                <w:sz w:val="18"/>
                <w:szCs w:val="18"/>
              </w:rPr>
            </w:pPr>
            <w:r w:rsidRPr="0033793F">
              <w:rPr>
                <w:sz w:val="18"/>
                <w:szCs w:val="18"/>
              </w:rPr>
              <w:t>1.59</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43F5D08" w14:textId="77777777" w:rsidR="00B63F64" w:rsidRPr="0033793F" w:rsidRDefault="00B63F64" w:rsidP="005B6E27">
            <w:pPr>
              <w:tabs>
                <w:tab w:val="left" w:pos="2977"/>
              </w:tabs>
              <w:jc w:val="both"/>
              <w:rPr>
                <w:sz w:val="18"/>
                <w:szCs w:val="18"/>
              </w:rPr>
            </w:pPr>
            <w:r w:rsidRPr="0033793F">
              <w:rPr>
                <w:sz w:val="18"/>
                <w:szCs w:val="18"/>
              </w:rPr>
              <w:t>0.02</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DE0B1DB" w14:textId="77777777" w:rsidR="00B63F64" w:rsidRPr="0033793F" w:rsidRDefault="00B63F64" w:rsidP="005B6E27">
            <w:pPr>
              <w:tabs>
                <w:tab w:val="left" w:pos="2977"/>
              </w:tabs>
              <w:jc w:val="both"/>
              <w:rPr>
                <w:sz w:val="18"/>
                <w:szCs w:val="18"/>
              </w:rPr>
            </w:pPr>
            <w:r w:rsidRPr="0033793F">
              <w:rPr>
                <w:sz w:val="18"/>
                <w:szCs w:val="18"/>
              </w:rPr>
              <w:t>1.57</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013F002" w14:textId="77777777" w:rsidR="00B63F64" w:rsidRPr="0033793F" w:rsidRDefault="00B63F64" w:rsidP="005B6E27">
            <w:pPr>
              <w:tabs>
                <w:tab w:val="left" w:pos="2977"/>
              </w:tabs>
              <w:jc w:val="both"/>
              <w:rPr>
                <w:sz w:val="18"/>
                <w:szCs w:val="18"/>
              </w:rPr>
            </w:pPr>
            <w:r w:rsidRPr="0033793F">
              <w:rPr>
                <w:sz w:val="18"/>
                <w:szCs w:val="18"/>
              </w:rPr>
              <w:t>1.48</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7EB4136" w14:textId="77777777" w:rsidR="00B63F64" w:rsidRPr="0033793F" w:rsidRDefault="00B63F64" w:rsidP="005B6E27">
            <w:pPr>
              <w:tabs>
                <w:tab w:val="left" w:pos="2977"/>
              </w:tabs>
              <w:jc w:val="both"/>
              <w:rPr>
                <w:sz w:val="18"/>
                <w:szCs w:val="18"/>
              </w:rPr>
            </w:pPr>
            <w:r w:rsidRPr="0033793F">
              <w:rPr>
                <w:sz w:val="18"/>
                <w:szCs w:val="18"/>
              </w:rPr>
              <w:t>-0.09</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7318F34" w14:textId="77777777" w:rsidR="00B63F64" w:rsidRPr="0033793F" w:rsidRDefault="00B63F64" w:rsidP="005B6E27">
            <w:pPr>
              <w:tabs>
                <w:tab w:val="left" w:pos="2977"/>
              </w:tabs>
              <w:jc w:val="both"/>
              <w:rPr>
                <w:sz w:val="18"/>
                <w:szCs w:val="18"/>
              </w:rPr>
            </w:pPr>
            <w:r w:rsidRPr="0033793F">
              <w:rPr>
                <w:sz w:val="18"/>
                <w:szCs w:val="18"/>
              </w:rPr>
              <w:t>-0.11 (0.078*)</w:t>
            </w:r>
          </w:p>
        </w:tc>
      </w:tr>
      <w:tr w:rsidR="00F41E3C" w:rsidRPr="0033793F" w14:paraId="6C627DFF"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2F4EAA5" w14:textId="77777777" w:rsidR="00B63F64" w:rsidRPr="0033793F" w:rsidRDefault="00B63F64" w:rsidP="005B6E27">
            <w:pPr>
              <w:tabs>
                <w:tab w:val="left" w:pos="2977"/>
              </w:tabs>
              <w:jc w:val="both"/>
              <w:rPr>
                <w:b/>
                <w:sz w:val="18"/>
                <w:szCs w:val="18"/>
              </w:rPr>
            </w:pPr>
            <w:r w:rsidRPr="0033793F">
              <w:rPr>
                <w:b/>
                <w:sz w:val="18"/>
                <w:szCs w:val="18"/>
              </w:rPr>
              <w:t>Child Participation</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8DA8DEA" w14:textId="77777777" w:rsidR="00B63F64" w:rsidRPr="0033793F" w:rsidRDefault="00B63F64" w:rsidP="005B6E27">
            <w:pPr>
              <w:tabs>
                <w:tab w:val="left" w:pos="2977"/>
              </w:tabs>
              <w:jc w:val="both"/>
              <w:rPr>
                <w:b/>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38318E9" w14:textId="77777777" w:rsidR="00B63F64" w:rsidRPr="0033793F" w:rsidRDefault="00B63F64" w:rsidP="005B6E27">
            <w:pPr>
              <w:tabs>
                <w:tab w:val="left" w:pos="2977"/>
              </w:tabs>
              <w:jc w:val="both"/>
              <w:rPr>
                <w:b/>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75F6062" w14:textId="77777777" w:rsidR="00B63F64" w:rsidRPr="0033793F" w:rsidRDefault="00B63F64" w:rsidP="005B6E27">
            <w:pPr>
              <w:tabs>
                <w:tab w:val="left" w:pos="2977"/>
              </w:tabs>
              <w:jc w:val="both"/>
              <w:rPr>
                <w:b/>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01018338" w14:textId="77777777" w:rsidR="00B63F64" w:rsidRPr="0033793F" w:rsidRDefault="00B63F64" w:rsidP="005B6E27">
            <w:pPr>
              <w:tabs>
                <w:tab w:val="left" w:pos="2977"/>
              </w:tabs>
              <w:jc w:val="both"/>
              <w:rPr>
                <w:b/>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213B93C" w14:textId="77777777" w:rsidR="00B63F64" w:rsidRPr="0033793F" w:rsidRDefault="00B63F64" w:rsidP="005B6E27">
            <w:pPr>
              <w:tabs>
                <w:tab w:val="left" w:pos="2977"/>
              </w:tabs>
              <w:jc w:val="both"/>
              <w:rPr>
                <w:b/>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39B60DFD" w14:textId="77777777" w:rsidR="00B63F64" w:rsidRPr="0033793F" w:rsidRDefault="00B63F64" w:rsidP="005B6E27">
            <w:pPr>
              <w:tabs>
                <w:tab w:val="left" w:pos="2977"/>
              </w:tabs>
              <w:jc w:val="both"/>
              <w:rPr>
                <w:b/>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8436410" w14:textId="77777777" w:rsidR="00B63F64" w:rsidRPr="0033793F" w:rsidRDefault="00B63F64" w:rsidP="005B6E27">
            <w:pPr>
              <w:tabs>
                <w:tab w:val="left" w:pos="2977"/>
              </w:tabs>
              <w:jc w:val="both"/>
              <w:rPr>
                <w:b/>
                <w:sz w:val="18"/>
                <w:szCs w:val="18"/>
              </w:rPr>
            </w:pPr>
          </w:p>
        </w:tc>
      </w:tr>
      <w:tr w:rsidR="00F41E3C" w:rsidRPr="0033793F" w14:paraId="36466CC0"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98884B8" w14:textId="77777777" w:rsidR="00B63F64" w:rsidRPr="0033793F" w:rsidRDefault="00B63F64" w:rsidP="005B6E27">
            <w:pPr>
              <w:tabs>
                <w:tab w:val="left" w:pos="2977"/>
              </w:tabs>
              <w:jc w:val="both"/>
              <w:rPr>
                <w:sz w:val="18"/>
                <w:szCs w:val="18"/>
              </w:rPr>
            </w:pPr>
            <w:r w:rsidRPr="0033793F">
              <w:rPr>
                <w:sz w:val="18"/>
                <w:szCs w:val="18"/>
              </w:rPr>
              <w:t>Indispensable agents</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5583BAC" w14:textId="77777777" w:rsidR="00B63F64" w:rsidRPr="0033793F" w:rsidRDefault="00B63F64" w:rsidP="005B6E27">
            <w:pPr>
              <w:tabs>
                <w:tab w:val="left" w:pos="2977"/>
              </w:tabs>
              <w:jc w:val="both"/>
              <w:rPr>
                <w:sz w:val="18"/>
                <w:szCs w:val="18"/>
              </w:rPr>
            </w:pPr>
            <w:r w:rsidRPr="0033793F">
              <w:rPr>
                <w:sz w:val="18"/>
                <w:szCs w:val="18"/>
              </w:rPr>
              <w:t>0.98</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4F5EB22" w14:textId="77777777" w:rsidR="00B63F64" w:rsidRPr="0033793F" w:rsidRDefault="00B63F64" w:rsidP="005B6E27">
            <w:pPr>
              <w:tabs>
                <w:tab w:val="left" w:pos="2977"/>
              </w:tabs>
              <w:jc w:val="both"/>
              <w:rPr>
                <w:sz w:val="18"/>
                <w:szCs w:val="18"/>
              </w:rPr>
            </w:pPr>
            <w:r w:rsidRPr="0033793F">
              <w:rPr>
                <w:sz w:val="18"/>
                <w:szCs w:val="18"/>
              </w:rPr>
              <w:t>1.05</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94A534A" w14:textId="77777777" w:rsidR="00B63F64" w:rsidRPr="0033793F" w:rsidRDefault="00B63F64" w:rsidP="005B6E27">
            <w:pPr>
              <w:tabs>
                <w:tab w:val="left" w:pos="2977"/>
              </w:tabs>
              <w:jc w:val="both"/>
              <w:rPr>
                <w:sz w:val="18"/>
                <w:szCs w:val="18"/>
              </w:rPr>
            </w:pPr>
            <w:r w:rsidRPr="0033793F">
              <w:rPr>
                <w:sz w:val="18"/>
                <w:szCs w:val="18"/>
              </w:rPr>
              <w:t>0.08</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36A12DB" w14:textId="77777777" w:rsidR="00B63F64" w:rsidRPr="0033793F" w:rsidRDefault="00B63F64" w:rsidP="005B6E27">
            <w:pPr>
              <w:tabs>
                <w:tab w:val="left" w:pos="2977"/>
              </w:tabs>
              <w:jc w:val="both"/>
              <w:rPr>
                <w:sz w:val="18"/>
                <w:szCs w:val="18"/>
              </w:rPr>
            </w:pPr>
            <w:r w:rsidRPr="0033793F">
              <w:rPr>
                <w:sz w:val="18"/>
                <w:szCs w:val="18"/>
              </w:rPr>
              <w:t>1.02</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7620E49" w14:textId="77777777" w:rsidR="00B63F64" w:rsidRPr="0033793F" w:rsidRDefault="00B63F64" w:rsidP="005B6E27">
            <w:pPr>
              <w:tabs>
                <w:tab w:val="left" w:pos="2977"/>
              </w:tabs>
              <w:jc w:val="both"/>
              <w:rPr>
                <w:sz w:val="18"/>
                <w:szCs w:val="18"/>
              </w:rPr>
            </w:pPr>
            <w:r w:rsidRPr="0033793F">
              <w:rPr>
                <w:sz w:val="18"/>
                <w:szCs w:val="18"/>
              </w:rPr>
              <w:t>1.08</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7CADF3C" w14:textId="77777777" w:rsidR="00B63F64" w:rsidRPr="0033793F" w:rsidRDefault="00B63F64" w:rsidP="005B6E27">
            <w:pPr>
              <w:tabs>
                <w:tab w:val="left" w:pos="2977"/>
              </w:tabs>
              <w:jc w:val="both"/>
              <w:rPr>
                <w:sz w:val="18"/>
                <w:szCs w:val="18"/>
              </w:rPr>
            </w:pPr>
            <w:r w:rsidRPr="0033793F">
              <w:rPr>
                <w:sz w:val="18"/>
                <w:szCs w:val="18"/>
              </w:rPr>
              <w:t>0.06</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CE2DD08" w14:textId="77777777" w:rsidR="00B63F64" w:rsidRPr="0033793F" w:rsidRDefault="00B63F64" w:rsidP="005B6E27">
            <w:pPr>
              <w:tabs>
                <w:tab w:val="left" w:pos="2977"/>
              </w:tabs>
              <w:jc w:val="both"/>
              <w:rPr>
                <w:sz w:val="18"/>
                <w:szCs w:val="18"/>
              </w:rPr>
            </w:pPr>
            <w:r w:rsidRPr="0033793F">
              <w:rPr>
                <w:sz w:val="18"/>
                <w:szCs w:val="18"/>
              </w:rPr>
              <w:t>-0.02 (0.818)</w:t>
            </w:r>
          </w:p>
        </w:tc>
      </w:tr>
      <w:tr w:rsidR="00F41E3C" w:rsidRPr="0033793F" w14:paraId="04AF5F80"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46C6CA5B" w14:textId="533B1C2F" w:rsidR="00B63F64" w:rsidRPr="0033793F" w:rsidRDefault="00B63F64" w:rsidP="005B6E27">
            <w:pPr>
              <w:tabs>
                <w:tab w:val="left" w:pos="2977"/>
              </w:tabs>
              <w:jc w:val="both"/>
              <w:rPr>
                <w:sz w:val="18"/>
                <w:szCs w:val="18"/>
              </w:rPr>
            </w:pPr>
            <w:r w:rsidRPr="0033793F">
              <w:rPr>
                <w:b/>
                <w:sz w:val="18"/>
                <w:szCs w:val="18"/>
              </w:rPr>
              <w:t xml:space="preserve">Prevalence of </w:t>
            </w:r>
            <w:r w:rsidR="009E1402">
              <w:rPr>
                <w:b/>
                <w:sz w:val="18"/>
                <w:szCs w:val="18"/>
              </w:rPr>
              <w:t xml:space="preserve">Witnessing </w:t>
            </w:r>
            <w:r w:rsidRPr="0033793F">
              <w:rPr>
                <w:b/>
                <w:sz w:val="18"/>
                <w:szCs w:val="18"/>
              </w:rPr>
              <w:t>Violence</w:t>
            </w:r>
          </w:p>
        </w:tc>
        <w:tc>
          <w:tcPr>
            <w:tcW w:w="445"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34DDF45" w14:textId="77777777" w:rsidR="00B63F64" w:rsidRPr="0033793F" w:rsidRDefault="00B63F64" w:rsidP="005B6E27">
            <w:pPr>
              <w:tabs>
                <w:tab w:val="left" w:pos="2977"/>
              </w:tabs>
              <w:jc w:val="both"/>
              <w:rPr>
                <w:sz w:val="18"/>
                <w:szCs w:val="18"/>
              </w:rPr>
            </w:pPr>
          </w:p>
        </w:tc>
        <w:tc>
          <w:tcPr>
            <w:tcW w:w="46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6D7B4E94" w14:textId="77777777" w:rsidR="00B63F64" w:rsidRPr="0033793F" w:rsidRDefault="00B63F64" w:rsidP="005B6E27">
            <w:pPr>
              <w:tabs>
                <w:tab w:val="left" w:pos="2977"/>
              </w:tabs>
              <w:jc w:val="both"/>
              <w:rPr>
                <w:sz w:val="18"/>
                <w:szCs w:val="18"/>
              </w:rPr>
            </w:pPr>
          </w:p>
        </w:tc>
        <w:tc>
          <w:tcPr>
            <w:tcW w:w="4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2E826EEA" w14:textId="77777777" w:rsidR="00B63F64" w:rsidRPr="0033793F" w:rsidRDefault="00B63F64" w:rsidP="005B6E27">
            <w:pPr>
              <w:tabs>
                <w:tab w:val="left" w:pos="2977"/>
              </w:tabs>
              <w:jc w:val="both"/>
              <w:rPr>
                <w:sz w:val="18"/>
                <w:szCs w:val="18"/>
              </w:rPr>
            </w:pPr>
          </w:p>
        </w:tc>
        <w:tc>
          <w:tcPr>
            <w:tcW w:w="414"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CE5D741" w14:textId="77777777" w:rsidR="00B63F64" w:rsidRPr="0033793F" w:rsidRDefault="00B63F64" w:rsidP="005B6E27">
            <w:pPr>
              <w:tabs>
                <w:tab w:val="left" w:pos="2977"/>
              </w:tabs>
              <w:jc w:val="both"/>
              <w:rPr>
                <w:sz w:val="18"/>
                <w:szCs w:val="18"/>
              </w:rPr>
            </w:pPr>
          </w:p>
        </w:tc>
        <w:tc>
          <w:tcPr>
            <w:tcW w:w="446"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787FC70E" w14:textId="77777777" w:rsidR="00B63F64" w:rsidRPr="0033793F" w:rsidRDefault="00B63F64" w:rsidP="005B6E27">
            <w:pPr>
              <w:tabs>
                <w:tab w:val="left" w:pos="2977"/>
              </w:tabs>
              <w:jc w:val="both"/>
              <w:rPr>
                <w:sz w:val="18"/>
                <w:szCs w:val="18"/>
              </w:rPr>
            </w:pPr>
          </w:p>
        </w:tc>
        <w:tc>
          <w:tcPr>
            <w:tcW w:w="48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59045A3F" w14:textId="77777777" w:rsidR="00B63F64" w:rsidRPr="0033793F" w:rsidRDefault="00B63F64" w:rsidP="005B6E27">
            <w:pPr>
              <w:tabs>
                <w:tab w:val="left" w:pos="2977"/>
              </w:tabs>
              <w:jc w:val="both"/>
              <w:rPr>
                <w:sz w:val="18"/>
                <w:szCs w:val="18"/>
              </w:rPr>
            </w:pPr>
          </w:p>
        </w:tc>
        <w:tc>
          <w:tcPr>
            <w:tcW w:w="823"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vAlign w:val="bottom"/>
          </w:tcPr>
          <w:p w14:paraId="17070DF6" w14:textId="77777777" w:rsidR="00B63F64" w:rsidRPr="0033793F" w:rsidRDefault="00B63F64" w:rsidP="005B6E27">
            <w:pPr>
              <w:tabs>
                <w:tab w:val="left" w:pos="2977"/>
              </w:tabs>
              <w:jc w:val="both"/>
              <w:rPr>
                <w:sz w:val="18"/>
                <w:szCs w:val="18"/>
              </w:rPr>
            </w:pPr>
          </w:p>
        </w:tc>
      </w:tr>
      <w:tr w:rsidR="00F41E3C" w:rsidRPr="0033793F" w14:paraId="524D4797"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42536FE" w14:textId="34951AB4" w:rsidR="009E1402" w:rsidRPr="0033793F" w:rsidRDefault="009E1402" w:rsidP="005B6E27">
            <w:pPr>
              <w:tabs>
                <w:tab w:val="left" w:pos="2977"/>
              </w:tabs>
              <w:jc w:val="both"/>
              <w:rPr>
                <w:b/>
                <w:sz w:val="18"/>
                <w:szCs w:val="18"/>
              </w:rPr>
            </w:pPr>
            <w:r w:rsidRPr="0033793F">
              <w:rPr>
                <w:sz w:val="18"/>
                <w:szCs w:val="18"/>
              </w:rPr>
              <w:t xml:space="preserve">Witness any form of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2BB6D71" w14:textId="318DE636" w:rsidR="009E1402" w:rsidRPr="009E1402" w:rsidRDefault="009E1402" w:rsidP="005B6E27">
            <w:pPr>
              <w:tabs>
                <w:tab w:val="left" w:pos="2977"/>
              </w:tabs>
              <w:jc w:val="both"/>
              <w:rPr>
                <w:sz w:val="18"/>
                <w:szCs w:val="18"/>
              </w:rPr>
            </w:pPr>
            <w:r w:rsidRPr="009E1402">
              <w:rPr>
                <w:sz w:val="18"/>
                <w:szCs w:val="18"/>
              </w:rPr>
              <w:t>1.24</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B624040" w14:textId="3A5B24E3" w:rsidR="009E1402" w:rsidRPr="009E1402" w:rsidRDefault="009E1402" w:rsidP="005B6E27">
            <w:pPr>
              <w:tabs>
                <w:tab w:val="left" w:pos="2977"/>
              </w:tabs>
              <w:jc w:val="both"/>
              <w:rPr>
                <w:sz w:val="18"/>
                <w:szCs w:val="18"/>
              </w:rPr>
            </w:pPr>
            <w:r w:rsidRPr="009E1402">
              <w:rPr>
                <w:sz w:val="18"/>
                <w:szCs w:val="18"/>
              </w:rPr>
              <w:t>1.49</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3479391" w14:textId="55A2E125" w:rsidR="009E1402" w:rsidRPr="009E1402" w:rsidRDefault="009E1402" w:rsidP="005B6E27">
            <w:pPr>
              <w:tabs>
                <w:tab w:val="left" w:pos="2977"/>
              </w:tabs>
              <w:jc w:val="both"/>
              <w:rPr>
                <w:sz w:val="18"/>
                <w:szCs w:val="18"/>
              </w:rPr>
            </w:pPr>
            <w:r w:rsidRPr="009E1402">
              <w:rPr>
                <w:sz w:val="18"/>
                <w:szCs w:val="18"/>
              </w:rPr>
              <w:t>0.26</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BF503FA" w14:textId="64A4299F" w:rsidR="009E1402" w:rsidRPr="009E1402" w:rsidRDefault="009E1402" w:rsidP="005B6E27">
            <w:pPr>
              <w:tabs>
                <w:tab w:val="left" w:pos="2977"/>
              </w:tabs>
              <w:jc w:val="both"/>
              <w:rPr>
                <w:sz w:val="18"/>
                <w:szCs w:val="18"/>
              </w:rPr>
            </w:pPr>
            <w:r w:rsidRPr="009E1402">
              <w:rPr>
                <w:sz w:val="18"/>
                <w:szCs w:val="18"/>
              </w:rPr>
              <w:t>1.31</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1A69A04" w14:textId="08DDA928" w:rsidR="009E1402" w:rsidRPr="009E1402" w:rsidRDefault="009E1402" w:rsidP="005B6E27">
            <w:pPr>
              <w:tabs>
                <w:tab w:val="left" w:pos="2977"/>
              </w:tabs>
              <w:jc w:val="both"/>
              <w:rPr>
                <w:sz w:val="18"/>
                <w:szCs w:val="18"/>
              </w:rPr>
            </w:pPr>
            <w:r w:rsidRPr="009E1402">
              <w:rPr>
                <w:sz w:val="18"/>
                <w:szCs w:val="18"/>
              </w:rPr>
              <w:t>1.45</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F6F393B" w14:textId="3AAF28B1" w:rsidR="009E1402" w:rsidRPr="009E1402" w:rsidRDefault="009E1402" w:rsidP="005B6E27">
            <w:pPr>
              <w:tabs>
                <w:tab w:val="left" w:pos="2977"/>
              </w:tabs>
              <w:jc w:val="both"/>
              <w:rPr>
                <w:sz w:val="18"/>
                <w:szCs w:val="18"/>
              </w:rPr>
            </w:pPr>
            <w:r w:rsidRPr="009E1402">
              <w:rPr>
                <w:sz w:val="18"/>
                <w:szCs w:val="18"/>
              </w:rPr>
              <w:t>0.14</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8F38BF7" w14:textId="6CB8DAE0" w:rsidR="009E1402" w:rsidRPr="009E1402" w:rsidRDefault="009E1402" w:rsidP="005B6E27">
            <w:pPr>
              <w:tabs>
                <w:tab w:val="left" w:pos="2977"/>
              </w:tabs>
              <w:jc w:val="both"/>
              <w:rPr>
                <w:sz w:val="18"/>
                <w:szCs w:val="18"/>
              </w:rPr>
            </w:pPr>
            <w:r w:rsidRPr="009E1402">
              <w:rPr>
                <w:sz w:val="18"/>
                <w:szCs w:val="18"/>
              </w:rPr>
              <w:t>-0.12 (0.053*)</w:t>
            </w:r>
          </w:p>
        </w:tc>
      </w:tr>
      <w:tr w:rsidR="00F41E3C" w:rsidRPr="0033793F" w14:paraId="7D5B6BE7"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94E5300" w14:textId="2C2AE0C2" w:rsidR="009E1402" w:rsidRPr="0033793F" w:rsidRDefault="009E1402" w:rsidP="005B6E27">
            <w:pPr>
              <w:tabs>
                <w:tab w:val="left" w:pos="2977"/>
              </w:tabs>
              <w:jc w:val="both"/>
              <w:rPr>
                <w:b/>
                <w:sz w:val="18"/>
                <w:szCs w:val="18"/>
              </w:rPr>
            </w:pPr>
            <w:r w:rsidRPr="0033793F">
              <w:rPr>
                <w:sz w:val="18"/>
                <w:szCs w:val="18"/>
              </w:rPr>
              <w:t xml:space="preserve">Emotional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CD32BFF" w14:textId="0AB1B5A5" w:rsidR="009E1402" w:rsidRPr="009E1402" w:rsidRDefault="009E1402" w:rsidP="005B6E27">
            <w:pPr>
              <w:tabs>
                <w:tab w:val="left" w:pos="2977"/>
              </w:tabs>
              <w:jc w:val="both"/>
              <w:rPr>
                <w:sz w:val="18"/>
                <w:szCs w:val="18"/>
              </w:rPr>
            </w:pPr>
            <w:r w:rsidRPr="009E1402">
              <w:rPr>
                <w:sz w:val="18"/>
                <w:szCs w:val="18"/>
              </w:rPr>
              <w:t>1.25</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C4BBF5C" w14:textId="5E922E91" w:rsidR="009E1402" w:rsidRPr="009E1402" w:rsidRDefault="009E1402" w:rsidP="005B6E27">
            <w:pPr>
              <w:tabs>
                <w:tab w:val="left" w:pos="2977"/>
              </w:tabs>
              <w:jc w:val="both"/>
              <w:rPr>
                <w:sz w:val="18"/>
                <w:szCs w:val="18"/>
              </w:rPr>
            </w:pPr>
            <w:r w:rsidRPr="009E1402">
              <w:rPr>
                <w:sz w:val="18"/>
                <w:szCs w:val="18"/>
              </w:rPr>
              <w:t>1.45</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0F91193" w14:textId="29115049" w:rsidR="009E1402" w:rsidRPr="009E1402" w:rsidRDefault="009E1402" w:rsidP="005B6E27">
            <w:pPr>
              <w:tabs>
                <w:tab w:val="left" w:pos="2977"/>
              </w:tabs>
              <w:jc w:val="both"/>
              <w:rPr>
                <w:sz w:val="18"/>
                <w:szCs w:val="18"/>
              </w:rPr>
            </w:pPr>
            <w:r w:rsidRPr="009E1402">
              <w:rPr>
                <w:sz w:val="18"/>
                <w:szCs w:val="18"/>
              </w:rPr>
              <w:t>0.20</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E24167C" w14:textId="1841D1AB" w:rsidR="009E1402" w:rsidRPr="009E1402" w:rsidRDefault="009E1402" w:rsidP="005B6E27">
            <w:pPr>
              <w:tabs>
                <w:tab w:val="left" w:pos="2977"/>
              </w:tabs>
              <w:jc w:val="both"/>
              <w:rPr>
                <w:sz w:val="18"/>
                <w:szCs w:val="18"/>
              </w:rPr>
            </w:pPr>
            <w:r w:rsidRPr="009E1402">
              <w:rPr>
                <w:sz w:val="18"/>
                <w:szCs w:val="18"/>
              </w:rPr>
              <w:t>1.41</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97F63F8" w14:textId="30155C19" w:rsidR="009E1402" w:rsidRPr="009E1402" w:rsidRDefault="009E1402" w:rsidP="005B6E27">
            <w:pPr>
              <w:tabs>
                <w:tab w:val="left" w:pos="2977"/>
              </w:tabs>
              <w:jc w:val="both"/>
              <w:rPr>
                <w:sz w:val="18"/>
                <w:szCs w:val="18"/>
              </w:rPr>
            </w:pPr>
            <w:r w:rsidRPr="009E1402">
              <w:rPr>
                <w:sz w:val="18"/>
                <w:szCs w:val="18"/>
              </w:rPr>
              <w:t>1.45</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72B0188" w14:textId="3E7AEFCB" w:rsidR="009E1402" w:rsidRPr="009E1402" w:rsidRDefault="009E1402" w:rsidP="005B6E27">
            <w:pPr>
              <w:tabs>
                <w:tab w:val="left" w:pos="2977"/>
              </w:tabs>
              <w:jc w:val="both"/>
              <w:rPr>
                <w:sz w:val="18"/>
                <w:szCs w:val="18"/>
              </w:rPr>
            </w:pPr>
            <w:r w:rsidRPr="009E1402">
              <w:rPr>
                <w:sz w:val="18"/>
                <w:szCs w:val="18"/>
              </w:rPr>
              <w:t>0.04</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7E6691E" w14:textId="0D4E07E1" w:rsidR="009E1402" w:rsidRPr="009E1402" w:rsidRDefault="009E1402" w:rsidP="005B6E27">
            <w:pPr>
              <w:tabs>
                <w:tab w:val="left" w:pos="2977"/>
              </w:tabs>
              <w:jc w:val="both"/>
              <w:rPr>
                <w:sz w:val="18"/>
                <w:szCs w:val="18"/>
              </w:rPr>
            </w:pPr>
            <w:r w:rsidRPr="009E1402">
              <w:rPr>
                <w:sz w:val="18"/>
                <w:szCs w:val="18"/>
              </w:rPr>
              <w:t>-0.157 (0.012**)</w:t>
            </w:r>
          </w:p>
        </w:tc>
      </w:tr>
      <w:tr w:rsidR="00F41E3C" w:rsidRPr="0033793F" w14:paraId="0C0451FB"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9F9D8D1" w14:textId="03FD431A" w:rsidR="009E1402" w:rsidRPr="0033793F" w:rsidRDefault="009E1402" w:rsidP="005B6E27">
            <w:pPr>
              <w:tabs>
                <w:tab w:val="left" w:pos="2977"/>
              </w:tabs>
              <w:jc w:val="both"/>
              <w:rPr>
                <w:b/>
                <w:sz w:val="18"/>
                <w:szCs w:val="18"/>
              </w:rPr>
            </w:pPr>
            <w:r w:rsidRPr="0033793F">
              <w:rPr>
                <w:sz w:val="18"/>
                <w:szCs w:val="18"/>
              </w:rPr>
              <w:t xml:space="preserve">Physical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0FF84E4" w14:textId="05910102" w:rsidR="009E1402" w:rsidRPr="009E1402" w:rsidRDefault="009E1402" w:rsidP="005B6E27">
            <w:pPr>
              <w:tabs>
                <w:tab w:val="left" w:pos="2977"/>
              </w:tabs>
              <w:jc w:val="both"/>
              <w:rPr>
                <w:sz w:val="18"/>
                <w:szCs w:val="18"/>
              </w:rPr>
            </w:pPr>
            <w:r w:rsidRPr="009E1402">
              <w:rPr>
                <w:sz w:val="18"/>
                <w:szCs w:val="18"/>
              </w:rPr>
              <w:t>1.34</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59A1D29" w14:textId="26E05B08" w:rsidR="009E1402" w:rsidRPr="009E1402" w:rsidRDefault="009E1402" w:rsidP="005B6E27">
            <w:pPr>
              <w:tabs>
                <w:tab w:val="left" w:pos="2977"/>
              </w:tabs>
              <w:jc w:val="both"/>
              <w:rPr>
                <w:sz w:val="18"/>
                <w:szCs w:val="18"/>
              </w:rPr>
            </w:pPr>
            <w:r w:rsidRPr="009E1402">
              <w:rPr>
                <w:sz w:val="18"/>
                <w:szCs w:val="18"/>
              </w:rPr>
              <w:t>1.50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45D6AF6" w14:textId="08110951" w:rsidR="009E1402" w:rsidRPr="009E1402" w:rsidRDefault="009E1402" w:rsidP="005B6E27">
            <w:pPr>
              <w:tabs>
                <w:tab w:val="left" w:pos="2977"/>
              </w:tabs>
              <w:jc w:val="both"/>
              <w:rPr>
                <w:sz w:val="18"/>
                <w:szCs w:val="18"/>
              </w:rPr>
            </w:pPr>
            <w:r w:rsidRPr="009E1402">
              <w:rPr>
                <w:sz w:val="18"/>
                <w:szCs w:val="18"/>
              </w:rPr>
              <w:t>0.16</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EDD3AA2" w14:textId="109F1FE0" w:rsidR="009E1402" w:rsidRPr="009E1402" w:rsidRDefault="009E1402" w:rsidP="005B6E27">
            <w:pPr>
              <w:tabs>
                <w:tab w:val="left" w:pos="2977"/>
              </w:tabs>
              <w:jc w:val="both"/>
              <w:rPr>
                <w:sz w:val="18"/>
                <w:szCs w:val="18"/>
              </w:rPr>
            </w:pPr>
            <w:r w:rsidRPr="009E1402">
              <w:rPr>
                <w:sz w:val="18"/>
                <w:szCs w:val="18"/>
              </w:rPr>
              <w:t>1.40</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81F1578" w14:textId="439697BC" w:rsidR="009E1402" w:rsidRPr="009E1402" w:rsidRDefault="009E1402" w:rsidP="005B6E27">
            <w:pPr>
              <w:tabs>
                <w:tab w:val="left" w:pos="2977"/>
              </w:tabs>
              <w:jc w:val="both"/>
              <w:rPr>
                <w:sz w:val="18"/>
                <w:szCs w:val="18"/>
              </w:rPr>
            </w:pPr>
            <w:r w:rsidRPr="009E1402">
              <w:rPr>
                <w:sz w:val="18"/>
                <w:szCs w:val="18"/>
              </w:rPr>
              <w:t>1.49</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B877469" w14:textId="0347EC74" w:rsidR="009E1402" w:rsidRPr="009E1402" w:rsidRDefault="009E1402" w:rsidP="005B6E27">
            <w:pPr>
              <w:tabs>
                <w:tab w:val="left" w:pos="2977"/>
              </w:tabs>
              <w:jc w:val="both"/>
              <w:rPr>
                <w:sz w:val="18"/>
                <w:szCs w:val="18"/>
              </w:rPr>
            </w:pPr>
            <w:r w:rsidRPr="009E1402">
              <w:rPr>
                <w:sz w:val="18"/>
                <w:szCs w:val="18"/>
              </w:rPr>
              <w:t>0.09</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689B57D" w14:textId="7946D9DB" w:rsidR="009E1402" w:rsidRPr="009E1402" w:rsidRDefault="009E1402" w:rsidP="005B6E27">
            <w:pPr>
              <w:tabs>
                <w:tab w:val="left" w:pos="2977"/>
              </w:tabs>
              <w:jc w:val="both"/>
              <w:rPr>
                <w:sz w:val="18"/>
                <w:szCs w:val="18"/>
              </w:rPr>
            </w:pPr>
            <w:r w:rsidRPr="009E1402">
              <w:rPr>
                <w:sz w:val="18"/>
                <w:szCs w:val="18"/>
              </w:rPr>
              <w:t>-0.07 (0.278)</w:t>
            </w:r>
          </w:p>
        </w:tc>
      </w:tr>
      <w:tr w:rsidR="00F41E3C" w:rsidRPr="0033793F" w14:paraId="218ABF70" w14:textId="77777777" w:rsidTr="00AE1A67">
        <w:trPr>
          <w:trHeight w:val="85"/>
        </w:trPr>
        <w:tc>
          <w:tcPr>
            <w:tcW w:w="1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4841EAD4" w14:textId="26040102" w:rsidR="009E1402" w:rsidRPr="0033793F" w:rsidRDefault="009E1402" w:rsidP="005B6E27">
            <w:pPr>
              <w:tabs>
                <w:tab w:val="left" w:pos="2977"/>
              </w:tabs>
              <w:jc w:val="both"/>
              <w:rPr>
                <w:b/>
                <w:sz w:val="18"/>
                <w:szCs w:val="18"/>
              </w:rPr>
            </w:pPr>
            <w:r w:rsidRPr="0033793F">
              <w:rPr>
                <w:sz w:val="18"/>
                <w:szCs w:val="18"/>
              </w:rPr>
              <w:t xml:space="preserve">Sexual violence </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3DA99D0" w14:textId="2E209DD9" w:rsidR="009E1402" w:rsidRPr="009E1402" w:rsidRDefault="009E1402" w:rsidP="005B6E27">
            <w:pPr>
              <w:tabs>
                <w:tab w:val="left" w:pos="2977"/>
              </w:tabs>
              <w:jc w:val="both"/>
              <w:rPr>
                <w:sz w:val="18"/>
                <w:szCs w:val="18"/>
              </w:rPr>
            </w:pPr>
            <w:r w:rsidRPr="009E1402">
              <w:rPr>
                <w:sz w:val="18"/>
                <w:szCs w:val="18"/>
              </w:rPr>
              <w:t>1.45</w:t>
            </w:r>
          </w:p>
        </w:tc>
        <w:tc>
          <w:tcPr>
            <w:tcW w:w="4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144B8F64" w14:textId="34545EFB" w:rsidR="009E1402" w:rsidRPr="009E1402" w:rsidRDefault="009E1402" w:rsidP="005B6E27">
            <w:pPr>
              <w:tabs>
                <w:tab w:val="left" w:pos="2977"/>
              </w:tabs>
              <w:jc w:val="both"/>
              <w:rPr>
                <w:sz w:val="18"/>
                <w:szCs w:val="18"/>
              </w:rPr>
            </w:pPr>
            <w:r w:rsidRPr="009E1402">
              <w:rPr>
                <w:sz w:val="18"/>
                <w:szCs w:val="18"/>
              </w:rPr>
              <w:t>1.63</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1C8A61A" w14:textId="23CC9229" w:rsidR="009E1402" w:rsidRPr="009E1402" w:rsidRDefault="009E1402" w:rsidP="005B6E27">
            <w:pPr>
              <w:tabs>
                <w:tab w:val="left" w:pos="2977"/>
              </w:tabs>
              <w:jc w:val="both"/>
              <w:rPr>
                <w:sz w:val="18"/>
                <w:szCs w:val="18"/>
              </w:rPr>
            </w:pPr>
            <w:r w:rsidRPr="009E1402">
              <w:rPr>
                <w:sz w:val="18"/>
                <w:szCs w:val="18"/>
              </w:rPr>
              <w:t>0.18</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99904D0" w14:textId="7A0FF39A" w:rsidR="009E1402" w:rsidRPr="009E1402" w:rsidRDefault="009E1402" w:rsidP="005B6E27">
            <w:pPr>
              <w:tabs>
                <w:tab w:val="left" w:pos="2977"/>
              </w:tabs>
              <w:jc w:val="both"/>
              <w:rPr>
                <w:sz w:val="18"/>
                <w:szCs w:val="18"/>
              </w:rPr>
            </w:pPr>
            <w:r w:rsidRPr="009E1402">
              <w:rPr>
                <w:sz w:val="18"/>
                <w:szCs w:val="18"/>
              </w:rPr>
              <w:t>1.59</w:t>
            </w:r>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E5AA9CD" w14:textId="51014A70" w:rsidR="009E1402" w:rsidRPr="009E1402" w:rsidRDefault="009E1402" w:rsidP="005B6E27">
            <w:pPr>
              <w:tabs>
                <w:tab w:val="left" w:pos="2977"/>
              </w:tabs>
              <w:jc w:val="both"/>
              <w:rPr>
                <w:sz w:val="18"/>
                <w:szCs w:val="18"/>
              </w:rPr>
            </w:pPr>
            <w:r w:rsidRPr="009E1402">
              <w:rPr>
                <w:sz w:val="18"/>
                <w:szCs w:val="18"/>
              </w:rPr>
              <w:t>1.70</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731229E" w14:textId="39918F51" w:rsidR="009E1402" w:rsidRPr="009E1402" w:rsidRDefault="009E1402" w:rsidP="005B6E27">
            <w:pPr>
              <w:tabs>
                <w:tab w:val="left" w:pos="2977"/>
              </w:tabs>
              <w:jc w:val="both"/>
              <w:rPr>
                <w:sz w:val="18"/>
                <w:szCs w:val="18"/>
              </w:rPr>
            </w:pPr>
            <w:r w:rsidRPr="009E1402">
              <w:rPr>
                <w:sz w:val="18"/>
                <w:szCs w:val="18"/>
              </w:rPr>
              <w:t>0.11</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309FF0F" w14:textId="2033EE18" w:rsidR="009E1402" w:rsidRPr="009E1402" w:rsidRDefault="009E1402" w:rsidP="005B6E27">
            <w:pPr>
              <w:tabs>
                <w:tab w:val="left" w:pos="2977"/>
              </w:tabs>
              <w:jc w:val="both"/>
              <w:rPr>
                <w:sz w:val="18"/>
                <w:szCs w:val="18"/>
              </w:rPr>
            </w:pPr>
            <w:r w:rsidRPr="009E1402">
              <w:rPr>
                <w:sz w:val="18"/>
                <w:szCs w:val="18"/>
              </w:rPr>
              <w:t>-0.07 (0.227)</w:t>
            </w:r>
          </w:p>
        </w:tc>
      </w:tr>
    </w:tbl>
    <w:p w14:paraId="4B1AF4E6" w14:textId="03EFE142" w:rsidR="00B63F64" w:rsidRDefault="00B63F64" w:rsidP="005B6E27">
      <w:pPr>
        <w:tabs>
          <w:tab w:val="left" w:pos="2977"/>
        </w:tabs>
        <w:jc w:val="both"/>
        <w:rPr>
          <w:szCs w:val="22"/>
          <w:shd w:val="clear" w:color="auto" w:fill="FFFFFF"/>
        </w:rPr>
      </w:pPr>
    </w:p>
    <w:p w14:paraId="77AA567B" w14:textId="65A1EAE3" w:rsidR="00033EE4" w:rsidRPr="002743F3" w:rsidRDefault="009211F8" w:rsidP="00AF4A23">
      <w:pPr>
        <w:pStyle w:val="Heading2"/>
        <w:rPr>
          <w:sz w:val="22"/>
          <w:szCs w:val="22"/>
        </w:rPr>
      </w:pPr>
      <w:bookmarkStart w:id="75" w:name="_Toc112701892"/>
      <w:r>
        <w:t>5.</w:t>
      </w:r>
      <w:r w:rsidR="00954238">
        <w:t>3</w:t>
      </w:r>
      <w:r>
        <w:t xml:space="preserve"> </w:t>
      </w:r>
      <w:r w:rsidR="00CB2C60">
        <w:t xml:space="preserve">Impact of </w:t>
      </w:r>
      <w:r w:rsidR="002743F3" w:rsidRPr="002743F3">
        <w:t>Equipping Child Protection Structure</w:t>
      </w:r>
      <w:r w:rsidR="00CB2C60">
        <w:t>s</w:t>
      </w:r>
      <w:r w:rsidR="002743F3" w:rsidRPr="002743F3">
        <w:t xml:space="preserve"> </w:t>
      </w:r>
      <w:r w:rsidR="00CB2C60">
        <w:t>w</w:t>
      </w:r>
      <w:r w:rsidR="002743F3" w:rsidRPr="002743F3">
        <w:t xml:space="preserve">ith Knowledge, Skills, Financial </w:t>
      </w:r>
      <w:r w:rsidR="00CB2C60">
        <w:t>a</w:t>
      </w:r>
      <w:r w:rsidR="002743F3" w:rsidRPr="002743F3">
        <w:t>nd Material R</w:t>
      </w:r>
      <w:r w:rsidR="00C26587" w:rsidRPr="002743F3">
        <w:t xml:space="preserve">esources </w:t>
      </w:r>
      <w:r w:rsidR="00CB2C60">
        <w:t>o</w:t>
      </w:r>
      <w:r w:rsidR="002743F3" w:rsidRPr="002743F3">
        <w:t xml:space="preserve">n </w:t>
      </w:r>
      <w:r w:rsidR="00CB2C60" w:rsidRPr="002743F3">
        <w:t>Improve</w:t>
      </w:r>
      <w:r w:rsidR="00CB2C60">
        <w:t>d</w:t>
      </w:r>
      <w:r w:rsidR="00CB2C60" w:rsidRPr="002743F3">
        <w:t xml:space="preserve"> Access </w:t>
      </w:r>
      <w:r w:rsidR="00CB2C60">
        <w:t xml:space="preserve">to </w:t>
      </w:r>
      <w:r w:rsidR="002743F3" w:rsidRPr="002743F3">
        <w:t>Case Management</w:t>
      </w:r>
      <w:bookmarkEnd w:id="75"/>
    </w:p>
    <w:p w14:paraId="45880784" w14:textId="77777777" w:rsidR="002B7BE0" w:rsidRDefault="002B7BE0" w:rsidP="005B6E27">
      <w:pPr>
        <w:tabs>
          <w:tab w:val="left" w:pos="2977"/>
        </w:tabs>
        <w:jc w:val="both"/>
        <w:rPr>
          <w:rFonts w:eastAsiaTheme="minorHAnsi"/>
          <w:szCs w:val="22"/>
          <w:lang w:eastAsia="en-US"/>
        </w:rPr>
      </w:pPr>
    </w:p>
    <w:p w14:paraId="6FD4135B" w14:textId="0367F0A8" w:rsidR="00C31F14" w:rsidRDefault="00CB2C60" w:rsidP="005B6E27">
      <w:pPr>
        <w:tabs>
          <w:tab w:val="left" w:pos="2977"/>
        </w:tabs>
        <w:jc w:val="both"/>
        <w:rPr>
          <w:rFonts w:eastAsiaTheme="minorHAnsi"/>
          <w:szCs w:val="22"/>
          <w:lang w:eastAsia="en-US"/>
        </w:rPr>
      </w:pPr>
      <w:r w:rsidRPr="005B7BC6">
        <w:rPr>
          <w:rFonts w:eastAsiaTheme="minorHAnsi"/>
          <w:szCs w:val="22"/>
          <w:lang w:eastAsia="en-US"/>
        </w:rPr>
        <w:t xml:space="preserve">Improved access to response services was one of the key outcomes of the ECPC </w:t>
      </w:r>
      <w:r w:rsidR="0024316B">
        <w:rPr>
          <w:rFonts w:eastAsiaTheme="minorHAnsi"/>
          <w:szCs w:val="22"/>
          <w:lang w:eastAsia="en-US"/>
        </w:rPr>
        <w:t>project</w:t>
      </w:r>
      <w:r w:rsidRPr="005B7BC6">
        <w:rPr>
          <w:rFonts w:eastAsiaTheme="minorHAnsi"/>
          <w:szCs w:val="22"/>
          <w:lang w:eastAsia="en-US"/>
        </w:rPr>
        <w:t xml:space="preserve">. </w:t>
      </w:r>
      <w:r w:rsidR="0076510C">
        <w:rPr>
          <w:rFonts w:eastAsiaTheme="minorHAnsi"/>
          <w:szCs w:val="22"/>
          <w:lang w:eastAsia="en-US"/>
        </w:rPr>
        <w:t>The intervention assumed that increased investment in child protection structures, by way of skills building for key staff, as well as</w:t>
      </w:r>
      <w:r w:rsidR="008D3F21">
        <w:rPr>
          <w:rFonts w:eastAsiaTheme="minorHAnsi"/>
          <w:szCs w:val="22"/>
          <w:lang w:eastAsia="en-US"/>
        </w:rPr>
        <w:t xml:space="preserve"> provision of</w:t>
      </w:r>
      <w:r w:rsidR="004F701F">
        <w:rPr>
          <w:rFonts w:eastAsiaTheme="minorHAnsi"/>
          <w:szCs w:val="22"/>
          <w:lang w:eastAsia="en-US"/>
        </w:rPr>
        <w:t xml:space="preserve"> </w:t>
      </w:r>
      <w:r w:rsidR="0076510C">
        <w:rPr>
          <w:rFonts w:eastAsiaTheme="minorHAnsi"/>
          <w:szCs w:val="22"/>
          <w:lang w:eastAsia="en-US"/>
        </w:rPr>
        <w:t xml:space="preserve">financial and material resources would remove case management barriers, and improve access to </w:t>
      </w:r>
      <w:r w:rsidR="0024316B">
        <w:rPr>
          <w:rFonts w:eastAsiaTheme="minorHAnsi"/>
          <w:szCs w:val="22"/>
          <w:lang w:eastAsia="en-US"/>
        </w:rPr>
        <w:t xml:space="preserve">child protection </w:t>
      </w:r>
      <w:r w:rsidR="0076510C">
        <w:rPr>
          <w:rFonts w:eastAsiaTheme="minorHAnsi"/>
          <w:szCs w:val="22"/>
          <w:lang w:eastAsia="en-US"/>
        </w:rPr>
        <w:t xml:space="preserve">support services. </w:t>
      </w:r>
      <w:r w:rsidRPr="005B7BC6">
        <w:rPr>
          <w:rFonts w:eastAsiaTheme="minorHAnsi"/>
          <w:szCs w:val="22"/>
          <w:lang w:eastAsia="en-US"/>
        </w:rPr>
        <w:t xml:space="preserve">The intervention invested in </w:t>
      </w:r>
      <w:r w:rsidR="00C31F14" w:rsidRPr="005B7BC6">
        <w:rPr>
          <w:rFonts w:eastAsiaTheme="minorHAnsi"/>
          <w:szCs w:val="22"/>
          <w:lang w:eastAsia="en-US"/>
        </w:rPr>
        <w:t>articulation and dissemination of the child protection referral pathway</w:t>
      </w:r>
      <w:r w:rsidR="005D4C0F" w:rsidRPr="005B7BC6">
        <w:rPr>
          <w:rFonts w:eastAsiaTheme="minorHAnsi"/>
          <w:szCs w:val="22"/>
          <w:lang w:eastAsia="en-US"/>
        </w:rPr>
        <w:t xml:space="preserve"> </w:t>
      </w:r>
      <w:r w:rsidR="00C31F14" w:rsidRPr="005B7BC6">
        <w:rPr>
          <w:rFonts w:eastAsiaTheme="minorHAnsi"/>
          <w:szCs w:val="22"/>
          <w:lang w:eastAsia="en-US"/>
        </w:rPr>
        <w:t xml:space="preserve">and the facilitation of the structures to undertake effective case management of VAC. This provided clarity for duty bearers on what they were required to do when confronted with a VAC case. </w:t>
      </w:r>
      <w:r w:rsidRPr="005B7BC6">
        <w:rPr>
          <w:rFonts w:eastAsiaTheme="minorHAnsi"/>
          <w:szCs w:val="22"/>
          <w:lang w:eastAsia="en-US"/>
        </w:rPr>
        <w:t xml:space="preserve">For the </w:t>
      </w:r>
      <w:r w:rsidR="00F2560F">
        <w:rPr>
          <w:rFonts w:eastAsiaTheme="minorHAnsi"/>
          <w:szCs w:val="22"/>
          <w:lang w:eastAsia="en-US"/>
        </w:rPr>
        <w:t xml:space="preserve">children and </w:t>
      </w:r>
      <w:r w:rsidRPr="005B7BC6">
        <w:rPr>
          <w:rFonts w:eastAsiaTheme="minorHAnsi"/>
          <w:szCs w:val="22"/>
          <w:lang w:eastAsia="en-US"/>
        </w:rPr>
        <w:t>community, it helped to establish knowledge on where to report VAC cases and services that are available</w:t>
      </w:r>
      <w:r w:rsidR="00166C92" w:rsidRPr="005B7BC6">
        <w:rPr>
          <w:rFonts w:eastAsiaTheme="minorHAnsi"/>
          <w:szCs w:val="22"/>
          <w:lang w:eastAsia="en-US"/>
        </w:rPr>
        <w:t xml:space="preserve"> for the different sources.</w:t>
      </w:r>
    </w:p>
    <w:p w14:paraId="70A3F398" w14:textId="5CC50D25" w:rsidR="00F2560F" w:rsidRDefault="00F2560F" w:rsidP="005B6E27">
      <w:pPr>
        <w:tabs>
          <w:tab w:val="left" w:pos="2977"/>
        </w:tabs>
        <w:jc w:val="both"/>
        <w:rPr>
          <w:rFonts w:eastAsiaTheme="minorHAnsi"/>
          <w:szCs w:val="22"/>
          <w:lang w:eastAsia="en-US"/>
        </w:rPr>
      </w:pPr>
    </w:p>
    <w:p w14:paraId="0E963942" w14:textId="37B0705F" w:rsidR="00F2560F" w:rsidRDefault="0076510C" w:rsidP="005B6E27">
      <w:pPr>
        <w:tabs>
          <w:tab w:val="left" w:pos="2977"/>
        </w:tabs>
        <w:jc w:val="both"/>
        <w:rPr>
          <w:rFonts w:eastAsiaTheme="minorHAnsi"/>
          <w:szCs w:val="22"/>
          <w:lang w:eastAsia="en-US"/>
        </w:rPr>
      </w:pPr>
      <w:r>
        <w:rPr>
          <w:rFonts w:eastAsiaTheme="minorHAnsi"/>
          <w:szCs w:val="22"/>
          <w:lang w:eastAsia="en-US"/>
        </w:rPr>
        <w:t xml:space="preserve">To measure the impact of equipping child protection structures on improved access to case management, the children and caregivers’ survey asked respondents whether they had ever reported a case of VAC to the authorities in the 12 months preceding the baseline and </w:t>
      </w:r>
      <w:r w:rsidR="0033793F">
        <w:rPr>
          <w:rFonts w:eastAsiaTheme="minorHAnsi"/>
          <w:szCs w:val="22"/>
          <w:lang w:eastAsia="en-US"/>
        </w:rPr>
        <w:t>end line</w:t>
      </w:r>
      <w:r>
        <w:rPr>
          <w:rFonts w:eastAsiaTheme="minorHAnsi"/>
          <w:szCs w:val="22"/>
          <w:lang w:eastAsia="en-US"/>
        </w:rPr>
        <w:t xml:space="preserve"> survey phases.</w:t>
      </w:r>
    </w:p>
    <w:p w14:paraId="74C8D2FE" w14:textId="57534413" w:rsidR="0090607E" w:rsidRDefault="0090607E" w:rsidP="005B6E27">
      <w:pPr>
        <w:tabs>
          <w:tab w:val="left" w:pos="2977"/>
        </w:tabs>
        <w:jc w:val="both"/>
        <w:rPr>
          <w:rFonts w:eastAsiaTheme="minorHAnsi"/>
          <w:szCs w:val="22"/>
          <w:lang w:eastAsia="en-US"/>
        </w:rPr>
      </w:pPr>
    </w:p>
    <w:p w14:paraId="306769BD" w14:textId="1422BB1D" w:rsidR="0090607E" w:rsidRPr="005B7BC6" w:rsidRDefault="0024316B" w:rsidP="005B6E27">
      <w:pPr>
        <w:tabs>
          <w:tab w:val="left" w:pos="2977"/>
        </w:tabs>
        <w:jc w:val="both"/>
        <w:rPr>
          <w:rFonts w:eastAsiaTheme="minorHAnsi"/>
          <w:szCs w:val="22"/>
          <w:lang w:eastAsia="en-US"/>
        </w:rPr>
      </w:pPr>
      <w:r>
        <w:rPr>
          <w:noProof/>
          <w:lang w:eastAsia="en-US"/>
        </w:rPr>
        <w:lastRenderedPageBreak/>
        <w:drawing>
          <wp:inline distT="0" distB="0" distL="0" distR="0" wp14:anchorId="1371001C" wp14:editId="0F6F6484">
            <wp:extent cx="5621997" cy="3049270"/>
            <wp:effectExtent l="0" t="0" r="4445" b="0"/>
            <wp:docPr id="7" name="Chart 7">
              <a:extLst xmlns:a="http://schemas.openxmlformats.org/drawingml/2006/main">
                <a:ext uri="{FF2B5EF4-FFF2-40B4-BE49-F238E27FC236}">
                  <a16:creationId xmlns:a16="http://schemas.microsoft.com/office/drawing/2014/main" id="{51FAB12F-5F9C-F844-992A-7EF28052C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065CC">
        <w:rPr>
          <w:noProof/>
          <w:lang w:eastAsia="en-US"/>
        </w:rPr>
        <mc:AlternateContent>
          <mc:Choice Requires="wps">
            <w:drawing>
              <wp:anchor distT="0" distB="0" distL="114300" distR="114300" simplePos="0" relativeHeight="251659264" behindDoc="0" locked="0" layoutInCell="1" allowOverlap="1" wp14:anchorId="7FBE6EEE" wp14:editId="4671E61C">
                <wp:simplePos x="0" y="0"/>
                <wp:positionH relativeFrom="column">
                  <wp:posOffset>2102485</wp:posOffset>
                </wp:positionH>
                <wp:positionV relativeFrom="paragraph">
                  <wp:posOffset>2770358</wp:posOffset>
                </wp:positionV>
                <wp:extent cx="2018714" cy="217806"/>
                <wp:effectExtent l="0" t="0" r="635" b="0"/>
                <wp:wrapNone/>
                <wp:docPr id="2" name="Text Box 2"/>
                <wp:cNvGraphicFramePr/>
                <a:graphic xmlns:a="http://schemas.openxmlformats.org/drawingml/2006/main">
                  <a:graphicData uri="http://schemas.microsoft.com/office/word/2010/wordprocessingShape">
                    <wps:wsp>
                      <wps:cNvSpPr txBox="1"/>
                      <wps:spPr>
                        <a:xfrm rot="10800000" flipV="1">
                          <a:off x="0" y="0"/>
                          <a:ext cx="2018714" cy="217806"/>
                        </a:xfrm>
                        <a:prstGeom prst="rect">
                          <a:avLst/>
                        </a:prstGeom>
                        <a:solidFill>
                          <a:schemeClr val="lt1"/>
                        </a:solidFill>
                        <a:ln w="6350">
                          <a:noFill/>
                        </a:ln>
                      </wps:spPr>
                      <wps:txbx>
                        <w:txbxContent>
                          <w:p w14:paraId="0784DD10" w14:textId="5DA16830" w:rsidR="0001639A" w:rsidRPr="00B065CC" w:rsidRDefault="0001639A">
                            <w:pPr>
                              <w:rPr>
                                <w:rFonts w:ascii="Arial" w:hAnsi="Arial" w:cs="Arial"/>
                                <w:b/>
                                <w:sz w:val="16"/>
                              </w:rPr>
                            </w:pPr>
                            <w:r w:rsidRPr="00B065CC">
                              <w:rPr>
                                <w:rFonts w:ascii="Arial" w:hAnsi="Arial" w:cs="Arial"/>
                                <w:b/>
                                <w:sz w:val="16"/>
                              </w:rPr>
                              <w:t>Reported incidents of VAC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E6EEE" id="Text Box 2" o:spid="_x0000_s1027" type="#_x0000_t202" style="position:absolute;left:0;text-align:left;margin-left:165.55pt;margin-top:218.15pt;width:158.95pt;height:17.1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" fillcolor="white [3201]" stroked="f" strokeweight=".5pt">
                <v:textbox>
                  <w:txbxContent>
                    <w:p w14:paraId="0784DD10" w14:textId="5DA16830" w:rsidR="0001639A" w:rsidRPr="00B065CC" w:rsidRDefault="0001639A">
                      <w:pPr>
                        <w:rPr>
                          <w:rFonts w:ascii="Arial" w:hAnsi="Arial" w:cs="Arial"/>
                          <w:b/>
                          <w:sz w:val="16"/>
                        </w:rPr>
                      </w:pPr>
                      <w:r w:rsidRPr="00B065CC">
                        <w:rPr>
                          <w:rFonts w:ascii="Arial" w:hAnsi="Arial" w:cs="Arial"/>
                          <w:b/>
                          <w:sz w:val="16"/>
                        </w:rPr>
                        <w:t>Reported incidents of VAC</w:t>
                      </w:r>
                    </w:p>
                  </w:txbxContent>
                </v:textbox>
              </v:shape>
            </w:pict>
          </mc:Fallback>
        </mc:AlternateContent>
      </w:r>
    </w:p>
    <w:p w14:paraId="1BDCFF98" w14:textId="46E8C46B" w:rsidR="00166C92" w:rsidRDefault="00166C92" w:rsidP="005B6E27">
      <w:pPr>
        <w:tabs>
          <w:tab w:val="left" w:pos="2977"/>
        </w:tabs>
        <w:jc w:val="both"/>
        <w:rPr>
          <w:rFonts w:eastAsiaTheme="minorHAnsi"/>
          <w:sz w:val="22"/>
          <w:szCs w:val="22"/>
          <w:lang w:eastAsia="en-US"/>
        </w:rPr>
      </w:pPr>
    </w:p>
    <w:p w14:paraId="26A52166" w14:textId="505C7D37" w:rsidR="00A22077" w:rsidRPr="00A22077" w:rsidRDefault="00A22077" w:rsidP="005B6E27">
      <w:pPr>
        <w:tabs>
          <w:tab w:val="left" w:pos="2977"/>
        </w:tabs>
        <w:jc w:val="both"/>
        <w:rPr>
          <w:rFonts w:eastAsiaTheme="minorHAnsi"/>
          <w:szCs w:val="22"/>
          <w:lang w:eastAsia="en-US"/>
        </w:rPr>
      </w:pPr>
      <w:r w:rsidRPr="00A22077">
        <w:rPr>
          <w:rFonts w:eastAsiaTheme="minorHAnsi"/>
          <w:szCs w:val="22"/>
          <w:lang w:eastAsia="en-US"/>
        </w:rPr>
        <w:t>Among the children, in the intervention area, there was a decrease in the proportion who reported VAC from 27.4% at baseline to 24.8</w:t>
      </w:r>
      <w:r w:rsidR="00801CBA">
        <w:rPr>
          <w:rFonts w:eastAsiaTheme="minorHAnsi"/>
          <w:szCs w:val="22"/>
          <w:lang w:eastAsia="en-US"/>
        </w:rPr>
        <w:t>%</w:t>
      </w:r>
      <w:r w:rsidRPr="00A22077">
        <w:rPr>
          <w:rFonts w:eastAsiaTheme="minorHAnsi"/>
          <w:szCs w:val="22"/>
          <w:lang w:eastAsia="en-US"/>
        </w:rPr>
        <w:t xml:space="preserve"> at </w:t>
      </w:r>
      <w:r w:rsidR="0033793F">
        <w:rPr>
          <w:rFonts w:eastAsiaTheme="minorHAnsi"/>
          <w:szCs w:val="22"/>
          <w:lang w:eastAsia="en-US"/>
        </w:rPr>
        <w:t>end line</w:t>
      </w:r>
      <w:r w:rsidRPr="00A22077">
        <w:rPr>
          <w:rFonts w:eastAsiaTheme="minorHAnsi"/>
          <w:szCs w:val="22"/>
          <w:lang w:eastAsia="en-US"/>
        </w:rPr>
        <w:t xml:space="preserve">. Data from children in the </w:t>
      </w:r>
      <w:r w:rsidR="00F41E3C">
        <w:rPr>
          <w:lang w:eastAsia="en-US"/>
        </w:rPr>
        <w:t>comparison</w:t>
      </w:r>
      <w:r w:rsidR="00F41E3C" w:rsidRPr="00A22077">
        <w:rPr>
          <w:rFonts w:eastAsiaTheme="minorHAnsi"/>
          <w:szCs w:val="22"/>
          <w:lang w:eastAsia="en-US"/>
        </w:rPr>
        <w:t xml:space="preserve"> </w:t>
      </w:r>
      <w:r w:rsidRPr="00A22077">
        <w:rPr>
          <w:rFonts w:eastAsiaTheme="minorHAnsi"/>
          <w:szCs w:val="22"/>
          <w:lang w:eastAsia="en-US"/>
        </w:rPr>
        <w:t xml:space="preserve">group also indicates a decline in percentage of those who reported a VAC incident to authorities from 36.5% at baseline to 18.5% at </w:t>
      </w:r>
      <w:r w:rsidR="0033793F">
        <w:rPr>
          <w:rFonts w:eastAsiaTheme="minorHAnsi"/>
          <w:szCs w:val="22"/>
          <w:lang w:eastAsia="en-US"/>
        </w:rPr>
        <w:t>end line</w:t>
      </w:r>
      <w:r w:rsidRPr="00A22077">
        <w:rPr>
          <w:rFonts w:eastAsiaTheme="minorHAnsi"/>
          <w:szCs w:val="22"/>
          <w:lang w:eastAsia="en-US"/>
        </w:rPr>
        <w:t>.</w:t>
      </w:r>
    </w:p>
    <w:p w14:paraId="7DCB7026" w14:textId="77777777" w:rsidR="00A22077" w:rsidRDefault="00A22077" w:rsidP="005B6E27">
      <w:pPr>
        <w:tabs>
          <w:tab w:val="left" w:pos="2977"/>
        </w:tabs>
        <w:jc w:val="both"/>
        <w:rPr>
          <w:rFonts w:eastAsiaTheme="minorHAnsi"/>
          <w:sz w:val="22"/>
          <w:szCs w:val="22"/>
          <w:lang w:eastAsia="en-US"/>
        </w:rPr>
      </w:pPr>
    </w:p>
    <w:p w14:paraId="7E2A80C4" w14:textId="3A994242" w:rsidR="00AD3F50" w:rsidRPr="00013543" w:rsidRDefault="00AD3F50" w:rsidP="005B6E27">
      <w:pPr>
        <w:tabs>
          <w:tab w:val="left" w:pos="2977"/>
        </w:tabs>
        <w:jc w:val="both"/>
        <w:rPr>
          <w:rFonts w:eastAsiaTheme="minorHAnsi"/>
          <w:lang w:eastAsia="en-US"/>
        </w:rPr>
      </w:pPr>
      <w:r w:rsidRPr="00013543">
        <w:rPr>
          <w:rFonts w:eastAsiaTheme="minorHAnsi"/>
          <w:lang w:eastAsia="en-US"/>
        </w:rPr>
        <w:t xml:space="preserve">Data from caregivers shows an increase from 26.5% at baseline to 31.2% in the </w:t>
      </w:r>
      <w:r w:rsidR="0033793F">
        <w:rPr>
          <w:rFonts w:eastAsiaTheme="minorHAnsi"/>
          <w:lang w:eastAsia="en-US"/>
        </w:rPr>
        <w:t>end line</w:t>
      </w:r>
      <w:r w:rsidRPr="00013543">
        <w:rPr>
          <w:rFonts w:eastAsiaTheme="minorHAnsi"/>
          <w:lang w:eastAsia="en-US"/>
        </w:rPr>
        <w:t xml:space="preserve"> survey in the proportion of caregivers from the intervention who reported a VAC case to the authorities. This is in contrast to </w:t>
      </w:r>
      <w:r w:rsidR="00013543">
        <w:rPr>
          <w:rFonts w:eastAsiaTheme="minorHAnsi"/>
          <w:lang w:eastAsia="en-US"/>
        </w:rPr>
        <w:t xml:space="preserve">the proportion of </w:t>
      </w:r>
      <w:r w:rsidRPr="00013543">
        <w:rPr>
          <w:rFonts w:eastAsiaTheme="minorHAnsi"/>
          <w:lang w:eastAsia="en-US"/>
        </w:rPr>
        <w:t xml:space="preserve">caregivers in the </w:t>
      </w:r>
      <w:r w:rsidR="00F41E3C">
        <w:rPr>
          <w:lang w:eastAsia="en-US"/>
        </w:rPr>
        <w:t>comparison</w:t>
      </w:r>
      <w:r w:rsidRPr="00013543">
        <w:rPr>
          <w:rFonts w:eastAsiaTheme="minorHAnsi"/>
          <w:lang w:eastAsia="en-US"/>
        </w:rPr>
        <w:t xml:space="preserve"> area whose data shows a decline in reportin</w:t>
      </w:r>
      <w:r w:rsidR="00013543">
        <w:rPr>
          <w:rFonts w:eastAsiaTheme="minorHAnsi"/>
          <w:lang w:eastAsia="en-US"/>
        </w:rPr>
        <w:t>g</w:t>
      </w:r>
      <w:r w:rsidRPr="00013543">
        <w:rPr>
          <w:rFonts w:eastAsiaTheme="minorHAnsi"/>
          <w:lang w:eastAsia="en-US"/>
        </w:rPr>
        <w:t xml:space="preserve"> VACs from 27.2% to 20.6% from baseline to </w:t>
      </w:r>
      <w:r w:rsidR="0033793F">
        <w:rPr>
          <w:rFonts w:eastAsiaTheme="minorHAnsi"/>
          <w:lang w:eastAsia="en-US"/>
        </w:rPr>
        <w:t>end line</w:t>
      </w:r>
      <w:r w:rsidRPr="00013543">
        <w:rPr>
          <w:rFonts w:eastAsiaTheme="minorHAnsi"/>
          <w:lang w:eastAsia="en-US"/>
        </w:rPr>
        <w:t>.</w:t>
      </w:r>
    </w:p>
    <w:p w14:paraId="34A45D14" w14:textId="772A1314" w:rsidR="00AD3F50" w:rsidRDefault="00AD3F50" w:rsidP="005B6E27">
      <w:pPr>
        <w:tabs>
          <w:tab w:val="left" w:pos="7960"/>
        </w:tabs>
        <w:jc w:val="both"/>
        <w:rPr>
          <w:rFonts w:eastAsiaTheme="minorHAnsi"/>
          <w:sz w:val="22"/>
          <w:szCs w:val="22"/>
          <w:lang w:eastAsia="en-US"/>
        </w:rPr>
      </w:pPr>
    </w:p>
    <w:p w14:paraId="5B501DCE" w14:textId="5ABBD79C" w:rsidR="002D69ED" w:rsidRPr="00013543" w:rsidRDefault="00166C92" w:rsidP="005B6E27">
      <w:pPr>
        <w:tabs>
          <w:tab w:val="left" w:pos="2977"/>
        </w:tabs>
        <w:jc w:val="both"/>
      </w:pPr>
      <w:r w:rsidRPr="00013543">
        <w:rPr>
          <w:rFonts w:eastAsiaTheme="minorHAnsi"/>
          <w:lang w:eastAsia="en-US"/>
        </w:rPr>
        <w:t xml:space="preserve">In terms of impact, </w:t>
      </w:r>
      <w:r w:rsidR="00301259" w:rsidRPr="00013543">
        <w:rPr>
          <w:rFonts w:eastAsiaTheme="minorHAnsi"/>
          <w:lang w:eastAsia="en-US"/>
        </w:rPr>
        <w:t xml:space="preserve">analysis of children’s data shows that </w:t>
      </w:r>
      <w:r w:rsidRPr="00013543">
        <w:rPr>
          <w:rFonts w:eastAsiaTheme="minorHAnsi"/>
          <w:lang w:eastAsia="en-US"/>
        </w:rPr>
        <w:t xml:space="preserve">ECPC was associated with </w:t>
      </w:r>
      <w:r w:rsidR="002D69ED" w:rsidRPr="00013543">
        <w:t>a</w:t>
      </w:r>
      <w:r w:rsidR="00301259" w:rsidRPr="00013543">
        <w:t xml:space="preserve"> significant reduction in the reporting of cases of</w:t>
      </w:r>
      <w:r w:rsidR="002D69ED" w:rsidRPr="00013543">
        <w:t xml:space="preserve"> VAC </w:t>
      </w:r>
      <w:r w:rsidR="00301259" w:rsidRPr="00013543">
        <w:t xml:space="preserve">(DiD=0.16; </w:t>
      </w:r>
      <w:r w:rsidR="00301259" w:rsidRPr="00013543">
        <w:rPr>
          <w:i/>
        </w:rPr>
        <w:t>p</w:t>
      </w:r>
      <w:r w:rsidR="00301259" w:rsidRPr="00013543">
        <w:t>=0.001</w:t>
      </w:r>
      <w:r w:rsidR="002D69ED" w:rsidRPr="00013543">
        <w:t xml:space="preserve">). </w:t>
      </w:r>
      <w:r w:rsidR="00301259" w:rsidRPr="00013543">
        <w:t xml:space="preserve">Similarly, caregivers’ data also shows a significant reduction in the reporting of cases of VAC (DiD=0.1; </w:t>
      </w:r>
      <w:r w:rsidR="00301259" w:rsidRPr="00013543">
        <w:rPr>
          <w:i/>
        </w:rPr>
        <w:t>p</w:t>
      </w:r>
      <w:r w:rsidR="00301259" w:rsidRPr="00013543">
        <w:t>=0.04).</w:t>
      </w:r>
    </w:p>
    <w:p w14:paraId="382E9545" w14:textId="77777777" w:rsidR="00D934FE" w:rsidRDefault="00D934FE" w:rsidP="005B6E27">
      <w:pPr>
        <w:tabs>
          <w:tab w:val="left" w:pos="2977"/>
        </w:tabs>
        <w:jc w:val="both"/>
      </w:pPr>
    </w:p>
    <w:p w14:paraId="25E8499D" w14:textId="594967D0" w:rsidR="009211F8" w:rsidRDefault="00D934FE" w:rsidP="005B6E27">
      <w:pPr>
        <w:tabs>
          <w:tab w:val="left" w:pos="2977"/>
        </w:tabs>
        <w:jc w:val="both"/>
        <w:rPr>
          <w:rFonts w:eastAsiaTheme="minorHAnsi"/>
          <w:szCs w:val="22"/>
          <w:lang w:eastAsia="en-US"/>
        </w:rPr>
      </w:pPr>
      <w:r>
        <w:t xml:space="preserve">These findings </w:t>
      </w:r>
      <w:r w:rsidR="009211F8">
        <w:t xml:space="preserve">from the </w:t>
      </w:r>
      <w:r w:rsidR="002D69ED">
        <w:t>qualitative data</w:t>
      </w:r>
      <w:r w:rsidR="009211F8">
        <w:t xml:space="preserve"> contrast the quantitative impact evaluation</w:t>
      </w:r>
      <w:r w:rsidR="0024316B">
        <w:t xml:space="preserve">. </w:t>
      </w:r>
      <w:r w:rsidR="00C31F14" w:rsidRPr="005B7BC6">
        <w:rPr>
          <w:rFonts w:eastAsiaTheme="minorHAnsi"/>
          <w:szCs w:val="22"/>
          <w:lang w:eastAsia="en-US"/>
        </w:rPr>
        <w:t xml:space="preserve">Based on interviews with the district Probation and Social Welfare Officer in Kitgum, official data indicated that there </w:t>
      </w:r>
      <w:r w:rsidRPr="005B7BC6">
        <w:rPr>
          <w:rFonts w:eastAsiaTheme="minorHAnsi"/>
          <w:szCs w:val="22"/>
          <w:lang w:eastAsia="en-US"/>
        </w:rPr>
        <w:t>was</w:t>
      </w:r>
      <w:r w:rsidR="00C31F14" w:rsidRPr="005B7BC6">
        <w:rPr>
          <w:rFonts w:eastAsiaTheme="minorHAnsi"/>
          <w:szCs w:val="22"/>
          <w:lang w:eastAsia="en-US"/>
        </w:rPr>
        <w:t xml:space="preserve"> increased reporting of cases of violence against children in Kitgum district as a result of the ECPC project. The perspective of the child protection actors in the district was that the increased reporting of cases was not an indication of an increase in prevalence of VAC, but a proxy for </w:t>
      </w:r>
      <w:r w:rsidRPr="005B7BC6">
        <w:rPr>
          <w:rFonts w:eastAsiaTheme="minorHAnsi"/>
          <w:szCs w:val="22"/>
          <w:lang w:eastAsia="en-US"/>
        </w:rPr>
        <w:t xml:space="preserve">increased knowledge and a </w:t>
      </w:r>
      <w:r w:rsidR="00C31F14" w:rsidRPr="005B7BC6">
        <w:rPr>
          <w:rFonts w:eastAsiaTheme="minorHAnsi"/>
          <w:szCs w:val="22"/>
          <w:lang w:eastAsia="en-US"/>
        </w:rPr>
        <w:t>shift in norms around VAC including the importance of reporting VAC, and where to report incidents of VAC among the community members.</w:t>
      </w:r>
    </w:p>
    <w:p w14:paraId="70206C47" w14:textId="26E6D834" w:rsidR="0024316B" w:rsidRDefault="0024316B" w:rsidP="005B6E27">
      <w:pPr>
        <w:tabs>
          <w:tab w:val="left" w:pos="2977"/>
        </w:tabs>
        <w:jc w:val="both"/>
        <w:rPr>
          <w:lang w:eastAsia="en-US"/>
        </w:rPr>
      </w:pPr>
    </w:p>
    <w:p w14:paraId="0045A437" w14:textId="7CCCA352" w:rsidR="0024316B" w:rsidRDefault="0024316B" w:rsidP="00C37E49">
      <w:pPr>
        <w:ind w:left="720"/>
      </w:pPr>
      <w:r w:rsidRPr="00C37E49">
        <w:rPr>
          <w:i/>
        </w:rPr>
        <w:t>T</w:t>
      </w:r>
      <w:r w:rsidR="009061FD" w:rsidRPr="00C37E49">
        <w:rPr>
          <w:i/>
        </w:rPr>
        <w:t xml:space="preserve">here has been a lot of engagement with </w:t>
      </w:r>
      <w:r w:rsidRPr="00C37E49">
        <w:rPr>
          <w:i/>
        </w:rPr>
        <w:t>communit</w:t>
      </w:r>
      <w:r w:rsidR="009061FD" w:rsidRPr="00C37E49">
        <w:rPr>
          <w:i/>
        </w:rPr>
        <w:t xml:space="preserve">y </w:t>
      </w:r>
      <w:r w:rsidRPr="00C37E49">
        <w:rPr>
          <w:i/>
        </w:rPr>
        <w:t>structures</w:t>
      </w:r>
      <w:r w:rsidR="009061FD" w:rsidRPr="00C37E49">
        <w:rPr>
          <w:i/>
        </w:rPr>
        <w:t xml:space="preserve"> and </w:t>
      </w:r>
      <w:r w:rsidRPr="00C37E49">
        <w:rPr>
          <w:i/>
        </w:rPr>
        <w:t>children, in term</w:t>
      </w:r>
      <w:r w:rsidR="009061FD" w:rsidRPr="00C37E49">
        <w:rPr>
          <w:i/>
        </w:rPr>
        <w:t>s</w:t>
      </w:r>
      <w:r w:rsidRPr="00C37E49">
        <w:rPr>
          <w:i/>
        </w:rPr>
        <w:t xml:space="preserve"> of enlightening them </w:t>
      </w:r>
      <w:r w:rsidR="009061FD" w:rsidRPr="00C37E49">
        <w:rPr>
          <w:i/>
        </w:rPr>
        <w:t>and</w:t>
      </w:r>
      <w:r w:rsidRPr="00C37E49">
        <w:rPr>
          <w:i/>
        </w:rPr>
        <w:t xml:space="preserve"> opening their eyes </w:t>
      </w:r>
      <w:r w:rsidR="009061FD" w:rsidRPr="00C37E49">
        <w:rPr>
          <w:i/>
        </w:rPr>
        <w:t xml:space="preserve">to </w:t>
      </w:r>
      <w:r w:rsidRPr="00C37E49">
        <w:rPr>
          <w:i/>
        </w:rPr>
        <w:t>let them know the reporting channel</w:t>
      </w:r>
      <w:r w:rsidR="009061FD" w:rsidRPr="00C37E49">
        <w:rPr>
          <w:i/>
        </w:rPr>
        <w:t>s</w:t>
      </w:r>
      <w:r w:rsidRPr="00C37E49">
        <w:rPr>
          <w:i/>
        </w:rPr>
        <w:t>, the referral pa</w:t>
      </w:r>
      <w:r w:rsidR="009061FD" w:rsidRPr="00C37E49">
        <w:rPr>
          <w:i/>
        </w:rPr>
        <w:t>th</w:t>
      </w:r>
      <w:r w:rsidRPr="00C37E49">
        <w:rPr>
          <w:i/>
        </w:rPr>
        <w:t>way</w:t>
      </w:r>
      <w:r w:rsidR="009061FD" w:rsidRPr="00C37E49">
        <w:rPr>
          <w:i/>
        </w:rPr>
        <w:t>s. I</w:t>
      </w:r>
      <w:r w:rsidRPr="00C37E49">
        <w:rPr>
          <w:i/>
        </w:rPr>
        <w:t xml:space="preserve">f you compare </w:t>
      </w:r>
      <w:r w:rsidR="009061FD" w:rsidRPr="00C37E49">
        <w:rPr>
          <w:i/>
        </w:rPr>
        <w:t xml:space="preserve">current and previous reporting </w:t>
      </w:r>
      <w:r w:rsidRPr="00C37E49">
        <w:rPr>
          <w:i/>
        </w:rPr>
        <w:t xml:space="preserve">statistics, it can mislead you, </w:t>
      </w:r>
      <w:r w:rsidR="009061FD" w:rsidRPr="00C37E49">
        <w:rPr>
          <w:i/>
        </w:rPr>
        <w:t>to</w:t>
      </w:r>
      <w:r w:rsidRPr="00C37E49">
        <w:rPr>
          <w:i/>
        </w:rPr>
        <w:t xml:space="preserve"> think </w:t>
      </w:r>
      <w:r w:rsidR="009061FD" w:rsidRPr="00C37E49">
        <w:rPr>
          <w:i/>
        </w:rPr>
        <w:t xml:space="preserve">that </w:t>
      </w:r>
      <w:r w:rsidRPr="00C37E49">
        <w:rPr>
          <w:i/>
        </w:rPr>
        <w:t xml:space="preserve">such cases </w:t>
      </w:r>
      <w:r w:rsidR="009061FD" w:rsidRPr="00C37E49">
        <w:rPr>
          <w:i/>
        </w:rPr>
        <w:t>have increased. What has changed is that there are more people reporting cases. T</w:t>
      </w:r>
      <w:r w:rsidRPr="00C37E49">
        <w:rPr>
          <w:i/>
        </w:rPr>
        <w:t xml:space="preserve">hose days </w:t>
      </w:r>
      <w:r w:rsidR="009061FD" w:rsidRPr="00C37E49">
        <w:rPr>
          <w:i/>
        </w:rPr>
        <w:t>(in the past)</w:t>
      </w:r>
      <w:r w:rsidR="00C37E49" w:rsidRPr="00C37E49">
        <w:rPr>
          <w:i/>
        </w:rPr>
        <w:t xml:space="preserve"> </w:t>
      </w:r>
      <w:r w:rsidRPr="00C37E49">
        <w:rPr>
          <w:i/>
        </w:rPr>
        <w:t xml:space="preserve">they were not reporting </w:t>
      </w:r>
      <w:r w:rsidR="009061FD" w:rsidRPr="00C37E49">
        <w:rPr>
          <w:i/>
        </w:rPr>
        <w:t xml:space="preserve">even if violence was </w:t>
      </w:r>
      <w:r w:rsidRPr="00C37E49">
        <w:rPr>
          <w:i/>
        </w:rPr>
        <w:t>happening</w:t>
      </w:r>
      <w:r w:rsidR="00C37E49">
        <w:t xml:space="preserve"> (Key Informant, Kitgum)</w:t>
      </w:r>
    </w:p>
    <w:p w14:paraId="010118D6" w14:textId="77777777" w:rsidR="0024316B" w:rsidRPr="0024316B" w:rsidRDefault="0024316B" w:rsidP="005B6E27">
      <w:pPr>
        <w:tabs>
          <w:tab w:val="left" w:pos="2977"/>
        </w:tabs>
        <w:jc w:val="both"/>
        <w:rPr>
          <w:lang w:eastAsia="en-US"/>
        </w:rPr>
      </w:pPr>
    </w:p>
    <w:p w14:paraId="148FC3B3" w14:textId="77777777" w:rsidR="009211F8" w:rsidRDefault="009211F8" w:rsidP="005B6E27">
      <w:pPr>
        <w:tabs>
          <w:tab w:val="left" w:pos="2977"/>
        </w:tabs>
        <w:jc w:val="both"/>
        <w:rPr>
          <w:rFonts w:eastAsiaTheme="minorHAnsi"/>
          <w:szCs w:val="22"/>
          <w:lang w:eastAsia="en-US"/>
        </w:rPr>
      </w:pPr>
    </w:p>
    <w:p w14:paraId="093C5B29" w14:textId="62BCBC20" w:rsidR="00563E36" w:rsidRDefault="00C31F14" w:rsidP="005B6E27">
      <w:pPr>
        <w:tabs>
          <w:tab w:val="left" w:pos="2977"/>
        </w:tabs>
        <w:jc w:val="both"/>
        <w:rPr>
          <w:rFonts w:eastAsiaTheme="minorHAnsi"/>
          <w:szCs w:val="22"/>
          <w:lang w:eastAsia="en-US"/>
        </w:rPr>
      </w:pPr>
      <w:r w:rsidRPr="005B7BC6">
        <w:rPr>
          <w:rFonts w:eastAsiaTheme="minorHAnsi"/>
          <w:szCs w:val="22"/>
          <w:lang w:eastAsia="en-US"/>
        </w:rPr>
        <w:lastRenderedPageBreak/>
        <w:t>The community dialogue meetings and radio programmes conducted under the auspices of the ECPC project were considered pertinent as they were characterized by intensive sensitization on the child protection referral pathway, including what cases to report, where to report and available services from community structures.</w:t>
      </w:r>
      <w:r w:rsidR="009211F8">
        <w:rPr>
          <w:rFonts w:eastAsiaTheme="minorHAnsi"/>
          <w:szCs w:val="22"/>
          <w:lang w:eastAsia="en-US"/>
        </w:rPr>
        <w:t xml:space="preserve"> The mass sensitization, coupled with the improved facilitation of structures had resulted in confidence in members of the community to report cases of violence.</w:t>
      </w:r>
    </w:p>
    <w:p w14:paraId="1604C0AC" w14:textId="4F60443A" w:rsidR="007E5664" w:rsidRDefault="007E5664" w:rsidP="005B6E27">
      <w:pPr>
        <w:tabs>
          <w:tab w:val="left" w:pos="2977"/>
        </w:tabs>
        <w:jc w:val="both"/>
        <w:rPr>
          <w:rFonts w:eastAsiaTheme="minorHAnsi"/>
          <w:szCs w:val="22"/>
          <w:lang w:eastAsia="en-US"/>
        </w:rPr>
      </w:pPr>
    </w:p>
    <w:p w14:paraId="4365580B" w14:textId="6907D63B" w:rsidR="007E5664" w:rsidRPr="007E5664" w:rsidRDefault="007E5664" w:rsidP="005B6E27">
      <w:pPr>
        <w:tabs>
          <w:tab w:val="left" w:pos="2977"/>
        </w:tabs>
        <w:jc w:val="both"/>
        <w:rPr>
          <w:szCs w:val="22"/>
        </w:rPr>
      </w:pPr>
      <w:r w:rsidRPr="007E5664">
        <w:rPr>
          <w:szCs w:val="22"/>
        </w:rPr>
        <w:t xml:space="preserve">There was overwhelming qualitative evidence to show that actors in the intervention area were more enthusiastic not only in reporting but also </w:t>
      </w:r>
      <w:r w:rsidR="00653834">
        <w:rPr>
          <w:szCs w:val="22"/>
        </w:rPr>
        <w:t>how the cases were resolved</w:t>
      </w:r>
      <w:r w:rsidRPr="007E5664">
        <w:rPr>
          <w:szCs w:val="22"/>
        </w:rPr>
        <w:t>, despite practical limitations. Importantly, the evaluation notes that the interest to ensure that cases reported are addressed/handled stimulated innovative ways o</w:t>
      </w:r>
      <w:r w:rsidR="00653834">
        <w:rPr>
          <w:szCs w:val="22"/>
        </w:rPr>
        <w:t>f</w:t>
      </w:r>
      <w:r w:rsidRPr="007E5664">
        <w:rPr>
          <w:szCs w:val="22"/>
        </w:rPr>
        <w:t xml:space="preserve"> </w:t>
      </w:r>
      <w:r w:rsidR="00653834">
        <w:rPr>
          <w:szCs w:val="22"/>
        </w:rPr>
        <w:t>sidestepping</w:t>
      </w:r>
      <w:r w:rsidRPr="007E5664">
        <w:rPr>
          <w:szCs w:val="22"/>
        </w:rPr>
        <w:t xml:space="preserve"> the practical challenges, particularly related to logistics.</w:t>
      </w:r>
      <w:r w:rsidR="004F701F">
        <w:rPr>
          <w:szCs w:val="22"/>
        </w:rPr>
        <w:t xml:space="preserve"> </w:t>
      </w:r>
      <w:r w:rsidR="00653834">
        <w:rPr>
          <w:szCs w:val="22"/>
        </w:rPr>
        <w:t>F</w:t>
      </w:r>
      <w:r w:rsidRPr="007E5664">
        <w:rPr>
          <w:szCs w:val="22"/>
        </w:rPr>
        <w:t xml:space="preserve">or instance officers </w:t>
      </w:r>
      <w:r w:rsidR="00653834">
        <w:rPr>
          <w:szCs w:val="22"/>
        </w:rPr>
        <w:t xml:space="preserve">engaged </w:t>
      </w:r>
      <w:r w:rsidRPr="007E5664">
        <w:rPr>
          <w:szCs w:val="22"/>
        </w:rPr>
        <w:t xml:space="preserve">in case management </w:t>
      </w:r>
      <w:r w:rsidR="00653834">
        <w:rPr>
          <w:szCs w:val="22"/>
        </w:rPr>
        <w:t xml:space="preserve">used their professional networks and relationships as a </w:t>
      </w:r>
      <w:r w:rsidRPr="007E5664">
        <w:rPr>
          <w:szCs w:val="22"/>
        </w:rPr>
        <w:t>resource</w:t>
      </w:r>
      <w:r w:rsidR="00653834">
        <w:rPr>
          <w:szCs w:val="22"/>
        </w:rPr>
        <w:t xml:space="preserve"> in case management. </w:t>
      </w:r>
      <w:r w:rsidRPr="007E5664">
        <w:rPr>
          <w:szCs w:val="22"/>
        </w:rPr>
        <w:t>One officer shared an experience when they were managing a complicated family case, in which a girl and her mother were at risk of abuse perpetrated by the father as follows:</w:t>
      </w:r>
    </w:p>
    <w:p w14:paraId="21EF7930" w14:textId="3DEA6B34" w:rsidR="007E5664" w:rsidRDefault="007E5664" w:rsidP="005B6E27">
      <w:pPr>
        <w:tabs>
          <w:tab w:val="left" w:pos="2977"/>
        </w:tabs>
        <w:ind w:left="720"/>
        <w:jc w:val="both"/>
        <w:rPr>
          <w:szCs w:val="22"/>
        </w:rPr>
      </w:pPr>
      <w:r w:rsidRPr="007E5664">
        <w:rPr>
          <w:szCs w:val="22"/>
        </w:rPr>
        <w:t>……</w:t>
      </w:r>
      <w:r w:rsidRPr="007E5664">
        <w:rPr>
          <w:i/>
          <w:szCs w:val="22"/>
        </w:rPr>
        <w:t>there was no airtime nor transport; the place was far and this child was on the phone begging me to really go and save her</w:t>
      </w:r>
      <w:r w:rsidR="00653834">
        <w:rPr>
          <w:i/>
          <w:szCs w:val="22"/>
        </w:rPr>
        <w:t>. B</w:t>
      </w:r>
      <w:r w:rsidRPr="007E5664">
        <w:rPr>
          <w:i/>
          <w:szCs w:val="22"/>
        </w:rPr>
        <w:t xml:space="preserve">ut at that point my hands were tied as I had no way to </w:t>
      </w:r>
      <w:r w:rsidR="00653834">
        <w:rPr>
          <w:i/>
          <w:szCs w:val="22"/>
        </w:rPr>
        <w:t>reach</w:t>
      </w:r>
      <w:r w:rsidRPr="007E5664">
        <w:rPr>
          <w:i/>
          <w:szCs w:val="22"/>
        </w:rPr>
        <w:t xml:space="preserve"> out. I called the probation officer for a solution but the vehicle was unavailable and I could not really run there at that moment to save the situation. But I did not give up. I coordinated with the police and we </w:t>
      </w:r>
      <w:r w:rsidR="00653834">
        <w:rPr>
          <w:i/>
          <w:szCs w:val="22"/>
        </w:rPr>
        <w:t>maneuvered</w:t>
      </w:r>
      <w:r w:rsidRPr="007E5664">
        <w:rPr>
          <w:i/>
          <w:szCs w:val="22"/>
        </w:rPr>
        <w:t xml:space="preserve"> around from the other side until we made an arrest</w:t>
      </w:r>
      <w:r w:rsidRPr="007E5664">
        <w:rPr>
          <w:szCs w:val="22"/>
        </w:rPr>
        <w:t xml:space="preserve"> (Key informant, Kitgum)</w:t>
      </w:r>
      <w:r w:rsidR="00653834">
        <w:rPr>
          <w:szCs w:val="22"/>
        </w:rPr>
        <w:t>.</w:t>
      </w:r>
    </w:p>
    <w:p w14:paraId="651F8587" w14:textId="05526B81" w:rsidR="00653834" w:rsidRDefault="00653834" w:rsidP="005B6E27">
      <w:pPr>
        <w:tabs>
          <w:tab w:val="left" w:pos="2977"/>
        </w:tabs>
        <w:ind w:left="720"/>
        <w:jc w:val="both"/>
        <w:rPr>
          <w:szCs w:val="22"/>
        </w:rPr>
      </w:pPr>
    </w:p>
    <w:p w14:paraId="72BD890C" w14:textId="6DF682E1" w:rsidR="00C26587" w:rsidRPr="002743F3" w:rsidRDefault="000679F0" w:rsidP="00AF4A23">
      <w:pPr>
        <w:pStyle w:val="Heading2"/>
      </w:pPr>
      <w:bookmarkStart w:id="76" w:name="_Toc112701893"/>
      <w:r>
        <w:t>5.</w:t>
      </w:r>
      <w:r w:rsidR="00954238">
        <w:t>4</w:t>
      </w:r>
      <w:r>
        <w:t xml:space="preserve"> </w:t>
      </w:r>
      <w:r w:rsidR="007B7B51">
        <w:t xml:space="preserve">Impact of </w:t>
      </w:r>
      <w:r w:rsidR="00C8310C" w:rsidRPr="002743F3">
        <w:t>D</w:t>
      </w:r>
      <w:r w:rsidR="00C26587" w:rsidRPr="002743F3">
        <w:t xml:space="preserve">issemination of </w:t>
      </w:r>
      <w:r w:rsidR="00C8310C" w:rsidRPr="002743F3">
        <w:t>C</w:t>
      </w:r>
      <w:r w:rsidR="00C26587" w:rsidRPr="002743F3">
        <w:t xml:space="preserve">hild </w:t>
      </w:r>
      <w:r w:rsidR="00653834">
        <w:t>P</w:t>
      </w:r>
      <w:r w:rsidR="00C26587" w:rsidRPr="002743F3">
        <w:t xml:space="preserve">rotection </w:t>
      </w:r>
      <w:r w:rsidR="00C8310C" w:rsidRPr="002743F3">
        <w:t>L</w:t>
      </w:r>
      <w:r w:rsidR="00C26587" w:rsidRPr="002743F3">
        <w:t xml:space="preserve">aws </w:t>
      </w:r>
      <w:r w:rsidR="007B7B51">
        <w:t xml:space="preserve">on </w:t>
      </w:r>
      <w:r w:rsidR="00C8310C" w:rsidRPr="002743F3">
        <w:t>I</w:t>
      </w:r>
      <w:r w:rsidR="00C26587" w:rsidRPr="002743F3">
        <w:t xml:space="preserve">mproved </w:t>
      </w:r>
      <w:r w:rsidR="00C8310C" w:rsidRPr="002743F3">
        <w:t>I</w:t>
      </w:r>
      <w:r w:rsidR="00C26587" w:rsidRPr="002743F3">
        <w:t xml:space="preserve">mplementation and </w:t>
      </w:r>
      <w:r w:rsidR="00C8310C" w:rsidRPr="002743F3">
        <w:t>E</w:t>
      </w:r>
      <w:r w:rsidR="00C26587" w:rsidRPr="002743F3">
        <w:t xml:space="preserve">nforcement for </w:t>
      </w:r>
      <w:r w:rsidR="00C8310C" w:rsidRPr="002743F3">
        <w:t>P</w:t>
      </w:r>
      <w:r w:rsidR="00C26587" w:rsidRPr="002743F3">
        <w:t xml:space="preserve">revention of </w:t>
      </w:r>
      <w:r w:rsidR="00C8310C" w:rsidRPr="002743F3">
        <w:t>VAC</w:t>
      </w:r>
      <w:bookmarkEnd w:id="76"/>
    </w:p>
    <w:p w14:paraId="2FC921EA" w14:textId="7FE32684" w:rsidR="007F246A" w:rsidRPr="00653834" w:rsidRDefault="007F246A" w:rsidP="005B6E27">
      <w:pPr>
        <w:tabs>
          <w:tab w:val="left" w:pos="2977"/>
        </w:tabs>
        <w:jc w:val="both"/>
        <w:rPr>
          <w:rFonts w:eastAsiaTheme="minorHAnsi"/>
          <w:lang w:eastAsia="en-US"/>
        </w:rPr>
      </w:pPr>
      <w:r w:rsidRPr="00653834">
        <w:rPr>
          <w:rFonts w:eastAsiaTheme="minorHAnsi"/>
          <w:lang w:eastAsia="en-US"/>
        </w:rPr>
        <w:t xml:space="preserve">The ECPC intervention set out to address gaps in effective implementation of policies and laws. To do this, the project ensured dissemination of relevant child protection laws to stakeholders at different ecological levels. Local government officials (probation officers, community development officers, education and health officers), local leaders ( clan heads, elders, </w:t>
      </w:r>
      <w:r w:rsidR="00653834" w:rsidRPr="00653834">
        <w:rPr>
          <w:rFonts w:eastAsiaTheme="minorHAnsi"/>
          <w:lang w:eastAsia="en-US"/>
        </w:rPr>
        <w:t>religious leaders</w:t>
      </w:r>
      <w:r w:rsidRPr="00653834">
        <w:rPr>
          <w:rFonts w:eastAsiaTheme="minorHAnsi"/>
          <w:lang w:eastAsia="en-US"/>
        </w:rPr>
        <w:t>, women and youth leaders) and communities were sensitized on existing laws and policies. Laws were simplified and</w:t>
      </w:r>
      <w:r w:rsidR="00801CBA" w:rsidRPr="00653834">
        <w:rPr>
          <w:rFonts w:eastAsiaTheme="minorHAnsi"/>
          <w:lang w:eastAsia="en-US"/>
        </w:rPr>
        <w:t xml:space="preserve"> disseminated in</w:t>
      </w:r>
      <w:r w:rsidRPr="00653834">
        <w:rPr>
          <w:rFonts w:eastAsiaTheme="minorHAnsi"/>
          <w:lang w:eastAsia="en-US"/>
        </w:rPr>
        <w:t xml:space="preserve"> easily accessible versions. The project trained relevant duty bearers including local government authorities: (police, </w:t>
      </w:r>
      <w:r w:rsidR="00653834" w:rsidRPr="00653834">
        <w:rPr>
          <w:rFonts w:eastAsiaTheme="minorHAnsi"/>
          <w:lang w:eastAsia="en-US"/>
        </w:rPr>
        <w:t>r</w:t>
      </w:r>
      <w:r w:rsidRPr="00653834">
        <w:rPr>
          <w:rFonts w:eastAsiaTheme="minorHAnsi"/>
          <w:lang w:eastAsia="en-US"/>
        </w:rPr>
        <w:t xml:space="preserve">esident state </w:t>
      </w:r>
      <w:r w:rsidR="00653834" w:rsidRPr="00653834">
        <w:rPr>
          <w:rFonts w:eastAsiaTheme="minorHAnsi"/>
          <w:lang w:eastAsia="en-US"/>
        </w:rPr>
        <w:t>a</w:t>
      </w:r>
      <w:r w:rsidRPr="00653834">
        <w:rPr>
          <w:rFonts w:eastAsiaTheme="minorHAnsi"/>
          <w:lang w:eastAsia="en-US"/>
        </w:rPr>
        <w:t xml:space="preserve">ttorney and prisons) and civil society staff and legal officers on existing laws and policies, and importance of implementation of these legal instruments. Support was geared towards formulation and dissemination of local laws, legal aid clinics and community outreaches were also conducted for long term sustainable trust building in the community in the justice system and response victims and survivors of abuse. </w:t>
      </w:r>
    </w:p>
    <w:p w14:paraId="04B5F63C" w14:textId="31CF1BF5" w:rsidR="00B96B52" w:rsidRDefault="00B96B52" w:rsidP="005B6E27">
      <w:pPr>
        <w:tabs>
          <w:tab w:val="left" w:pos="2977"/>
        </w:tabs>
        <w:jc w:val="both"/>
      </w:pPr>
    </w:p>
    <w:p w14:paraId="71EC5119" w14:textId="77777777" w:rsidR="0032345F" w:rsidRDefault="0032345F" w:rsidP="0032345F">
      <w:pPr>
        <w:pStyle w:val="PlainText"/>
        <w:tabs>
          <w:tab w:val="left" w:pos="2977"/>
        </w:tabs>
        <w:jc w:val="both"/>
        <w:rPr>
          <w:rFonts w:ascii="Times New Roman" w:hAnsi="Times New Roman" w:cs="Times New Roman"/>
          <w:sz w:val="24"/>
          <w:szCs w:val="24"/>
        </w:rPr>
      </w:pPr>
      <w:r w:rsidRPr="00C56F09">
        <w:rPr>
          <w:rFonts w:ascii="Times New Roman" w:hAnsi="Times New Roman" w:cs="Times New Roman"/>
          <w:sz w:val="24"/>
          <w:szCs w:val="24"/>
        </w:rPr>
        <w:t xml:space="preserve">Regarding children’s knowledge on the laws on VAC in </w:t>
      </w:r>
      <w:r w:rsidRPr="002B7BE0">
        <w:rPr>
          <w:rFonts w:ascii="Times New Roman" w:hAnsi="Times New Roman" w:cs="Times New Roman"/>
          <w:sz w:val="24"/>
          <w:szCs w:val="24"/>
        </w:rPr>
        <w:t>schools (Table 5),</w:t>
      </w:r>
      <w:r w:rsidRPr="00C56F09">
        <w:rPr>
          <w:rFonts w:ascii="Times New Roman" w:hAnsi="Times New Roman" w:cs="Times New Roman"/>
          <w:sz w:val="24"/>
          <w:szCs w:val="24"/>
        </w:rPr>
        <w:t xml:space="preserve"> results indicate children’s responses were significantly different between </w:t>
      </w:r>
      <w:r>
        <w:rPr>
          <w:rFonts w:ascii="Times New Roman" w:hAnsi="Times New Roman" w:cs="Times New Roman"/>
          <w:sz w:val="24"/>
          <w:szCs w:val="24"/>
        </w:rPr>
        <w:t>end line</w:t>
      </w:r>
      <w:r w:rsidRPr="00C56F09">
        <w:rPr>
          <w:rFonts w:ascii="Times New Roman" w:hAnsi="Times New Roman" w:cs="Times New Roman"/>
          <w:sz w:val="24"/>
          <w:szCs w:val="24"/>
        </w:rPr>
        <w:t xml:space="preserve"> and </w:t>
      </w:r>
      <w:r>
        <w:rPr>
          <w:rFonts w:ascii="Times New Roman" w:hAnsi="Times New Roman" w:cs="Times New Roman"/>
          <w:sz w:val="24"/>
          <w:szCs w:val="24"/>
        </w:rPr>
        <w:t>baseline</w:t>
      </w:r>
      <w:r w:rsidRPr="00C56F09">
        <w:rPr>
          <w:rFonts w:ascii="Times New Roman" w:hAnsi="Times New Roman" w:cs="Times New Roman"/>
          <w:sz w:val="24"/>
          <w:szCs w:val="24"/>
        </w:rPr>
        <w:t xml:space="preserve"> in both the intervention</w:t>
      </w:r>
      <w:r>
        <w:rPr>
          <w:rFonts w:ascii="Times New Roman" w:hAnsi="Times New Roman" w:cs="Times New Roman"/>
          <w:sz w:val="24"/>
          <w:szCs w:val="24"/>
        </w:rPr>
        <w:t xml:space="preserve"> </w:t>
      </w:r>
      <w:r w:rsidRPr="00C56F09">
        <w:rPr>
          <w:rFonts w:ascii="Times New Roman" w:hAnsi="Times New Roman" w:cs="Times New Roman"/>
          <w:sz w:val="24"/>
          <w:szCs w:val="24"/>
        </w:rPr>
        <w:t>(Pr(χ</w:t>
      </w:r>
      <w:r w:rsidRPr="00C56F09">
        <w:rPr>
          <w:rFonts w:ascii="Times New Roman" w:hAnsi="Times New Roman" w:cs="Times New Roman"/>
          <w:sz w:val="24"/>
          <w:szCs w:val="24"/>
          <w:vertAlign w:val="superscript"/>
        </w:rPr>
        <w:t>2</w:t>
      </w:r>
      <w:r w:rsidRPr="00C56F09">
        <w:rPr>
          <w:rFonts w:ascii="Times New Roman" w:hAnsi="Times New Roman" w:cs="Times New Roman"/>
          <w:sz w:val="24"/>
          <w:szCs w:val="24"/>
        </w:rPr>
        <w:t>)=0.001) and comparison area</w:t>
      </w:r>
      <w:r>
        <w:rPr>
          <w:rFonts w:ascii="Times New Roman" w:hAnsi="Times New Roman" w:cs="Times New Roman"/>
          <w:sz w:val="24"/>
          <w:szCs w:val="24"/>
        </w:rPr>
        <w:t xml:space="preserve"> </w:t>
      </w:r>
      <w:r w:rsidRPr="00C56F09">
        <w:rPr>
          <w:rFonts w:ascii="Times New Roman" w:hAnsi="Times New Roman" w:cs="Times New Roman"/>
          <w:sz w:val="24"/>
          <w:szCs w:val="24"/>
        </w:rPr>
        <w:t>(Pr(χ</w:t>
      </w:r>
      <w:r w:rsidRPr="00C56F09">
        <w:rPr>
          <w:rFonts w:ascii="Times New Roman" w:hAnsi="Times New Roman" w:cs="Times New Roman"/>
          <w:sz w:val="24"/>
          <w:szCs w:val="24"/>
          <w:vertAlign w:val="superscript"/>
        </w:rPr>
        <w:t>2</w:t>
      </w:r>
      <w:r w:rsidRPr="00C56F09">
        <w:rPr>
          <w:rFonts w:ascii="Times New Roman" w:hAnsi="Times New Roman" w:cs="Times New Roman"/>
          <w:sz w:val="24"/>
          <w:szCs w:val="24"/>
        </w:rPr>
        <w:t>)=0.000) and the proportion of children who were aware of the regulations/laws increased significantly in the intervention area</w:t>
      </w:r>
      <w:r>
        <w:rPr>
          <w:rFonts w:ascii="Times New Roman" w:hAnsi="Times New Roman" w:cs="Times New Roman"/>
          <w:sz w:val="24"/>
          <w:szCs w:val="24"/>
        </w:rPr>
        <w:t xml:space="preserve"> </w:t>
      </w:r>
      <w:r w:rsidRPr="00C56F09">
        <w:rPr>
          <w:rFonts w:ascii="Times New Roman" w:hAnsi="Times New Roman" w:cs="Times New Roman"/>
          <w:sz w:val="24"/>
          <w:szCs w:val="24"/>
        </w:rPr>
        <w:t>(Pr(Z</w:t>
      </w:r>
      <w:r w:rsidRPr="00C56F09">
        <w:rPr>
          <w:rFonts w:ascii="Times New Roman" w:hAnsi="Times New Roman" w:cs="Times New Roman"/>
          <w:sz w:val="24"/>
          <w:szCs w:val="24"/>
          <w:vertAlign w:val="subscript"/>
        </w:rPr>
        <w:t>p</w:t>
      </w:r>
      <w:r w:rsidRPr="00C56F09">
        <w:rPr>
          <w:rFonts w:ascii="Times New Roman" w:hAnsi="Times New Roman" w:cs="Times New Roman"/>
          <w:sz w:val="24"/>
          <w:szCs w:val="24"/>
        </w:rPr>
        <w:t>)= 0.001) and in the comparison area(Pr(Z</w:t>
      </w:r>
      <w:r w:rsidRPr="00C56F09">
        <w:rPr>
          <w:rFonts w:ascii="Times New Roman" w:hAnsi="Times New Roman" w:cs="Times New Roman"/>
          <w:sz w:val="24"/>
          <w:szCs w:val="24"/>
          <w:vertAlign w:val="subscript"/>
        </w:rPr>
        <w:t>p</w:t>
      </w:r>
      <w:r w:rsidRPr="00C56F09">
        <w:rPr>
          <w:rFonts w:ascii="Times New Roman" w:hAnsi="Times New Roman" w:cs="Times New Roman"/>
          <w:sz w:val="24"/>
          <w:szCs w:val="24"/>
        </w:rPr>
        <w:t>)= 0.00)</w:t>
      </w:r>
      <w:r>
        <w:rPr>
          <w:rFonts w:ascii="Times New Roman" w:hAnsi="Times New Roman" w:cs="Times New Roman"/>
          <w:sz w:val="24"/>
          <w:szCs w:val="24"/>
        </w:rPr>
        <w:t>. Further, t</w:t>
      </w:r>
      <w:r w:rsidRPr="00C56F09">
        <w:rPr>
          <w:rFonts w:ascii="Times New Roman" w:hAnsi="Times New Roman" w:cs="Times New Roman"/>
          <w:sz w:val="24"/>
          <w:szCs w:val="24"/>
        </w:rPr>
        <w:t xml:space="preserve">here was a statistically significant increase in the children’s awareness on the existing laws on VAC at community level at </w:t>
      </w:r>
      <w:r>
        <w:rPr>
          <w:rFonts w:ascii="Times New Roman" w:hAnsi="Times New Roman" w:cs="Times New Roman"/>
          <w:sz w:val="24"/>
          <w:szCs w:val="24"/>
        </w:rPr>
        <w:t>end line</w:t>
      </w:r>
      <w:r w:rsidRPr="00C56F09">
        <w:rPr>
          <w:rFonts w:ascii="Times New Roman" w:hAnsi="Times New Roman" w:cs="Times New Roman"/>
          <w:sz w:val="24"/>
          <w:szCs w:val="24"/>
        </w:rPr>
        <w:t xml:space="preserve"> compared to </w:t>
      </w:r>
      <w:r>
        <w:rPr>
          <w:rFonts w:ascii="Times New Roman" w:hAnsi="Times New Roman" w:cs="Times New Roman"/>
          <w:sz w:val="24"/>
          <w:szCs w:val="24"/>
        </w:rPr>
        <w:t>baseline</w:t>
      </w:r>
      <w:r w:rsidRPr="00C56F09">
        <w:rPr>
          <w:rFonts w:ascii="Times New Roman" w:hAnsi="Times New Roman" w:cs="Times New Roman"/>
          <w:sz w:val="24"/>
          <w:szCs w:val="24"/>
        </w:rPr>
        <w:t xml:space="preserve"> in both the intervention (Pr(χ</w:t>
      </w:r>
      <w:r w:rsidRPr="00C56F09">
        <w:rPr>
          <w:rFonts w:ascii="Times New Roman" w:hAnsi="Times New Roman" w:cs="Times New Roman"/>
          <w:sz w:val="24"/>
          <w:szCs w:val="24"/>
          <w:vertAlign w:val="superscript"/>
        </w:rPr>
        <w:t>2</w:t>
      </w:r>
      <w:r w:rsidRPr="00C56F09">
        <w:rPr>
          <w:rFonts w:ascii="Times New Roman" w:hAnsi="Times New Roman" w:cs="Times New Roman"/>
          <w:sz w:val="24"/>
          <w:szCs w:val="24"/>
        </w:rPr>
        <w:t>) = 0.000) and comparison area (Pr(χ</w:t>
      </w:r>
      <w:r w:rsidRPr="00C56F09">
        <w:rPr>
          <w:rFonts w:ascii="Times New Roman" w:hAnsi="Times New Roman" w:cs="Times New Roman"/>
          <w:sz w:val="24"/>
          <w:szCs w:val="24"/>
          <w:vertAlign w:val="superscript"/>
        </w:rPr>
        <w:t>2</w:t>
      </w:r>
      <w:r w:rsidRPr="00C56F09">
        <w:rPr>
          <w:rFonts w:ascii="Times New Roman" w:hAnsi="Times New Roman" w:cs="Times New Roman"/>
          <w:sz w:val="24"/>
          <w:szCs w:val="24"/>
        </w:rPr>
        <w:t xml:space="preserve">) =0.000). </w:t>
      </w:r>
      <w:r>
        <w:rPr>
          <w:rFonts w:ascii="Times New Roman" w:hAnsi="Times New Roman" w:cs="Times New Roman"/>
          <w:sz w:val="24"/>
          <w:szCs w:val="24"/>
        </w:rPr>
        <w:t>T</w:t>
      </w:r>
      <w:r w:rsidRPr="00C56F09">
        <w:rPr>
          <w:rFonts w:ascii="Times New Roman" w:hAnsi="Times New Roman" w:cs="Times New Roman"/>
          <w:sz w:val="24"/>
          <w:szCs w:val="24"/>
        </w:rPr>
        <w:t xml:space="preserve">he proportion specific test also shows that the proportion of children who were aware of the laws/regulations increased significantly by 14.9% and 12.5% in the intervention and comparison area respectively. </w:t>
      </w:r>
      <w:r w:rsidRPr="005575BC">
        <w:rPr>
          <w:rFonts w:ascii="Times New Roman" w:hAnsi="Times New Roman" w:cs="Times New Roman"/>
          <w:sz w:val="24"/>
          <w:szCs w:val="24"/>
        </w:rPr>
        <w:t>There were also changes in children’s awareness of the contents of the community laws between the phases but the change was only significant in the intervention area (Pr(χ</w:t>
      </w:r>
      <w:r w:rsidRPr="005575BC">
        <w:rPr>
          <w:rFonts w:ascii="Times New Roman" w:hAnsi="Times New Roman" w:cs="Times New Roman"/>
          <w:sz w:val="24"/>
          <w:szCs w:val="24"/>
          <w:vertAlign w:val="superscript"/>
        </w:rPr>
        <w:t>2</w:t>
      </w:r>
      <w:r w:rsidRPr="005575BC">
        <w:rPr>
          <w:rFonts w:ascii="Times New Roman" w:hAnsi="Times New Roman" w:cs="Times New Roman"/>
          <w:sz w:val="24"/>
          <w:szCs w:val="24"/>
        </w:rPr>
        <w:t xml:space="preserve">) =0.04) and a change in proportions was significant in the intervention </w:t>
      </w:r>
      <w:r w:rsidRPr="005575BC">
        <w:rPr>
          <w:rFonts w:ascii="Times New Roman" w:hAnsi="Times New Roman" w:cs="Times New Roman"/>
          <w:sz w:val="24"/>
          <w:szCs w:val="24"/>
        </w:rPr>
        <w:lastRenderedPageBreak/>
        <w:t>area (Pr(Z</w:t>
      </w:r>
      <w:r w:rsidRPr="005575BC">
        <w:rPr>
          <w:rFonts w:ascii="Times New Roman" w:hAnsi="Times New Roman" w:cs="Times New Roman"/>
          <w:sz w:val="24"/>
          <w:szCs w:val="24"/>
          <w:vertAlign w:val="subscript"/>
        </w:rPr>
        <w:t>p</w:t>
      </w:r>
      <w:r w:rsidRPr="005575BC">
        <w:rPr>
          <w:rFonts w:ascii="Times New Roman" w:hAnsi="Times New Roman" w:cs="Times New Roman"/>
          <w:sz w:val="24"/>
          <w:szCs w:val="24"/>
        </w:rPr>
        <w:t>)= 0.017) in which the proportion reduced by 11.2% at end line as compared to baseline.</w:t>
      </w:r>
    </w:p>
    <w:p w14:paraId="717055BA" w14:textId="47E9C685" w:rsidR="00447B2C" w:rsidRDefault="00447B2C" w:rsidP="005B6E27">
      <w:pPr>
        <w:tabs>
          <w:tab w:val="left" w:pos="2977"/>
        </w:tabs>
        <w:jc w:val="both"/>
      </w:pPr>
    </w:p>
    <w:p w14:paraId="1B2990EC" w14:textId="77777777" w:rsidR="0032345F" w:rsidRDefault="0032345F" w:rsidP="0032345F">
      <w:pPr>
        <w:pStyle w:val="PlainText"/>
        <w:tabs>
          <w:tab w:val="left" w:pos="2977"/>
        </w:tabs>
        <w:jc w:val="both"/>
        <w:rPr>
          <w:rFonts w:ascii="Times New Roman" w:hAnsi="Times New Roman" w:cs="Times New Roman"/>
          <w:sz w:val="24"/>
          <w:szCs w:val="24"/>
        </w:rPr>
      </w:pPr>
      <w:r w:rsidRPr="00C56F09">
        <w:rPr>
          <w:rFonts w:ascii="Times New Roman" w:hAnsi="Times New Roman" w:cs="Times New Roman"/>
          <w:sz w:val="24"/>
          <w:szCs w:val="24"/>
        </w:rPr>
        <w:t xml:space="preserve">In the intervention area, there was no significant difference in the children’s perception on the adequacy of the existing laws on child protection between </w:t>
      </w:r>
      <w:r>
        <w:rPr>
          <w:rFonts w:ascii="Times New Roman" w:hAnsi="Times New Roman" w:cs="Times New Roman"/>
          <w:sz w:val="24"/>
          <w:szCs w:val="24"/>
        </w:rPr>
        <w:t>baseline</w:t>
      </w:r>
      <w:r w:rsidRPr="00C56F09">
        <w:rPr>
          <w:rFonts w:ascii="Times New Roman" w:hAnsi="Times New Roman" w:cs="Times New Roman"/>
          <w:sz w:val="24"/>
          <w:szCs w:val="24"/>
        </w:rPr>
        <w:t xml:space="preserve"> and </w:t>
      </w:r>
      <w:r>
        <w:rPr>
          <w:rFonts w:ascii="Times New Roman" w:hAnsi="Times New Roman" w:cs="Times New Roman"/>
          <w:sz w:val="24"/>
          <w:szCs w:val="24"/>
        </w:rPr>
        <w:t>end line</w:t>
      </w:r>
      <w:r w:rsidRPr="00C56F09">
        <w:rPr>
          <w:rFonts w:ascii="Times New Roman" w:hAnsi="Times New Roman" w:cs="Times New Roman"/>
          <w:sz w:val="24"/>
          <w:szCs w:val="24"/>
        </w:rPr>
        <w:t xml:space="preserve"> (Pr(χ</w:t>
      </w:r>
      <w:r w:rsidRPr="00C56F09">
        <w:rPr>
          <w:rFonts w:ascii="Times New Roman" w:hAnsi="Times New Roman" w:cs="Times New Roman"/>
          <w:sz w:val="24"/>
          <w:szCs w:val="24"/>
          <w:vertAlign w:val="superscript"/>
        </w:rPr>
        <w:t>2</w:t>
      </w:r>
      <w:r w:rsidRPr="00C56F09">
        <w:rPr>
          <w:rFonts w:ascii="Times New Roman" w:hAnsi="Times New Roman" w:cs="Times New Roman"/>
          <w:sz w:val="24"/>
          <w:szCs w:val="24"/>
        </w:rPr>
        <w:t>) = 0.88) and the observed changes in the proportions was not significant (Pr(Z</w:t>
      </w:r>
      <w:r w:rsidRPr="00C56F09">
        <w:rPr>
          <w:rFonts w:ascii="Times New Roman" w:hAnsi="Times New Roman" w:cs="Times New Roman"/>
          <w:sz w:val="24"/>
          <w:szCs w:val="24"/>
          <w:vertAlign w:val="subscript"/>
        </w:rPr>
        <w:t>p</w:t>
      </w:r>
      <w:r w:rsidRPr="00C56F09">
        <w:rPr>
          <w:rFonts w:ascii="Times New Roman" w:hAnsi="Times New Roman" w:cs="Times New Roman"/>
          <w:sz w:val="24"/>
          <w:szCs w:val="24"/>
        </w:rPr>
        <w:t>)= 0.36).</w:t>
      </w:r>
    </w:p>
    <w:p w14:paraId="6E71B494" w14:textId="77777777" w:rsidR="0032345F" w:rsidRDefault="0032345F" w:rsidP="005B6E27">
      <w:pPr>
        <w:tabs>
          <w:tab w:val="left" w:pos="2977"/>
        </w:tabs>
        <w:jc w:val="both"/>
      </w:pPr>
    </w:p>
    <w:p w14:paraId="0613514E" w14:textId="52071AA0" w:rsidR="005575BC" w:rsidRPr="002743F3" w:rsidRDefault="005575BC" w:rsidP="005B6E27">
      <w:pPr>
        <w:pStyle w:val="Caption"/>
        <w:tabs>
          <w:tab w:val="left" w:pos="2977"/>
        </w:tabs>
        <w:spacing w:after="0"/>
        <w:jc w:val="both"/>
        <w:rPr>
          <w:color w:val="auto"/>
        </w:rPr>
      </w:pPr>
      <w:bookmarkStart w:id="77" w:name="_Toc112700390"/>
      <w:r w:rsidRPr="002743F3">
        <w:rPr>
          <w:color w:val="auto"/>
        </w:rPr>
        <w:t xml:space="preserve">Table </w:t>
      </w:r>
      <w:r w:rsidRPr="002743F3">
        <w:rPr>
          <w:color w:val="auto"/>
        </w:rPr>
        <w:fldChar w:fldCharType="begin"/>
      </w:r>
      <w:r w:rsidRPr="002743F3">
        <w:rPr>
          <w:color w:val="auto"/>
        </w:rPr>
        <w:instrText xml:space="preserve"> SEQ Table \* ARABIC </w:instrText>
      </w:r>
      <w:r w:rsidRPr="002743F3">
        <w:rPr>
          <w:color w:val="auto"/>
        </w:rPr>
        <w:fldChar w:fldCharType="separate"/>
      </w:r>
      <w:r w:rsidR="00C616F8">
        <w:rPr>
          <w:noProof/>
          <w:color w:val="auto"/>
        </w:rPr>
        <w:t>5</w:t>
      </w:r>
      <w:r w:rsidRPr="002743F3">
        <w:rPr>
          <w:color w:val="auto"/>
        </w:rPr>
        <w:fldChar w:fldCharType="end"/>
      </w:r>
      <w:r w:rsidRPr="002743F3">
        <w:rPr>
          <w:color w:val="auto"/>
        </w:rPr>
        <w:t>:</w:t>
      </w:r>
      <w:r w:rsidRPr="002743F3">
        <w:rPr>
          <w:color w:val="auto"/>
          <w:sz w:val="20"/>
          <w:szCs w:val="20"/>
        </w:rPr>
        <w:t>Knowledge of laws and legislations on VAC in the Intervention and comparator community</w:t>
      </w:r>
      <w:bookmarkEnd w:id="77"/>
    </w:p>
    <w:tbl>
      <w:tblPr>
        <w:tblStyle w:val="TableGrid"/>
        <w:tblW w:w="5344" w:type="pct"/>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2"/>
        <w:gridCol w:w="579"/>
        <w:gridCol w:w="510"/>
        <w:gridCol w:w="619"/>
        <w:gridCol w:w="515"/>
        <w:gridCol w:w="707"/>
        <w:gridCol w:w="568"/>
        <w:gridCol w:w="424"/>
        <w:gridCol w:w="567"/>
        <w:gridCol w:w="567"/>
        <w:gridCol w:w="567"/>
        <w:gridCol w:w="567"/>
        <w:gridCol w:w="567"/>
        <w:gridCol w:w="567"/>
        <w:gridCol w:w="567"/>
        <w:gridCol w:w="424"/>
        <w:gridCol w:w="568"/>
      </w:tblGrid>
      <w:tr w:rsidR="005575BC" w:rsidRPr="002743F3" w14:paraId="5552C045" w14:textId="77777777" w:rsidTr="00C37E49">
        <w:trPr>
          <w:trHeight w:val="90"/>
        </w:trPr>
        <w:tc>
          <w:tcPr>
            <w:tcW w:w="391" w:type="pct"/>
            <w:vMerge w:val="restart"/>
            <w:tcBorders>
              <w:top w:val="single" w:sz="4" w:space="0" w:color="auto"/>
              <w:left w:val="single" w:sz="4" w:space="0" w:color="auto"/>
              <w:bottom w:val="nil"/>
              <w:right w:val="single" w:sz="4" w:space="0" w:color="auto"/>
            </w:tcBorders>
          </w:tcPr>
          <w:p w14:paraId="2E22D10A" w14:textId="77777777" w:rsidR="005575BC" w:rsidRPr="002743F3" w:rsidRDefault="005575BC" w:rsidP="005B6E27">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Variable</w:t>
            </w:r>
          </w:p>
        </w:tc>
        <w:tc>
          <w:tcPr>
            <w:tcW w:w="2330" w:type="pct"/>
            <w:gridSpan w:val="8"/>
            <w:tcBorders>
              <w:top w:val="single" w:sz="4" w:space="0" w:color="auto"/>
              <w:left w:val="single" w:sz="4" w:space="0" w:color="auto"/>
              <w:bottom w:val="single" w:sz="4" w:space="0" w:color="auto"/>
              <w:right w:val="single" w:sz="4" w:space="0" w:color="auto"/>
            </w:tcBorders>
          </w:tcPr>
          <w:p w14:paraId="08BA2CDA" w14:textId="77777777" w:rsidR="005575BC" w:rsidRPr="002743F3" w:rsidRDefault="005575BC" w:rsidP="005B6E27">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Caregiver’s</w:t>
            </w:r>
            <w:r>
              <w:rPr>
                <w:rFonts w:ascii="Times New Roman" w:hAnsi="Times New Roman" w:cs="Times New Roman"/>
                <w:b/>
                <w:bCs/>
                <w:sz w:val="15"/>
                <w:szCs w:val="15"/>
              </w:rPr>
              <w:t xml:space="preserve"> Responses</w:t>
            </w:r>
          </w:p>
        </w:tc>
        <w:tc>
          <w:tcPr>
            <w:tcW w:w="2279" w:type="pct"/>
            <w:gridSpan w:val="8"/>
            <w:tcBorders>
              <w:top w:val="single" w:sz="4" w:space="0" w:color="auto"/>
              <w:left w:val="single" w:sz="4" w:space="0" w:color="auto"/>
              <w:bottom w:val="single" w:sz="4" w:space="0" w:color="auto"/>
            </w:tcBorders>
          </w:tcPr>
          <w:p w14:paraId="69574DDB" w14:textId="77777777" w:rsidR="005575BC" w:rsidRPr="002743F3" w:rsidRDefault="005575BC" w:rsidP="005B6E27">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Children</w:t>
            </w:r>
            <w:r>
              <w:rPr>
                <w:rFonts w:ascii="Times New Roman" w:hAnsi="Times New Roman" w:cs="Times New Roman"/>
                <w:b/>
                <w:bCs/>
                <w:sz w:val="15"/>
                <w:szCs w:val="15"/>
              </w:rPr>
              <w:t>’s Responses</w:t>
            </w:r>
          </w:p>
        </w:tc>
      </w:tr>
      <w:tr w:rsidR="005575BC" w:rsidRPr="002743F3" w14:paraId="319D2FD1" w14:textId="77777777" w:rsidTr="00C37E49">
        <w:trPr>
          <w:trHeight w:val="90"/>
        </w:trPr>
        <w:tc>
          <w:tcPr>
            <w:tcW w:w="391" w:type="pct"/>
            <w:vMerge/>
            <w:tcBorders>
              <w:top w:val="nil"/>
              <w:left w:val="single" w:sz="4" w:space="0" w:color="auto"/>
              <w:bottom w:val="nil"/>
              <w:right w:val="single" w:sz="4" w:space="0" w:color="auto"/>
            </w:tcBorders>
          </w:tcPr>
          <w:p w14:paraId="62A6FE9E" w14:textId="77777777" w:rsidR="005575BC" w:rsidRPr="002743F3" w:rsidRDefault="005575BC" w:rsidP="001225FF">
            <w:pPr>
              <w:pStyle w:val="PlainText"/>
              <w:tabs>
                <w:tab w:val="left" w:pos="2977"/>
              </w:tabs>
              <w:jc w:val="both"/>
              <w:rPr>
                <w:rFonts w:ascii="Times New Roman" w:hAnsi="Times New Roman" w:cs="Times New Roman"/>
                <w:sz w:val="15"/>
                <w:szCs w:val="15"/>
              </w:rPr>
            </w:pPr>
          </w:p>
        </w:tc>
        <w:tc>
          <w:tcPr>
            <w:tcW w:w="1154" w:type="pct"/>
            <w:gridSpan w:val="4"/>
            <w:tcBorders>
              <w:top w:val="single" w:sz="4" w:space="0" w:color="auto"/>
              <w:left w:val="single" w:sz="4" w:space="0" w:color="auto"/>
              <w:bottom w:val="nil"/>
              <w:right w:val="single" w:sz="4" w:space="0" w:color="auto"/>
            </w:tcBorders>
          </w:tcPr>
          <w:p w14:paraId="3B82CE49" w14:textId="77777777" w:rsidR="005575BC" w:rsidRPr="002743F3" w:rsidRDefault="005575BC" w:rsidP="001225FF">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Intervention</w:t>
            </w:r>
          </w:p>
        </w:tc>
        <w:tc>
          <w:tcPr>
            <w:tcW w:w="1176" w:type="pct"/>
            <w:gridSpan w:val="4"/>
            <w:tcBorders>
              <w:top w:val="single" w:sz="4" w:space="0" w:color="auto"/>
              <w:left w:val="single" w:sz="4" w:space="0" w:color="auto"/>
              <w:right w:val="single" w:sz="4" w:space="0" w:color="auto"/>
            </w:tcBorders>
          </w:tcPr>
          <w:p w14:paraId="2430AD06" w14:textId="77777777" w:rsidR="005575BC" w:rsidRPr="002743F3" w:rsidRDefault="005575BC" w:rsidP="001225FF">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Comparison</w:t>
            </w:r>
          </w:p>
        </w:tc>
        <w:tc>
          <w:tcPr>
            <w:tcW w:w="1176" w:type="pct"/>
            <w:gridSpan w:val="4"/>
            <w:tcBorders>
              <w:top w:val="single" w:sz="4" w:space="0" w:color="auto"/>
              <w:left w:val="single" w:sz="4" w:space="0" w:color="auto"/>
              <w:right w:val="single" w:sz="4" w:space="0" w:color="auto"/>
            </w:tcBorders>
          </w:tcPr>
          <w:p w14:paraId="7A6A853C" w14:textId="77777777" w:rsidR="005575BC" w:rsidRPr="002743F3" w:rsidRDefault="005575BC" w:rsidP="001225FF">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Intervention</w:t>
            </w:r>
          </w:p>
        </w:tc>
        <w:tc>
          <w:tcPr>
            <w:tcW w:w="1103" w:type="pct"/>
            <w:gridSpan w:val="4"/>
            <w:tcBorders>
              <w:top w:val="single" w:sz="4" w:space="0" w:color="auto"/>
              <w:left w:val="single" w:sz="4" w:space="0" w:color="auto"/>
            </w:tcBorders>
          </w:tcPr>
          <w:p w14:paraId="638648A1" w14:textId="77777777" w:rsidR="005575BC" w:rsidRPr="002743F3" w:rsidRDefault="005575BC" w:rsidP="001225FF">
            <w:pPr>
              <w:pStyle w:val="PlainText"/>
              <w:tabs>
                <w:tab w:val="left" w:pos="2977"/>
              </w:tabs>
              <w:jc w:val="both"/>
              <w:rPr>
                <w:rFonts w:ascii="Times New Roman" w:hAnsi="Times New Roman" w:cs="Times New Roman"/>
                <w:b/>
                <w:bCs/>
                <w:sz w:val="15"/>
                <w:szCs w:val="15"/>
              </w:rPr>
            </w:pPr>
            <w:r w:rsidRPr="002743F3">
              <w:rPr>
                <w:rFonts w:ascii="Times New Roman" w:hAnsi="Times New Roman" w:cs="Times New Roman"/>
                <w:b/>
                <w:bCs/>
                <w:sz w:val="15"/>
                <w:szCs w:val="15"/>
              </w:rPr>
              <w:t>Comparison</w:t>
            </w:r>
          </w:p>
        </w:tc>
      </w:tr>
      <w:tr w:rsidR="005575BC" w:rsidRPr="002743F3" w14:paraId="56B784DB" w14:textId="77777777" w:rsidTr="00C37E49">
        <w:trPr>
          <w:trHeight w:val="89"/>
        </w:trPr>
        <w:tc>
          <w:tcPr>
            <w:tcW w:w="391" w:type="pct"/>
            <w:vMerge/>
            <w:tcBorders>
              <w:top w:val="nil"/>
              <w:left w:val="single" w:sz="4" w:space="0" w:color="auto"/>
              <w:bottom w:val="single" w:sz="4" w:space="0" w:color="auto"/>
              <w:right w:val="single" w:sz="4" w:space="0" w:color="auto"/>
            </w:tcBorders>
          </w:tcPr>
          <w:p w14:paraId="76402AE8" w14:textId="77777777" w:rsidR="005575BC" w:rsidRPr="002743F3" w:rsidRDefault="005575BC" w:rsidP="001225FF">
            <w:pPr>
              <w:pStyle w:val="PlainText"/>
              <w:tabs>
                <w:tab w:val="left" w:pos="2977"/>
              </w:tabs>
              <w:jc w:val="both"/>
              <w:rPr>
                <w:rFonts w:ascii="Times New Roman" w:hAnsi="Times New Roman" w:cs="Times New Roman"/>
                <w:sz w:val="15"/>
                <w:szCs w:val="15"/>
              </w:rPr>
            </w:pPr>
          </w:p>
        </w:tc>
        <w:tc>
          <w:tcPr>
            <w:tcW w:w="30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BAF926"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Baseline</w:t>
            </w:r>
          </w:p>
        </w:tc>
        <w:tc>
          <w:tcPr>
            <w:tcW w:w="26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F4EBD1" w14:textId="55B11995" w:rsidR="005575BC" w:rsidRPr="005575BC" w:rsidRDefault="0033793F" w:rsidP="001225FF">
            <w:pPr>
              <w:pStyle w:val="PlainText"/>
              <w:tabs>
                <w:tab w:val="left" w:pos="2977"/>
              </w:tabs>
              <w:jc w:val="both"/>
              <w:rPr>
                <w:rFonts w:ascii="Times New Roman" w:hAnsi="Times New Roman" w:cs="Times New Roman"/>
                <w:bCs/>
                <w:sz w:val="11"/>
                <w:szCs w:val="15"/>
              </w:rPr>
            </w:pPr>
            <w:r>
              <w:rPr>
                <w:rFonts w:ascii="Times New Roman" w:hAnsi="Times New Roman" w:cs="Times New Roman"/>
                <w:bCs/>
                <w:sz w:val="11"/>
                <w:szCs w:val="15"/>
              </w:rPr>
              <w:t>End line</w:t>
            </w: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076F91"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Pr(Z</w:t>
            </w:r>
            <w:r w:rsidRPr="005575BC">
              <w:rPr>
                <w:rFonts w:ascii="Times New Roman" w:hAnsi="Times New Roman" w:cs="Times New Roman"/>
                <w:bCs/>
                <w:sz w:val="11"/>
                <w:szCs w:val="15"/>
                <w:vertAlign w:val="subscript"/>
              </w:rPr>
              <w:t>p</w:t>
            </w:r>
            <w:r w:rsidRPr="005575BC">
              <w:rPr>
                <w:rFonts w:ascii="Times New Roman" w:hAnsi="Times New Roman" w:cs="Times New Roman"/>
                <w:bCs/>
                <w:sz w:val="11"/>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4FE1D2"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Pr(χ</w:t>
            </w:r>
            <w:r w:rsidRPr="005575BC">
              <w:rPr>
                <w:rFonts w:ascii="Times New Roman" w:hAnsi="Times New Roman" w:cs="Times New Roman"/>
                <w:bCs/>
                <w:sz w:val="11"/>
                <w:szCs w:val="15"/>
                <w:vertAlign w:val="superscript"/>
              </w:rPr>
              <w:t>2</w:t>
            </w:r>
            <w:r w:rsidRPr="005575BC">
              <w:rPr>
                <w:rFonts w:ascii="Times New Roman" w:hAnsi="Times New Roman" w:cs="Times New Roman"/>
                <w:bCs/>
                <w:sz w:val="11"/>
                <w:szCs w:val="15"/>
              </w:rPr>
              <w:t>)</w:t>
            </w:r>
          </w:p>
        </w:tc>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970E75"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Baseline</w:t>
            </w:r>
          </w:p>
        </w:tc>
        <w:tc>
          <w:tcPr>
            <w:tcW w:w="29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1257D3" w14:textId="5FC40345" w:rsidR="005575BC" w:rsidRPr="005575BC" w:rsidRDefault="0033793F" w:rsidP="001225FF">
            <w:pPr>
              <w:pStyle w:val="PlainText"/>
              <w:tabs>
                <w:tab w:val="left" w:pos="2977"/>
              </w:tabs>
              <w:jc w:val="both"/>
              <w:rPr>
                <w:rFonts w:ascii="Times New Roman" w:hAnsi="Times New Roman" w:cs="Times New Roman"/>
                <w:bCs/>
                <w:sz w:val="11"/>
                <w:szCs w:val="15"/>
              </w:rPr>
            </w:pPr>
            <w:r>
              <w:rPr>
                <w:rFonts w:ascii="Times New Roman" w:hAnsi="Times New Roman" w:cs="Times New Roman"/>
                <w:bCs/>
                <w:sz w:val="11"/>
                <w:szCs w:val="15"/>
              </w:rPr>
              <w:t>End line</w:t>
            </w:r>
          </w:p>
        </w:tc>
        <w:tc>
          <w:tcPr>
            <w:tcW w:w="22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C011C5"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Pr(Z</w:t>
            </w:r>
            <w:r w:rsidRPr="005575BC">
              <w:rPr>
                <w:rFonts w:ascii="Times New Roman" w:hAnsi="Times New Roman" w:cs="Times New Roman"/>
                <w:bCs/>
                <w:sz w:val="11"/>
                <w:szCs w:val="15"/>
                <w:vertAlign w:val="subscript"/>
              </w:rPr>
              <w:t>p</w:t>
            </w:r>
            <w:r w:rsidRPr="005575BC">
              <w:rPr>
                <w:rFonts w:ascii="Times New Roman" w:hAnsi="Times New Roman" w:cs="Times New Roman"/>
                <w:bCs/>
                <w:sz w:val="11"/>
                <w:szCs w:val="15"/>
              </w:rPr>
              <w:t>)</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767D6B"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Pr(χ</w:t>
            </w:r>
            <w:r w:rsidRPr="005575BC">
              <w:rPr>
                <w:rFonts w:ascii="Times New Roman" w:hAnsi="Times New Roman" w:cs="Times New Roman"/>
                <w:bCs/>
                <w:sz w:val="11"/>
                <w:szCs w:val="15"/>
                <w:vertAlign w:val="superscript"/>
              </w:rPr>
              <w:t>2</w:t>
            </w:r>
            <w:r w:rsidRPr="005575BC">
              <w:rPr>
                <w:rFonts w:ascii="Times New Roman" w:hAnsi="Times New Roman" w:cs="Times New Roman"/>
                <w:bCs/>
                <w:sz w:val="11"/>
                <w:szCs w:val="15"/>
              </w:rPr>
              <w:t>)</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B65D52"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Baseline</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26D866" w14:textId="0B741771" w:rsidR="005575BC" w:rsidRPr="005575BC" w:rsidRDefault="0033793F" w:rsidP="001225FF">
            <w:pPr>
              <w:pStyle w:val="PlainText"/>
              <w:tabs>
                <w:tab w:val="left" w:pos="2977"/>
              </w:tabs>
              <w:jc w:val="both"/>
              <w:rPr>
                <w:rFonts w:ascii="Times New Roman" w:hAnsi="Times New Roman" w:cs="Times New Roman"/>
                <w:bCs/>
                <w:sz w:val="11"/>
                <w:szCs w:val="15"/>
              </w:rPr>
            </w:pPr>
            <w:r>
              <w:rPr>
                <w:rFonts w:ascii="Times New Roman" w:hAnsi="Times New Roman" w:cs="Times New Roman"/>
                <w:bCs/>
                <w:sz w:val="11"/>
                <w:szCs w:val="15"/>
              </w:rPr>
              <w:t>End line</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489115"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Pr(Z</w:t>
            </w:r>
            <w:r w:rsidRPr="005575BC">
              <w:rPr>
                <w:rFonts w:ascii="Times New Roman" w:hAnsi="Times New Roman" w:cs="Times New Roman"/>
                <w:bCs/>
                <w:sz w:val="11"/>
                <w:szCs w:val="15"/>
                <w:vertAlign w:val="subscript"/>
              </w:rPr>
              <w:t>p</w:t>
            </w:r>
            <w:r w:rsidRPr="005575BC">
              <w:rPr>
                <w:rFonts w:ascii="Times New Roman" w:hAnsi="Times New Roman" w:cs="Times New Roman"/>
                <w:bCs/>
                <w:sz w:val="11"/>
                <w:szCs w:val="15"/>
              </w:rPr>
              <w:t>)</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F285CD"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Pr(χ</w:t>
            </w:r>
            <w:r w:rsidRPr="005575BC">
              <w:rPr>
                <w:rFonts w:ascii="Times New Roman" w:hAnsi="Times New Roman" w:cs="Times New Roman"/>
                <w:bCs/>
                <w:sz w:val="11"/>
                <w:szCs w:val="15"/>
                <w:vertAlign w:val="superscript"/>
              </w:rPr>
              <w:t>2</w:t>
            </w:r>
            <w:r w:rsidRPr="005575BC">
              <w:rPr>
                <w:rFonts w:ascii="Times New Roman" w:hAnsi="Times New Roman" w:cs="Times New Roman"/>
                <w:bCs/>
                <w:sz w:val="11"/>
                <w:szCs w:val="15"/>
              </w:rPr>
              <w:t>)</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040C00"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Baseline</w:t>
            </w:r>
          </w:p>
        </w:tc>
        <w:tc>
          <w:tcPr>
            <w:tcW w:w="2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4D1FA9" w14:textId="39FD5417" w:rsidR="005575BC" w:rsidRPr="005575BC" w:rsidRDefault="0033793F" w:rsidP="001225FF">
            <w:pPr>
              <w:pStyle w:val="PlainText"/>
              <w:tabs>
                <w:tab w:val="left" w:pos="2977"/>
              </w:tabs>
              <w:jc w:val="both"/>
              <w:rPr>
                <w:rFonts w:ascii="Times New Roman" w:hAnsi="Times New Roman" w:cs="Times New Roman"/>
                <w:bCs/>
                <w:sz w:val="11"/>
                <w:szCs w:val="15"/>
              </w:rPr>
            </w:pPr>
            <w:r>
              <w:rPr>
                <w:rFonts w:ascii="Times New Roman" w:hAnsi="Times New Roman" w:cs="Times New Roman"/>
                <w:bCs/>
                <w:sz w:val="11"/>
                <w:szCs w:val="15"/>
              </w:rPr>
              <w:t>End line</w:t>
            </w:r>
          </w:p>
        </w:tc>
        <w:tc>
          <w:tcPr>
            <w:tcW w:w="22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C4710E"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Pr(Z</w:t>
            </w:r>
            <w:r w:rsidRPr="005575BC">
              <w:rPr>
                <w:rFonts w:ascii="Times New Roman" w:hAnsi="Times New Roman" w:cs="Times New Roman"/>
                <w:bCs/>
                <w:sz w:val="11"/>
                <w:szCs w:val="15"/>
                <w:vertAlign w:val="subscript"/>
              </w:rPr>
              <w:t>p</w:t>
            </w:r>
            <w:r w:rsidRPr="005575BC">
              <w:rPr>
                <w:rFonts w:ascii="Times New Roman" w:hAnsi="Times New Roman" w:cs="Times New Roman"/>
                <w:bCs/>
                <w:sz w:val="11"/>
                <w:szCs w:val="15"/>
              </w:rPr>
              <w:t>)</w:t>
            </w:r>
          </w:p>
        </w:tc>
        <w:tc>
          <w:tcPr>
            <w:tcW w:w="295" w:type="pct"/>
            <w:tcBorders>
              <w:top w:val="single" w:sz="4" w:space="0" w:color="auto"/>
              <w:left w:val="single" w:sz="4" w:space="0" w:color="auto"/>
              <w:bottom w:val="single" w:sz="4" w:space="0" w:color="auto"/>
            </w:tcBorders>
            <w:shd w:val="clear" w:color="auto" w:fill="C5E0B3" w:themeFill="accent6" w:themeFillTint="66"/>
          </w:tcPr>
          <w:p w14:paraId="0D321E0D" w14:textId="77777777" w:rsidR="005575BC" w:rsidRPr="005575BC" w:rsidRDefault="005575BC" w:rsidP="001225FF">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Pr(χ</w:t>
            </w:r>
            <w:r w:rsidRPr="005575BC">
              <w:rPr>
                <w:rFonts w:ascii="Times New Roman" w:hAnsi="Times New Roman" w:cs="Times New Roman"/>
                <w:bCs/>
                <w:sz w:val="11"/>
                <w:szCs w:val="15"/>
                <w:vertAlign w:val="superscript"/>
              </w:rPr>
              <w:t>2</w:t>
            </w:r>
            <w:r w:rsidRPr="005575BC">
              <w:rPr>
                <w:rFonts w:ascii="Times New Roman" w:hAnsi="Times New Roman" w:cs="Times New Roman"/>
                <w:bCs/>
                <w:sz w:val="11"/>
                <w:szCs w:val="15"/>
              </w:rPr>
              <w:t>)</w:t>
            </w:r>
          </w:p>
        </w:tc>
      </w:tr>
      <w:tr w:rsidR="005575BC" w:rsidRPr="002743F3" w14:paraId="3CC4D221" w14:textId="77777777" w:rsidTr="005575BC">
        <w:trPr>
          <w:trHeight w:val="89"/>
        </w:trPr>
        <w:tc>
          <w:tcPr>
            <w:tcW w:w="391" w:type="pct"/>
            <w:tcBorders>
              <w:top w:val="single" w:sz="4" w:space="0" w:color="auto"/>
              <w:left w:val="single" w:sz="4" w:space="0" w:color="auto"/>
              <w:bottom w:val="single" w:sz="4" w:space="0" w:color="auto"/>
              <w:right w:val="single" w:sz="4" w:space="0" w:color="auto"/>
            </w:tcBorders>
          </w:tcPr>
          <w:p w14:paraId="59709EDF" w14:textId="77777777" w:rsidR="005575BC" w:rsidRPr="005575BC" w:rsidRDefault="005575BC" w:rsidP="005B6E27">
            <w:pPr>
              <w:pStyle w:val="PlainText"/>
              <w:tabs>
                <w:tab w:val="left" w:pos="2977"/>
              </w:tabs>
              <w:jc w:val="both"/>
              <w:rPr>
                <w:rFonts w:ascii="Times New Roman" w:hAnsi="Times New Roman" w:cs="Times New Roman"/>
                <w:bCs/>
                <w:sz w:val="11"/>
                <w:szCs w:val="16"/>
              </w:rPr>
            </w:pPr>
            <w:r w:rsidRPr="005575BC">
              <w:rPr>
                <w:rFonts w:ascii="Times New Roman" w:hAnsi="Times New Roman" w:cs="Times New Roman"/>
                <w:bCs/>
                <w:sz w:val="11"/>
                <w:szCs w:val="16"/>
              </w:rPr>
              <w:t xml:space="preserve">Aware of </w:t>
            </w:r>
          </w:p>
          <w:p w14:paraId="508BBEA2" w14:textId="77777777" w:rsidR="005575BC" w:rsidRPr="005575BC" w:rsidRDefault="005575BC" w:rsidP="005B6E27">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6"/>
              </w:rPr>
              <w:t>law in schools</w:t>
            </w:r>
          </w:p>
        </w:tc>
        <w:tc>
          <w:tcPr>
            <w:tcW w:w="301" w:type="pct"/>
            <w:tcBorders>
              <w:top w:val="single" w:sz="4" w:space="0" w:color="auto"/>
              <w:left w:val="single" w:sz="4" w:space="0" w:color="auto"/>
              <w:bottom w:val="single" w:sz="4" w:space="0" w:color="auto"/>
              <w:right w:val="single" w:sz="4" w:space="0" w:color="auto"/>
            </w:tcBorders>
            <w:vAlign w:val="bottom"/>
          </w:tcPr>
          <w:p w14:paraId="1C1D1CBA"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59.0%</w:t>
            </w:r>
          </w:p>
        </w:tc>
        <w:tc>
          <w:tcPr>
            <w:tcW w:w="265" w:type="pct"/>
            <w:tcBorders>
              <w:top w:val="single" w:sz="4" w:space="0" w:color="auto"/>
              <w:left w:val="single" w:sz="4" w:space="0" w:color="auto"/>
              <w:bottom w:val="single" w:sz="4" w:space="0" w:color="auto"/>
              <w:right w:val="single" w:sz="4" w:space="0" w:color="auto"/>
            </w:tcBorders>
            <w:vAlign w:val="bottom"/>
          </w:tcPr>
          <w:p w14:paraId="23E3D72D"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75.0%</w:t>
            </w:r>
          </w:p>
        </w:tc>
        <w:tc>
          <w:tcPr>
            <w:tcW w:w="321" w:type="pct"/>
            <w:tcBorders>
              <w:top w:val="single" w:sz="4" w:space="0" w:color="auto"/>
              <w:left w:val="single" w:sz="4" w:space="0" w:color="auto"/>
              <w:bottom w:val="single" w:sz="4" w:space="0" w:color="auto"/>
              <w:right w:val="single" w:sz="4" w:space="0" w:color="auto"/>
            </w:tcBorders>
            <w:vAlign w:val="bottom"/>
          </w:tcPr>
          <w:p w14:paraId="76C29763" w14:textId="77777777" w:rsidR="005575BC" w:rsidRPr="00532876" w:rsidRDefault="005575BC" w:rsidP="005B6E27">
            <w:pPr>
              <w:tabs>
                <w:tab w:val="left" w:pos="2977"/>
              </w:tabs>
              <w:jc w:val="both"/>
              <w:rPr>
                <w:b/>
                <w:bCs/>
                <w:sz w:val="11"/>
                <w:szCs w:val="16"/>
              </w:rPr>
            </w:pPr>
            <w:r w:rsidRPr="00532876">
              <w:rPr>
                <w:b/>
                <w:bCs/>
                <w:sz w:val="11"/>
                <w:szCs w:val="16"/>
              </w:rPr>
              <w:t>0.0001</w:t>
            </w:r>
          </w:p>
        </w:tc>
        <w:tc>
          <w:tcPr>
            <w:tcW w:w="267" w:type="pct"/>
            <w:tcBorders>
              <w:top w:val="single" w:sz="4" w:space="0" w:color="auto"/>
              <w:left w:val="single" w:sz="4" w:space="0" w:color="auto"/>
              <w:bottom w:val="single" w:sz="4" w:space="0" w:color="auto"/>
              <w:right w:val="single" w:sz="4" w:space="0" w:color="auto"/>
            </w:tcBorders>
            <w:vAlign w:val="bottom"/>
          </w:tcPr>
          <w:p w14:paraId="22369A17"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0.000</w:t>
            </w:r>
          </w:p>
        </w:tc>
        <w:tc>
          <w:tcPr>
            <w:tcW w:w="367" w:type="pct"/>
            <w:tcBorders>
              <w:top w:val="single" w:sz="4" w:space="0" w:color="auto"/>
              <w:left w:val="single" w:sz="4" w:space="0" w:color="auto"/>
              <w:bottom w:val="single" w:sz="4" w:space="0" w:color="auto"/>
              <w:right w:val="single" w:sz="4" w:space="0" w:color="auto"/>
            </w:tcBorders>
            <w:vAlign w:val="bottom"/>
          </w:tcPr>
          <w:p w14:paraId="23C2383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46.7%</w:t>
            </w:r>
          </w:p>
        </w:tc>
        <w:tc>
          <w:tcPr>
            <w:tcW w:w="295" w:type="pct"/>
            <w:tcBorders>
              <w:top w:val="single" w:sz="4" w:space="0" w:color="auto"/>
              <w:left w:val="single" w:sz="4" w:space="0" w:color="auto"/>
              <w:bottom w:val="single" w:sz="4" w:space="0" w:color="auto"/>
              <w:right w:val="single" w:sz="4" w:space="0" w:color="auto"/>
            </w:tcBorders>
            <w:vAlign w:val="bottom"/>
          </w:tcPr>
          <w:p w14:paraId="6CF2E02E"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44.8%</w:t>
            </w:r>
          </w:p>
        </w:tc>
        <w:tc>
          <w:tcPr>
            <w:tcW w:w="220" w:type="pct"/>
            <w:tcBorders>
              <w:top w:val="single" w:sz="4" w:space="0" w:color="auto"/>
              <w:left w:val="single" w:sz="4" w:space="0" w:color="auto"/>
              <w:bottom w:val="single" w:sz="4" w:space="0" w:color="auto"/>
              <w:right w:val="single" w:sz="4" w:space="0" w:color="auto"/>
            </w:tcBorders>
            <w:vAlign w:val="bottom"/>
          </w:tcPr>
          <w:p w14:paraId="3C8F34E1"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0.3337</w:t>
            </w:r>
          </w:p>
        </w:tc>
        <w:tc>
          <w:tcPr>
            <w:tcW w:w="294" w:type="pct"/>
            <w:tcBorders>
              <w:top w:val="single" w:sz="4" w:space="0" w:color="auto"/>
              <w:left w:val="single" w:sz="4" w:space="0" w:color="auto"/>
              <w:bottom w:val="single" w:sz="4" w:space="0" w:color="auto"/>
              <w:right w:val="single" w:sz="4" w:space="0" w:color="auto"/>
            </w:tcBorders>
            <w:vAlign w:val="bottom"/>
          </w:tcPr>
          <w:p w14:paraId="5CEC726E"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0.667</w:t>
            </w:r>
          </w:p>
        </w:tc>
        <w:tc>
          <w:tcPr>
            <w:tcW w:w="294" w:type="pct"/>
            <w:tcBorders>
              <w:top w:val="single" w:sz="4" w:space="0" w:color="auto"/>
              <w:left w:val="single" w:sz="4" w:space="0" w:color="auto"/>
              <w:bottom w:val="single" w:sz="4" w:space="0" w:color="auto"/>
              <w:right w:val="single" w:sz="4" w:space="0" w:color="auto"/>
            </w:tcBorders>
            <w:vAlign w:val="bottom"/>
          </w:tcPr>
          <w:p w14:paraId="75EEC5DE"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23.1%</w:t>
            </w:r>
          </w:p>
        </w:tc>
        <w:tc>
          <w:tcPr>
            <w:tcW w:w="294" w:type="pct"/>
            <w:tcBorders>
              <w:top w:val="single" w:sz="4" w:space="0" w:color="auto"/>
              <w:left w:val="single" w:sz="4" w:space="0" w:color="auto"/>
              <w:bottom w:val="single" w:sz="4" w:space="0" w:color="auto"/>
              <w:right w:val="single" w:sz="4" w:space="0" w:color="auto"/>
            </w:tcBorders>
            <w:vAlign w:val="bottom"/>
          </w:tcPr>
          <w:p w14:paraId="6429C2A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34.0%</w:t>
            </w:r>
          </w:p>
        </w:tc>
        <w:tc>
          <w:tcPr>
            <w:tcW w:w="294" w:type="pct"/>
            <w:tcBorders>
              <w:top w:val="single" w:sz="4" w:space="0" w:color="auto"/>
              <w:left w:val="single" w:sz="4" w:space="0" w:color="auto"/>
              <w:bottom w:val="single" w:sz="4" w:space="0" w:color="auto"/>
              <w:right w:val="single" w:sz="4" w:space="0" w:color="auto"/>
            </w:tcBorders>
            <w:vAlign w:val="bottom"/>
          </w:tcPr>
          <w:p w14:paraId="311DFF0D"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0.0005</w:t>
            </w:r>
          </w:p>
        </w:tc>
        <w:tc>
          <w:tcPr>
            <w:tcW w:w="294" w:type="pct"/>
            <w:tcBorders>
              <w:top w:val="single" w:sz="4" w:space="0" w:color="auto"/>
              <w:left w:val="single" w:sz="4" w:space="0" w:color="auto"/>
              <w:bottom w:val="single" w:sz="4" w:space="0" w:color="auto"/>
              <w:right w:val="single" w:sz="4" w:space="0" w:color="auto"/>
            </w:tcBorders>
            <w:vAlign w:val="bottom"/>
          </w:tcPr>
          <w:p w14:paraId="66CE62E6"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0.001</w:t>
            </w:r>
          </w:p>
        </w:tc>
        <w:tc>
          <w:tcPr>
            <w:tcW w:w="294" w:type="pct"/>
            <w:tcBorders>
              <w:top w:val="single" w:sz="4" w:space="0" w:color="auto"/>
              <w:left w:val="single" w:sz="4" w:space="0" w:color="auto"/>
              <w:bottom w:val="single" w:sz="4" w:space="0" w:color="auto"/>
              <w:right w:val="single" w:sz="4" w:space="0" w:color="auto"/>
            </w:tcBorders>
            <w:vAlign w:val="bottom"/>
          </w:tcPr>
          <w:p w14:paraId="16B4EED8"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14.7%</w:t>
            </w:r>
          </w:p>
        </w:tc>
        <w:tc>
          <w:tcPr>
            <w:tcW w:w="294" w:type="pct"/>
            <w:tcBorders>
              <w:top w:val="single" w:sz="4" w:space="0" w:color="auto"/>
              <w:left w:val="single" w:sz="4" w:space="0" w:color="auto"/>
              <w:bottom w:val="single" w:sz="4" w:space="0" w:color="auto"/>
              <w:right w:val="single" w:sz="4" w:space="0" w:color="auto"/>
            </w:tcBorders>
            <w:vAlign w:val="bottom"/>
          </w:tcPr>
          <w:p w14:paraId="363B8D6A"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25.3%</w:t>
            </w:r>
          </w:p>
        </w:tc>
        <w:tc>
          <w:tcPr>
            <w:tcW w:w="220" w:type="pct"/>
            <w:tcBorders>
              <w:top w:val="single" w:sz="4" w:space="0" w:color="auto"/>
              <w:left w:val="single" w:sz="4" w:space="0" w:color="auto"/>
              <w:bottom w:val="single" w:sz="4" w:space="0" w:color="auto"/>
              <w:right w:val="single" w:sz="4" w:space="0" w:color="auto"/>
            </w:tcBorders>
            <w:vAlign w:val="bottom"/>
          </w:tcPr>
          <w:p w14:paraId="25ACF726"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0.0002</w:t>
            </w:r>
          </w:p>
        </w:tc>
        <w:tc>
          <w:tcPr>
            <w:tcW w:w="295" w:type="pct"/>
            <w:tcBorders>
              <w:top w:val="single" w:sz="4" w:space="0" w:color="auto"/>
              <w:left w:val="single" w:sz="4" w:space="0" w:color="auto"/>
              <w:bottom w:val="single" w:sz="4" w:space="0" w:color="auto"/>
              <w:right w:val="single" w:sz="4" w:space="0" w:color="auto"/>
            </w:tcBorders>
            <w:vAlign w:val="bottom"/>
          </w:tcPr>
          <w:p w14:paraId="779225E6"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0.000</w:t>
            </w:r>
          </w:p>
        </w:tc>
      </w:tr>
      <w:tr w:rsidR="005575BC" w:rsidRPr="002743F3" w14:paraId="5B4C4E52" w14:textId="77777777" w:rsidTr="005575BC">
        <w:trPr>
          <w:trHeight w:val="89"/>
        </w:trPr>
        <w:tc>
          <w:tcPr>
            <w:tcW w:w="391" w:type="pct"/>
            <w:tcBorders>
              <w:top w:val="single" w:sz="4" w:space="0" w:color="auto"/>
              <w:left w:val="single" w:sz="4" w:space="0" w:color="auto"/>
              <w:bottom w:val="single" w:sz="4" w:space="0" w:color="auto"/>
              <w:right w:val="single" w:sz="4" w:space="0" w:color="auto"/>
            </w:tcBorders>
          </w:tcPr>
          <w:p w14:paraId="65BE1347" w14:textId="77777777" w:rsidR="005575BC" w:rsidRPr="005575BC" w:rsidRDefault="005575BC" w:rsidP="005B6E27">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Know content of law in schools</w:t>
            </w:r>
          </w:p>
        </w:tc>
        <w:tc>
          <w:tcPr>
            <w:tcW w:w="301" w:type="pct"/>
            <w:tcBorders>
              <w:top w:val="single" w:sz="4" w:space="0" w:color="auto"/>
              <w:left w:val="single" w:sz="4" w:space="0" w:color="auto"/>
              <w:bottom w:val="single" w:sz="4" w:space="0" w:color="auto"/>
              <w:right w:val="single" w:sz="4" w:space="0" w:color="auto"/>
            </w:tcBorders>
            <w:vAlign w:val="bottom"/>
          </w:tcPr>
          <w:p w14:paraId="47F67C16"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84.2%</w:t>
            </w:r>
          </w:p>
        </w:tc>
        <w:tc>
          <w:tcPr>
            <w:tcW w:w="265" w:type="pct"/>
            <w:tcBorders>
              <w:top w:val="single" w:sz="4" w:space="0" w:color="auto"/>
              <w:left w:val="single" w:sz="4" w:space="0" w:color="auto"/>
              <w:bottom w:val="single" w:sz="4" w:space="0" w:color="auto"/>
              <w:right w:val="single" w:sz="4" w:space="0" w:color="auto"/>
            </w:tcBorders>
            <w:vAlign w:val="bottom"/>
          </w:tcPr>
          <w:p w14:paraId="5603240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84.7%</w:t>
            </w:r>
          </w:p>
        </w:tc>
        <w:tc>
          <w:tcPr>
            <w:tcW w:w="321" w:type="pct"/>
            <w:tcBorders>
              <w:top w:val="single" w:sz="4" w:space="0" w:color="auto"/>
              <w:left w:val="single" w:sz="4" w:space="0" w:color="auto"/>
              <w:bottom w:val="single" w:sz="4" w:space="0" w:color="auto"/>
              <w:right w:val="single" w:sz="4" w:space="0" w:color="auto"/>
            </w:tcBorders>
            <w:vAlign w:val="bottom"/>
          </w:tcPr>
          <w:p w14:paraId="518AA1D9" w14:textId="77777777" w:rsidR="005575BC" w:rsidRPr="00532876" w:rsidRDefault="005575BC" w:rsidP="005B6E27">
            <w:pPr>
              <w:tabs>
                <w:tab w:val="left" w:pos="2977"/>
              </w:tabs>
              <w:jc w:val="both"/>
              <w:rPr>
                <w:b/>
                <w:bCs/>
                <w:sz w:val="11"/>
                <w:szCs w:val="16"/>
              </w:rPr>
            </w:pPr>
            <w:r w:rsidRPr="00532876">
              <w:rPr>
                <w:sz w:val="11"/>
                <w:szCs w:val="16"/>
              </w:rPr>
              <w:t>0.4472</w:t>
            </w:r>
          </w:p>
        </w:tc>
        <w:tc>
          <w:tcPr>
            <w:tcW w:w="267" w:type="pct"/>
            <w:tcBorders>
              <w:top w:val="single" w:sz="4" w:space="0" w:color="auto"/>
              <w:left w:val="single" w:sz="4" w:space="0" w:color="auto"/>
              <w:bottom w:val="single" w:sz="4" w:space="0" w:color="auto"/>
              <w:right w:val="single" w:sz="4" w:space="0" w:color="auto"/>
            </w:tcBorders>
            <w:vAlign w:val="bottom"/>
          </w:tcPr>
          <w:p w14:paraId="4E6FD23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0.678</w:t>
            </w:r>
          </w:p>
        </w:tc>
        <w:tc>
          <w:tcPr>
            <w:tcW w:w="367" w:type="pct"/>
            <w:tcBorders>
              <w:top w:val="single" w:sz="4" w:space="0" w:color="auto"/>
              <w:left w:val="single" w:sz="4" w:space="0" w:color="auto"/>
              <w:bottom w:val="single" w:sz="4" w:space="0" w:color="auto"/>
              <w:right w:val="single" w:sz="4" w:space="0" w:color="auto"/>
            </w:tcBorders>
            <w:vAlign w:val="bottom"/>
          </w:tcPr>
          <w:p w14:paraId="32E0F77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85.7%</w:t>
            </w:r>
          </w:p>
        </w:tc>
        <w:tc>
          <w:tcPr>
            <w:tcW w:w="295" w:type="pct"/>
            <w:tcBorders>
              <w:top w:val="single" w:sz="4" w:space="0" w:color="auto"/>
              <w:left w:val="single" w:sz="4" w:space="0" w:color="auto"/>
              <w:bottom w:val="single" w:sz="4" w:space="0" w:color="auto"/>
              <w:right w:val="single" w:sz="4" w:space="0" w:color="auto"/>
            </w:tcBorders>
            <w:vAlign w:val="bottom"/>
          </w:tcPr>
          <w:p w14:paraId="7B81E4B2"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91.0%</w:t>
            </w:r>
          </w:p>
        </w:tc>
        <w:tc>
          <w:tcPr>
            <w:tcW w:w="220" w:type="pct"/>
            <w:tcBorders>
              <w:top w:val="single" w:sz="4" w:space="0" w:color="auto"/>
              <w:left w:val="single" w:sz="4" w:space="0" w:color="auto"/>
              <w:bottom w:val="single" w:sz="4" w:space="0" w:color="auto"/>
              <w:right w:val="single" w:sz="4" w:space="0" w:color="auto"/>
            </w:tcBorders>
            <w:vAlign w:val="bottom"/>
          </w:tcPr>
          <w:p w14:paraId="412F6C69"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0.1071</w:t>
            </w:r>
          </w:p>
        </w:tc>
        <w:tc>
          <w:tcPr>
            <w:tcW w:w="294" w:type="pct"/>
            <w:tcBorders>
              <w:top w:val="single" w:sz="4" w:space="0" w:color="auto"/>
              <w:left w:val="single" w:sz="4" w:space="0" w:color="auto"/>
              <w:bottom w:val="single" w:sz="4" w:space="0" w:color="auto"/>
              <w:right w:val="single" w:sz="4" w:space="0" w:color="auto"/>
            </w:tcBorders>
            <w:vAlign w:val="bottom"/>
          </w:tcPr>
          <w:p w14:paraId="535ED9C6"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0.174</w:t>
            </w:r>
          </w:p>
        </w:tc>
        <w:tc>
          <w:tcPr>
            <w:tcW w:w="294" w:type="pct"/>
            <w:tcBorders>
              <w:top w:val="single" w:sz="4" w:space="0" w:color="auto"/>
              <w:left w:val="single" w:sz="4" w:space="0" w:color="auto"/>
              <w:bottom w:val="single" w:sz="4" w:space="0" w:color="auto"/>
              <w:right w:val="single" w:sz="4" w:space="0" w:color="auto"/>
            </w:tcBorders>
            <w:vAlign w:val="bottom"/>
          </w:tcPr>
          <w:p w14:paraId="78D574C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84.9%</w:t>
            </w:r>
          </w:p>
        </w:tc>
        <w:tc>
          <w:tcPr>
            <w:tcW w:w="294" w:type="pct"/>
            <w:tcBorders>
              <w:top w:val="single" w:sz="4" w:space="0" w:color="auto"/>
              <w:left w:val="single" w:sz="4" w:space="0" w:color="auto"/>
              <w:bottom w:val="single" w:sz="4" w:space="0" w:color="auto"/>
              <w:right w:val="single" w:sz="4" w:space="0" w:color="auto"/>
            </w:tcBorders>
            <w:vAlign w:val="bottom"/>
          </w:tcPr>
          <w:p w14:paraId="2FED7C5D"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80.2%</w:t>
            </w:r>
          </w:p>
        </w:tc>
        <w:tc>
          <w:tcPr>
            <w:tcW w:w="294" w:type="pct"/>
            <w:tcBorders>
              <w:top w:val="single" w:sz="4" w:space="0" w:color="auto"/>
              <w:left w:val="single" w:sz="4" w:space="0" w:color="auto"/>
              <w:bottom w:val="single" w:sz="4" w:space="0" w:color="auto"/>
              <w:right w:val="single" w:sz="4" w:space="0" w:color="auto"/>
            </w:tcBorders>
            <w:vAlign w:val="bottom"/>
          </w:tcPr>
          <w:p w14:paraId="44C8CAAF"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0.1892</w:t>
            </w:r>
          </w:p>
        </w:tc>
        <w:tc>
          <w:tcPr>
            <w:tcW w:w="294" w:type="pct"/>
            <w:tcBorders>
              <w:top w:val="single" w:sz="4" w:space="0" w:color="auto"/>
              <w:left w:val="single" w:sz="4" w:space="0" w:color="auto"/>
              <w:bottom w:val="single" w:sz="4" w:space="0" w:color="auto"/>
              <w:right w:val="single" w:sz="4" w:space="0" w:color="auto"/>
            </w:tcBorders>
            <w:vAlign w:val="bottom"/>
          </w:tcPr>
          <w:p w14:paraId="66147FAD"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0.677</w:t>
            </w:r>
          </w:p>
        </w:tc>
        <w:tc>
          <w:tcPr>
            <w:tcW w:w="294" w:type="pct"/>
            <w:tcBorders>
              <w:top w:val="single" w:sz="4" w:space="0" w:color="auto"/>
              <w:left w:val="single" w:sz="4" w:space="0" w:color="auto"/>
              <w:bottom w:val="single" w:sz="4" w:space="0" w:color="auto"/>
              <w:right w:val="single" w:sz="4" w:space="0" w:color="auto"/>
            </w:tcBorders>
            <w:vAlign w:val="bottom"/>
          </w:tcPr>
          <w:p w14:paraId="3B730376"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68.0%</w:t>
            </w:r>
          </w:p>
        </w:tc>
        <w:tc>
          <w:tcPr>
            <w:tcW w:w="294" w:type="pct"/>
            <w:tcBorders>
              <w:top w:val="single" w:sz="4" w:space="0" w:color="auto"/>
              <w:left w:val="single" w:sz="4" w:space="0" w:color="auto"/>
              <w:bottom w:val="single" w:sz="4" w:space="0" w:color="auto"/>
              <w:right w:val="single" w:sz="4" w:space="0" w:color="auto"/>
            </w:tcBorders>
            <w:vAlign w:val="bottom"/>
          </w:tcPr>
          <w:p w14:paraId="4658AA1F"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80.7%</w:t>
            </w:r>
          </w:p>
        </w:tc>
        <w:tc>
          <w:tcPr>
            <w:tcW w:w="220" w:type="pct"/>
            <w:tcBorders>
              <w:top w:val="single" w:sz="4" w:space="0" w:color="auto"/>
              <w:left w:val="single" w:sz="4" w:space="0" w:color="auto"/>
              <w:bottom w:val="single" w:sz="4" w:space="0" w:color="auto"/>
              <w:right w:val="single" w:sz="4" w:space="0" w:color="auto"/>
            </w:tcBorders>
            <w:vAlign w:val="bottom"/>
          </w:tcPr>
          <w:p w14:paraId="52834273"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0.2547</w:t>
            </w:r>
          </w:p>
        </w:tc>
        <w:tc>
          <w:tcPr>
            <w:tcW w:w="295" w:type="pct"/>
            <w:tcBorders>
              <w:top w:val="single" w:sz="4" w:space="0" w:color="auto"/>
              <w:left w:val="single" w:sz="4" w:space="0" w:color="auto"/>
              <w:bottom w:val="single" w:sz="4" w:space="0" w:color="auto"/>
              <w:right w:val="single" w:sz="4" w:space="0" w:color="auto"/>
            </w:tcBorders>
            <w:vAlign w:val="bottom"/>
          </w:tcPr>
          <w:p w14:paraId="109911C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0.121</w:t>
            </w:r>
          </w:p>
        </w:tc>
      </w:tr>
      <w:tr w:rsidR="005575BC" w:rsidRPr="002743F3" w14:paraId="49E5E8BC" w14:textId="77777777" w:rsidTr="005575BC">
        <w:trPr>
          <w:trHeight w:val="91"/>
        </w:trPr>
        <w:tc>
          <w:tcPr>
            <w:tcW w:w="391" w:type="pct"/>
            <w:tcBorders>
              <w:top w:val="single" w:sz="4" w:space="0" w:color="auto"/>
              <w:left w:val="single" w:sz="4" w:space="0" w:color="auto"/>
              <w:bottom w:val="single" w:sz="4" w:space="0" w:color="auto"/>
              <w:right w:val="single" w:sz="4" w:space="0" w:color="auto"/>
            </w:tcBorders>
          </w:tcPr>
          <w:p w14:paraId="196574C3" w14:textId="77777777" w:rsidR="005575BC" w:rsidRPr="005575BC" w:rsidRDefault="005575BC" w:rsidP="005B6E27">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6"/>
              </w:rPr>
              <w:t>Aware of law in community</w:t>
            </w:r>
          </w:p>
        </w:tc>
        <w:tc>
          <w:tcPr>
            <w:tcW w:w="301" w:type="pct"/>
            <w:tcBorders>
              <w:top w:val="single" w:sz="4" w:space="0" w:color="auto"/>
              <w:left w:val="single" w:sz="4" w:space="0" w:color="auto"/>
              <w:bottom w:val="single" w:sz="4" w:space="0" w:color="auto"/>
              <w:right w:val="single" w:sz="4" w:space="0" w:color="auto"/>
            </w:tcBorders>
            <w:vAlign w:val="bottom"/>
          </w:tcPr>
          <w:p w14:paraId="643D0F90"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52.2%</w:t>
            </w:r>
          </w:p>
        </w:tc>
        <w:tc>
          <w:tcPr>
            <w:tcW w:w="265" w:type="pct"/>
            <w:tcBorders>
              <w:top w:val="single" w:sz="4" w:space="0" w:color="auto"/>
              <w:left w:val="single" w:sz="4" w:space="0" w:color="auto"/>
              <w:bottom w:val="single" w:sz="4" w:space="0" w:color="auto"/>
              <w:right w:val="single" w:sz="4" w:space="0" w:color="auto"/>
            </w:tcBorders>
            <w:vAlign w:val="bottom"/>
          </w:tcPr>
          <w:p w14:paraId="158B0665"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66.8%</w:t>
            </w:r>
          </w:p>
        </w:tc>
        <w:tc>
          <w:tcPr>
            <w:tcW w:w="321" w:type="pct"/>
            <w:tcBorders>
              <w:top w:val="single" w:sz="4" w:space="0" w:color="auto"/>
              <w:left w:val="single" w:sz="4" w:space="0" w:color="auto"/>
              <w:bottom w:val="single" w:sz="4" w:space="0" w:color="auto"/>
              <w:right w:val="single" w:sz="4" w:space="0" w:color="auto"/>
            </w:tcBorders>
            <w:vAlign w:val="bottom"/>
          </w:tcPr>
          <w:p w14:paraId="11810691"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0.0004</w:t>
            </w:r>
          </w:p>
        </w:tc>
        <w:tc>
          <w:tcPr>
            <w:tcW w:w="267" w:type="pct"/>
            <w:tcBorders>
              <w:top w:val="single" w:sz="4" w:space="0" w:color="auto"/>
              <w:left w:val="single" w:sz="4" w:space="0" w:color="auto"/>
              <w:bottom w:val="single" w:sz="4" w:space="0" w:color="auto"/>
              <w:right w:val="single" w:sz="4" w:space="0" w:color="auto"/>
            </w:tcBorders>
            <w:vAlign w:val="bottom"/>
          </w:tcPr>
          <w:p w14:paraId="1DE5B328"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0.001</w:t>
            </w:r>
          </w:p>
        </w:tc>
        <w:tc>
          <w:tcPr>
            <w:tcW w:w="367" w:type="pct"/>
            <w:tcBorders>
              <w:top w:val="single" w:sz="4" w:space="0" w:color="auto"/>
              <w:left w:val="single" w:sz="4" w:space="0" w:color="auto"/>
              <w:bottom w:val="single" w:sz="4" w:space="0" w:color="auto"/>
              <w:right w:val="single" w:sz="4" w:space="0" w:color="auto"/>
            </w:tcBorders>
            <w:vAlign w:val="bottom"/>
          </w:tcPr>
          <w:p w14:paraId="1016CE2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43.1%</w:t>
            </w:r>
          </w:p>
        </w:tc>
        <w:tc>
          <w:tcPr>
            <w:tcW w:w="295" w:type="pct"/>
            <w:tcBorders>
              <w:top w:val="single" w:sz="4" w:space="0" w:color="auto"/>
              <w:left w:val="single" w:sz="4" w:space="0" w:color="auto"/>
              <w:bottom w:val="single" w:sz="4" w:space="0" w:color="auto"/>
              <w:right w:val="single" w:sz="4" w:space="0" w:color="auto"/>
            </w:tcBorders>
            <w:vAlign w:val="bottom"/>
          </w:tcPr>
          <w:p w14:paraId="55EEEEED"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38.3%</w:t>
            </w:r>
          </w:p>
        </w:tc>
        <w:tc>
          <w:tcPr>
            <w:tcW w:w="220" w:type="pct"/>
            <w:tcBorders>
              <w:top w:val="single" w:sz="4" w:space="0" w:color="auto"/>
              <w:left w:val="single" w:sz="4" w:space="0" w:color="auto"/>
              <w:bottom w:val="single" w:sz="4" w:space="0" w:color="auto"/>
              <w:right w:val="single" w:sz="4" w:space="0" w:color="auto"/>
            </w:tcBorders>
            <w:vAlign w:val="bottom"/>
          </w:tcPr>
          <w:p w14:paraId="4A50EE9C" w14:textId="77777777" w:rsidR="005575BC" w:rsidRPr="00532876" w:rsidRDefault="005575BC" w:rsidP="005B6E27">
            <w:pPr>
              <w:tabs>
                <w:tab w:val="left" w:pos="2977"/>
              </w:tabs>
              <w:jc w:val="both"/>
              <w:rPr>
                <w:sz w:val="11"/>
                <w:szCs w:val="16"/>
              </w:rPr>
            </w:pPr>
            <w:r w:rsidRPr="00532876">
              <w:rPr>
                <w:sz w:val="11"/>
                <w:szCs w:val="16"/>
              </w:rPr>
              <w:t>0.1352</w:t>
            </w:r>
          </w:p>
        </w:tc>
        <w:tc>
          <w:tcPr>
            <w:tcW w:w="294" w:type="pct"/>
            <w:tcBorders>
              <w:top w:val="single" w:sz="4" w:space="0" w:color="auto"/>
              <w:left w:val="single" w:sz="4" w:space="0" w:color="auto"/>
              <w:bottom w:val="single" w:sz="4" w:space="0" w:color="auto"/>
              <w:right w:val="single" w:sz="4" w:space="0" w:color="auto"/>
            </w:tcBorders>
            <w:vAlign w:val="bottom"/>
          </w:tcPr>
          <w:p w14:paraId="1DDEC1D2"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0.270</w:t>
            </w:r>
          </w:p>
        </w:tc>
        <w:tc>
          <w:tcPr>
            <w:tcW w:w="294" w:type="pct"/>
            <w:tcBorders>
              <w:top w:val="single" w:sz="4" w:space="0" w:color="auto"/>
              <w:left w:val="single" w:sz="4" w:space="0" w:color="auto"/>
              <w:bottom w:val="single" w:sz="4" w:space="0" w:color="auto"/>
              <w:right w:val="single" w:sz="4" w:space="0" w:color="auto"/>
            </w:tcBorders>
            <w:vAlign w:val="bottom"/>
          </w:tcPr>
          <w:p w14:paraId="05BE656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24.2%</w:t>
            </w:r>
          </w:p>
        </w:tc>
        <w:tc>
          <w:tcPr>
            <w:tcW w:w="294" w:type="pct"/>
            <w:tcBorders>
              <w:top w:val="single" w:sz="4" w:space="0" w:color="auto"/>
              <w:left w:val="single" w:sz="4" w:space="0" w:color="auto"/>
              <w:bottom w:val="single" w:sz="4" w:space="0" w:color="auto"/>
              <w:right w:val="single" w:sz="4" w:space="0" w:color="auto"/>
            </w:tcBorders>
            <w:vAlign w:val="bottom"/>
          </w:tcPr>
          <w:p w14:paraId="74446778"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39.1%</w:t>
            </w:r>
          </w:p>
        </w:tc>
        <w:tc>
          <w:tcPr>
            <w:tcW w:w="294" w:type="pct"/>
            <w:tcBorders>
              <w:top w:val="single" w:sz="4" w:space="0" w:color="auto"/>
              <w:left w:val="single" w:sz="4" w:space="0" w:color="auto"/>
              <w:bottom w:val="single" w:sz="4" w:space="0" w:color="auto"/>
              <w:right w:val="single" w:sz="4" w:space="0" w:color="auto"/>
            </w:tcBorders>
            <w:vAlign w:val="bottom"/>
          </w:tcPr>
          <w:p w14:paraId="7F4264FF"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0.0000</w:t>
            </w:r>
          </w:p>
        </w:tc>
        <w:tc>
          <w:tcPr>
            <w:tcW w:w="294" w:type="pct"/>
            <w:tcBorders>
              <w:top w:val="single" w:sz="4" w:space="0" w:color="auto"/>
              <w:left w:val="single" w:sz="4" w:space="0" w:color="auto"/>
              <w:bottom w:val="single" w:sz="4" w:space="0" w:color="auto"/>
              <w:right w:val="single" w:sz="4" w:space="0" w:color="auto"/>
            </w:tcBorders>
            <w:vAlign w:val="bottom"/>
          </w:tcPr>
          <w:p w14:paraId="312974F6"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0.000</w:t>
            </w:r>
          </w:p>
        </w:tc>
        <w:tc>
          <w:tcPr>
            <w:tcW w:w="294" w:type="pct"/>
            <w:tcBorders>
              <w:top w:val="single" w:sz="4" w:space="0" w:color="auto"/>
              <w:left w:val="single" w:sz="4" w:space="0" w:color="auto"/>
              <w:bottom w:val="single" w:sz="4" w:space="0" w:color="auto"/>
              <w:right w:val="single" w:sz="4" w:space="0" w:color="auto"/>
            </w:tcBorders>
            <w:vAlign w:val="bottom"/>
          </w:tcPr>
          <w:p w14:paraId="1E78D19E"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23.2%</w:t>
            </w:r>
          </w:p>
        </w:tc>
        <w:tc>
          <w:tcPr>
            <w:tcW w:w="294" w:type="pct"/>
            <w:tcBorders>
              <w:top w:val="single" w:sz="4" w:space="0" w:color="auto"/>
              <w:left w:val="single" w:sz="4" w:space="0" w:color="auto"/>
              <w:bottom w:val="single" w:sz="4" w:space="0" w:color="auto"/>
              <w:right w:val="single" w:sz="4" w:space="0" w:color="auto"/>
            </w:tcBorders>
            <w:vAlign w:val="bottom"/>
          </w:tcPr>
          <w:p w14:paraId="1C0E627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35.7%</w:t>
            </w:r>
          </w:p>
        </w:tc>
        <w:tc>
          <w:tcPr>
            <w:tcW w:w="220" w:type="pct"/>
            <w:tcBorders>
              <w:top w:val="single" w:sz="4" w:space="0" w:color="auto"/>
              <w:left w:val="single" w:sz="4" w:space="0" w:color="auto"/>
              <w:bottom w:val="single" w:sz="4" w:space="0" w:color="auto"/>
              <w:right w:val="single" w:sz="4" w:space="0" w:color="auto"/>
            </w:tcBorders>
            <w:vAlign w:val="bottom"/>
          </w:tcPr>
          <w:p w14:paraId="6EE4D87B"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0.0001</w:t>
            </w:r>
          </w:p>
        </w:tc>
        <w:tc>
          <w:tcPr>
            <w:tcW w:w="295" w:type="pct"/>
            <w:tcBorders>
              <w:top w:val="single" w:sz="4" w:space="0" w:color="auto"/>
              <w:left w:val="single" w:sz="4" w:space="0" w:color="auto"/>
              <w:bottom w:val="single" w:sz="4" w:space="0" w:color="auto"/>
              <w:right w:val="single" w:sz="4" w:space="0" w:color="auto"/>
            </w:tcBorders>
            <w:vAlign w:val="bottom"/>
          </w:tcPr>
          <w:p w14:paraId="5C51D1AE"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0.000</w:t>
            </w:r>
          </w:p>
        </w:tc>
      </w:tr>
      <w:tr w:rsidR="005575BC" w:rsidRPr="002743F3" w14:paraId="3C7957AE" w14:textId="77777777" w:rsidTr="005575BC">
        <w:tc>
          <w:tcPr>
            <w:tcW w:w="391" w:type="pct"/>
            <w:tcBorders>
              <w:top w:val="single" w:sz="4" w:space="0" w:color="auto"/>
              <w:left w:val="single" w:sz="4" w:space="0" w:color="auto"/>
              <w:bottom w:val="single" w:sz="4" w:space="0" w:color="auto"/>
              <w:right w:val="single" w:sz="4" w:space="0" w:color="auto"/>
            </w:tcBorders>
          </w:tcPr>
          <w:p w14:paraId="141E5D0D" w14:textId="77777777" w:rsidR="005575BC" w:rsidRPr="005575BC" w:rsidRDefault="005575BC" w:rsidP="005B6E27">
            <w:pPr>
              <w:pStyle w:val="PlainText"/>
              <w:tabs>
                <w:tab w:val="left" w:pos="2977"/>
              </w:tabs>
              <w:jc w:val="both"/>
              <w:rPr>
                <w:rFonts w:ascii="Times New Roman" w:hAnsi="Times New Roman" w:cs="Times New Roman"/>
                <w:bCs/>
                <w:sz w:val="11"/>
                <w:szCs w:val="15"/>
              </w:rPr>
            </w:pPr>
            <w:r w:rsidRPr="005575BC">
              <w:rPr>
                <w:rFonts w:ascii="Times New Roman" w:hAnsi="Times New Roman" w:cs="Times New Roman"/>
                <w:bCs/>
                <w:sz w:val="11"/>
                <w:szCs w:val="15"/>
              </w:rPr>
              <w:t>Know content of laws in community</w:t>
            </w:r>
          </w:p>
        </w:tc>
        <w:tc>
          <w:tcPr>
            <w:tcW w:w="301" w:type="pct"/>
            <w:tcBorders>
              <w:top w:val="single" w:sz="4" w:space="0" w:color="auto"/>
              <w:left w:val="single" w:sz="4" w:space="0" w:color="auto"/>
              <w:bottom w:val="single" w:sz="4" w:space="0" w:color="auto"/>
              <w:right w:val="single" w:sz="4" w:space="0" w:color="auto"/>
            </w:tcBorders>
            <w:vAlign w:val="bottom"/>
          </w:tcPr>
          <w:p w14:paraId="6BE46CA6"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87.1%</w:t>
            </w:r>
          </w:p>
        </w:tc>
        <w:tc>
          <w:tcPr>
            <w:tcW w:w="265" w:type="pct"/>
            <w:tcBorders>
              <w:top w:val="single" w:sz="4" w:space="0" w:color="auto"/>
              <w:left w:val="single" w:sz="4" w:space="0" w:color="auto"/>
              <w:bottom w:val="single" w:sz="4" w:space="0" w:color="auto"/>
              <w:right w:val="single" w:sz="4" w:space="0" w:color="auto"/>
            </w:tcBorders>
            <w:vAlign w:val="bottom"/>
          </w:tcPr>
          <w:p w14:paraId="35290D99"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82.8%</w:t>
            </w:r>
          </w:p>
        </w:tc>
        <w:tc>
          <w:tcPr>
            <w:tcW w:w="321" w:type="pct"/>
            <w:tcBorders>
              <w:top w:val="single" w:sz="4" w:space="0" w:color="auto"/>
              <w:left w:val="single" w:sz="4" w:space="0" w:color="auto"/>
              <w:bottom w:val="single" w:sz="4" w:space="0" w:color="auto"/>
              <w:right w:val="single" w:sz="4" w:space="0" w:color="auto"/>
            </w:tcBorders>
            <w:vAlign w:val="bottom"/>
          </w:tcPr>
          <w:p w14:paraId="02FB72A3"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0.1480</w:t>
            </w:r>
          </w:p>
        </w:tc>
        <w:tc>
          <w:tcPr>
            <w:tcW w:w="267" w:type="pct"/>
            <w:tcBorders>
              <w:top w:val="single" w:sz="4" w:space="0" w:color="auto"/>
              <w:left w:val="single" w:sz="4" w:space="0" w:color="auto"/>
              <w:bottom w:val="single" w:sz="4" w:space="0" w:color="auto"/>
              <w:right w:val="single" w:sz="4" w:space="0" w:color="auto"/>
            </w:tcBorders>
            <w:vAlign w:val="bottom"/>
          </w:tcPr>
          <w:p w14:paraId="036998B5"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0.082</w:t>
            </w:r>
          </w:p>
        </w:tc>
        <w:tc>
          <w:tcPr>
            <w:tcW w:w="367" w:type="pct"/>
            <w:tcBorders>
              <w:top w:val="single" w:sz="4" w:space="0" w:color="auto"/>
              <w:left w:val="single" w:sz="4" w:space="0" w:color="auto"/>
              <w:bottom w:val="single" w:sz="4" w:space="0" w:color="auto"/>
              <w:right w:val="single" w:sz="4" w:space="0" w:color="auto"/>
            </w:tcBorders>
            <w:vAlign w:val="bottom"/>
          </w:tcPr>
          <w:p w14:paraId="051401CC"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89.1%</w:t>
            </w:r>
          </w:p>
        </w:tc>
        <w:tc>
          <w:tcPr>
            <w:tcW w:w="295" w:type="pct"/>
            <w:tcBorders>
              <w:top w:val="single" w:sz="4" w:space="0" w:color="auto"/>
              <w:left w:val="single" w:sz="4" w:space="0" w:color="auto"/>
              <w:bottom w:val="single" w:sz="4" w:space="0" w:color="auto"/>
              <w:right w:val="single" w:sz="4" w:space="0" w:color="auto"/>
            </w:tcBorders>
            <w:vAlign w:val="bottom"/>
          </w:tcPr>
          <w:p w14:paraId="6B958F6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84.2%</w:t>
            </w:r>
          </w:p>
        </w:tc>
        <w:tc>
          <w:tcPr>
            <w:tcW w:w="220" w:type="pct"/>
            <w:tcBorders>
              <w:top w:val="single" w:sz="4" w:space="0" w:color="auto"/>
              <w:left w:val="single" w:sz="4" w:space="0" w:color="auto"/>
              <w:bottom w:val="single" w:sz="4" w:space="0" w:color="auto"/>
              <w:right w:val="single" w:sz="4" w:space="0" w:color="auto"/>
            </w:tcBorders>
            <w:vAlign w:val="bottom"/>
          </w:tcPr>
          <w:p w14:paraId="63AAEB49" w14:textId="77777777" w:rsidR="005575BC" w:rsidRPr="00532876" w:rsidRDefault="005575BC" w:rsidP="005B6E27">
            <w:pPr>
              <w:tabs>
                <w:tab w:val="left" w:pos="2977"/>
              </w:tabs>
              <w:jc w:val="both"/>
              <w:rPr>
                <w:b/>
                <w:bCs/>
                <w:sz w:val="11"/>
                <w:szCs w:val="16"/>
              </w:rPr>
            </w:pPr>
            <w:r w:rsidRPr="00532876">
              <w:rPr>
                <w:sz w:val="11"/>
                <w:szCs w:val="16"/>
              </w:rPr>
              <w:t>0.1514</w:t>
            </w:r>
          </w:p>
        </w:tc>
        <w:tc>
          <w:tcPr>
            <w:tcW w:w="294" w:type="pct"/>
            <w:tcBorders>
              <w:top w:val="single" w:sz="4" w:space="0" w:color="auto"/>
              <w:left w:val="single" w:sz="4" w:space="0" w:color="auto"/>
              <w:bottom w:val="single" w:sz="4" w:space="0" w:color="auto"/>
              <w:right w:val="single" w:sz="4" w:space="0" w:color="auto"/>
            </w:tcBorders>
            <w:vAlign w:val="bottom"/>
          </w:tcPr>
          <w:p w14:paraId="2F11417D"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b/>
                <w:bCs/>
                <w:sz w:val="11"/>
                <w:szCs w:val="16"/>
              </w:rPr>
              <w:t>0.021</w:t>
            </w:r>
          </w:p>
        </w:tc>
        <w:tc>
          <w:tcPr>
            <w:tcW w:w="294" w:type="pct"/>
            <w:tcBorders>
              <w:top w:val="single" w:sz="4" w:space="0" w:color="auto"/>
              <w:left w:val="single" w:sz="4" w:space="0" w:color="auto"/>
              <w:bottom w:val="single" w:sz="4" w:space="0" w:color="auto"/>
              <w:right w:val="single" w:sz="4" w:space="0" w:color="auto"/>
            </w:tcBorders>
            <w:vAlign w:val="bottom"/>
          </w:tcPr>
          <w:p w14:paraId="440A1673"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87.8%</w:t>
            </w:r>
          </w:p>
        </w:tc>
        <w:tc>
          <w:tcPr>
            <w:tcW w:w="294" w:type="pct"/>
            <w:tcBorders>
              <w:top w:val="single" w:sz="4" w:space="0" w:color="auto"/>
              <w:left w:val="single" w:sz="4" w:space="0" w:color="auto"/>
              <w:bottom w:val="single" w:sz="4" w:space="0" w:color="auto"/>
              <w:right w:val="single" w:sz="4" w:space="0" w:color="auto"/>
            </w:tcBorders>
            <w:vAlign w:val="bottom"/>
          </w:tcPr>
          <w:p w14:paraId="520C22E7"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76.6%</w:t>
            </w:r>
          </w:p>
        </w:tc>
        <w:tc>
          <w:tcPr>
            <w:tcW w:w="294" w:type="pct"/>
            <w:tcBorders>
              <w:top w:val="single" w:sz="4" w:space="0" w:color="auto"/>
              <w:left w:val="single" w:sz="4" w:space="0" w:color="auto"/>
              <w:bottom w:val="single" w:sz="4" w:space="0" w:color="auto"/>
              <w:right w:val="single" w:sz="4" w:space="0" w:color="auto"/>
            </w:tcBorders>
            <w:vAlign w:val="bottom"/>
          </w:tcPr>
          <w:p w14:paraId="36A3CBB0"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0.0167</w:t>
            </w:r>
          </w:p>
        </w:tc>
        <w:tc>
          <w:tcPr>
            <w:tcW w:w="294" w:type="pct"/>
            <w:tcBorders>
              <w:top w:val="single" w:sz="4" w:space="0" w:color="auto"/>
              <w:left w:val="single" w:sz="4" w:space="0" w:color="auto"/>
              <w:bottom w:val="single" w:sz="4" w:space="0" w:color="auto"/>
              <w:right w:val="single" w:sz="4" w:space="0" w:color="auto"/>
            </w:tcBorders>
            <w:vAlign w:val="bottom"/>
          </w:tcPr>
          <w:p w14:paraId="44C9FBA0"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0.101</w:t>
            </w:r>
          </w:p>
        </w:tc>
        <w:tc>
          <w:tcPr>
            <w:tcW w:w="294" w:type="pct"/>
            <w:tcBorders>
              <w:top w:val="single" w:sz="4" w:space="0" w:color="auto"/>
              <w:left w:val="single" w:sz="4" w:space="0" w:color="auto"/>
              <w:bottom w:val="single" w:sz="4" w:space="0" w:color="auto"/>
              <w:right w:val="single" w:sz="4" w:space="0" w:color="auto"/>
            </w:tcBorders>
            <w:vAlign w:val="bottom"/>
          </w:tcPr>
          <w:p w14:paraId="13C6F70E"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76.3%</w:t>
            </w:r>
          </w:p>
        </w:tc>
        <w:tc>
          <w:tcPr>
            <w:tcW w:w="294" w:type="pct"/>
            <w:tcBorders>
              <w:top w:val="single" w:sz="4" w:space="0" w:color="auto"/>
              <w:left w:val="single" w:sz="4" w:space="0" w:color="auto"/>
              <w:bottom w:val="single" w:sz="4" w:space="0" w:color="auto"/>
              <w:right w:val="single" w:sz="4" w:space="0" w:color="auto"/>
            </w:tcBorders>
            <w:vAlign w:val="bottom"/>
          </w:tcPr>
          <w:p w14:paraId="530083F7"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79.4%</w:t>
            </w:r>
          </w:p>
        </w:tc>
        <w:tc>
          <w:tcPr>
            <w:tcW w:w="220" w:type="pct"/>
            <w:tcBorders>
              <w:top w:val="single" w:sz="4" w:space="0" w:color="auto"/>
              <w:left w:val="single" w:sz="4" w:space="0" w:color="auto"/>
              <w:bottom w:val="single" w:sz="4" w:space="0" w:color="auto"/>
              <w:right w:val="single" w:sz="4" w:space="0" w:color="auto"/>
            </w:tcBorders>
            <w:vAlign w:val="bottom"/>
          </w:tcPr>
          <w:p w14:paraId="55D37731"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0.2960</w:t>
            </w:r>
          </w:p>
        </w:tc>
        <w:tc>
          <w:tcPr>
            <w:tcW w:w="295" w:type="pct"/>
            <w:tcBorders>
              <w:top w:val="single" w:sz="4" w:space="0" w:color="auto"/>
              <w:left w:val="single" w:sz="4" w:space="0" w:color="auto"/>
              <w:bottom w:val="single" w:sz="4" w:space="0" w:color="auto"/>
              <w:right w:val="single" w:sz="4" w:space="0" w:color="auto"/>
            </w:tcBorders>
            <w:vAlign w:val="bottom"/>
          </w:tcPr>
          <w:p w14:paraId="2C907230"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b/>
                <w:bCs/>
                <w:sz w:val="11"/>
                <w:szCs w:val="16"/>
              </w:rPr>
              <w:t>0.038</w:t>
            </w:r>
          </w:p>
        </w:tc>
      </w:tr>
      <w:tr w:rsidR="005575BC" w:rsidRPr="002743F3" w14:paraId="231DE86C" w14:textId="77777777" w:rsidTr="005575BC">
        <w:tc>
          <w:tcPr>
            <w:tcW w:w="391" w:type="pct"/>
            <w:tcBorders>
              <w:top w:val="single" w:sz="4" w:space="0" w:color="auto"/>
              <w:left w:val="single" w:sz="4" w:space="0" w:color="auto"/>
              <w:bottom w:val="single" w:sz="4" w:space="0" w:color="auto"/>
              <w:right w:val="single" w:sz="4" w:space="0" w:color="auto"/>
            </w:tcBorders>
          </w:tcPr>
          <w:p w14:paraId="1625898D" w14:textId="0F5980D0" w:rsidR="005575BC" w:rsidRPr="005575BC" w:rsidRDefault="009728C5" w:rsidP="005B6E27">
            <w:pPr>
              <w:pStyle w:val="PlainText"/>
              <w:tabs>
                <w:tab w:val="left" w:pos="2977"/>
              </w:tabs>
              <w:jc w:val="both"/>
              <w:rPr>
                <w:rFonts w:ascii="Times New Roman" w:hAnsi="Times New Roman" w:cs="Times New Roman"/>
                <w:bCs/>
                <w:sz w:val="11"/>
                <w:szCs w:val="15"/>
              </w:rPr>
            </w:pPr>
            <w:r>
              <w:rPr>
                <w:rFonts w:ascii="Times New Roman" w:hAnsi="Times New Roman" w:cs="Times New Roman"/>
                <w:bCs/>
                <w:sz w:val="11"/>
                <w:szCs w:val="15"/>
              </w:rPr>
              <w:t xml:space="preserve">Think </w:t>
            </w:r>
            <w:r w:rsidR="005575BC" w:rsidRPr="005575BC">
              <w:rPr>
                <w:rFonts w:ascii="Times New Roman" w:hAnsi="Times New Roman" w:cs="Times New Roman"/>
                <w:bCs/>
                <w:sz w:val="11"/>
                <w:szCs w:val="15"/>
              </w:rPr>
              <w:t xml:space="preserve">VAC laws </w:t>
            </w:r>
            <w:r>
              <w:rPr>
                <w:rFonts w:ascii="Times New Roman" w:hAnsi="Times New Roman" w:cs="Times New Roman"/>
                <w:bCs/>
                <w:sz w:val="11"/>
                <w:szCs w:val="15"/>
              </w:rPr>
              <w:t>are</w:t>
            </w:r>
            <w:r w:rsidR="005575BC" w:rsidRPr="005575BC">
              <w:rPr>
                <w:rFonts w:ascii="Times New Roman" w:hAnsi="Times New Roman" w:cs="Times New Roman"/>
                <w:bCs/>
                <w:sz w:val="11"/>
                <w:szCs w:val="15"/>
              </w:rPr>
              <w:t xml:space="preserve"> adequate</w:t>
            </w:r>
          </w:p>
        </w:tc>
        <w:tc>
          <w:tcPr>
            <w:tcW w:w="301" w:type="pct"/>
            <w:tcBorders>
              <w:top w:val="single" w:sz="4" w:space="0" w:color="auto"/>
              <w:left w:val="single" w:sz="4" w:space="0" w:color="auto"/>
              <w:bottom w:val="single" w:sz="4" w:space="0" w:color="auto"/>
              <w:right w:val="single" w:sz="4" w:space="0" w:color="auto"/>
            </w:tcBorders>
            <w:vAlign w:val="bottom"/>
          </w:tcPr>
          <w:p w14:paraId="391AA9CF"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62.7%</w:t>
            </w:r>
          </w:p>
        </w:tc>
        <w:tc>
          <w:tcPr>
            <w:tcW w:w="265" w:type="pct"/>
            <w:tcBorders>
              <w:top w:val="single" w:sz="4" w:space="0" w:color="auto"/>
              <w:left w:val="single" w:sz="4" w:space="0" w:color="auto"/>
              <w:bottom w:val="single" w:sz="4" w:space="0" w:color="auto"/>
              <w:right w:val="single" w:sz="4" w:space="0" w:color="auto"/>
            </w:tcBorders>
            <w:vAlign w:val="bottom"/>
          </w:tcPr>
          <w:p w14:paraId="4EF13DE5"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63.5%</w:t>
            </w:r>
          </w:p>
        </w:tc>
        <w:tc>
          <w:tcPr>
            <w:tcW w:w="321" w:type="pct"/>
            <w:tcBorders>
              <w:top w:val="single" w:sz="4" w:space="0" w:color="auto"/>
              <w:left w:val="single" w:sz="4" w:space="0" w:color="auto"/>
              <w:bottom w:val="single" w:sz="4" w:space="0" w:color="auto"/>
              <w:right w:val="single" w:sz="4" w:space="0" w:color="auto"/>
            </w:tcBorders>
            <w:vAlign w:val="bottom"/>
          </w:tcPr>
          <w:p w14:paraId="17E04FEA"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0.4222</w:t>
            </w:r>
          </w:p>
        </w:tc>
        <w:tc>
          <w:tcPr>
            <w:tcW w:w="267" w:type="pct"/>
            <w:tcBorders>
              <w:top w:val="single" w:sz="4" w:space="0" w:color="auto"/>
              <w:left w:val="single" w:sz="4" w:space="0" w:color="auto"/>
              <w:bottom w:val="single" w:sz="4" w:space="0" w:color="auto"/>
              <w:right w:val="single" w:sz="4" w:space="0" w:color="auto"/>
            </w:tcBorders>
            <w:vAlign w:val="bottom"/>
          </w:tcPr>
          <w:p w14:paraId="13666FB2"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sz w:val="11"/>
                <w:szCs w:val="16"/>
              </w:rPr>
              <w:t>0.061</w:t>
            </w:r>
          </w:p>
        </w:tc>
        <w:tc>
          <w:tcPr>
            <w:tcW w:w="367" w:type="pct"/>
            <w:tcBorders>
              <w:top w:val="single" w:sz="4" w:space="0" w:color="auto"/>
              <w:left w:val="single" w:sz="4" w:space="0" w:color="auto"/>
              <w:bottom w:val="single" w:sz="4" w:space="0" w:color="auto"/>
              <w:right w:val="single" w:sz="4" w:space="0" w:color="auto"/>
            </w:tcBorders>
            <w:vAlign w:val="bottom"/>
          </w:tcPr>
          <w:p w14:paraId="5BD7AF2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38.0%</w:t>
            </w:r>
          </w:p>
        </w:tc>
        <w:tc>
          <w:tcPr>
            <w:tcW w:w="295" w:type="pct"/>
            <w:tcBorders>
              <w:top w:val="single" w:sz="4" w:space="0" w:color="auto"/>
              <w:left w:val="single" w:sz="4" w:space="0" w:color="auto"/>
              <w:bottom w:val="single" w:sz="4" w:space="0" w:color="auto"/>
              <w:right w:val="single" w:sz="4" w:space="0" w:color="auto"/>
            </w:tcBorders>
            <w:vAlign w:val="bottom"/>
          </w:tcPr>
          <w:p w14:paraId="7C67E49A"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35.1%</w:t>
            </w:r>
          </w:p>
        </w:tc>
        <w:tc>
          <w:tcPr>
            <w:tcW w:w="220" w:type="pct"/>
            <w:tcBorders>
              <w:top w:val="single" w:sz="4" w:space="0" w:color="auto"/>
              <w:left w:val="single" w:sz="4" w:space="0" w:color="auto"/>
              <w:bottom w:val="single" w:sz="4" w:space="0" w:color="auto"/>
              <w:right w:val="single" w:sz="4" w:space="0" w:color="auto"/>
            </w:tcBorders>
            <w:vAlign w:val="bottom"/>
          </w:tcPr>
          <w:p w14:paraId="38B9DBEF"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0.2455</w:t>
            </w:r>
          </w:p>
        </w:tc>
        <w:tc>
          <w:tcPr>
            <w:tcW w:w="294" w:type="pct"/>
            <w:tcBorders>
              <w:top w:val="single" w:sz="4" w:space="0" w:color="auto"/>
              <w:left w:val="single" w:sz="4" w:space="0" w:color="auto"/>
              <w:bottom w:val="single" w:sz="4" w:space="0" w:color="auto"/>
              <w:right w:val="single" w:sz="4" w:space="0" w:color="auto"/>
            </w:tcBorders>
            <w:vAlign w:val="bottom"/>
          </w:tcPr>
          <w:p w14:paraId="4D37408E"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0.500</w:t>
            </w:r>
          </w:p>
        </w:tc>
        <w:tc>
          <w:tcPr>
            <w:tcW w:w="294" w:type="pct"/>
            <w:tcBorders>
              <w:top w:val="single" w:sz="4" w:space="0" w:color="auto"/>
              <w:left w:val="single" w:sz="4" w:space="0" w:color="auto"/>
              <w:bottom w:val="single" w:sz="4" w:space="0" w:color="auto"/>
              <w:right w:val="single" w:sz="4" w:space="0" w:color="auto"/>
            </w:tcBorders>
            <w:vAlign w:val="bottom"/>
          </w:tcPr>
          <w:p w14:paraId="5BB47488"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35.5%</w:t>
            </w:r>
          </w:p>
        </w:tc>
        <w:tc>
          <w:tcPr>
            <w:tcW w:w="294" w:type="pct"/>
            <w:tcBorders>
              <w:top w:val="single" w:sz="4" w:space="0" w:color="auto"/>
              <w:left w:val="single" w:sz="4" w:space="0" w:color="auto"/>
              <w:bottom w:val="single" w:sz="4" w:space="0" w:color="auto"/>
              <w:right w:val="single" w:sz="4" w:space="0" w:color="auto"/>
            </w:tcBorders>
            <w:vAlign w:val="bottom"/>
          </w:tcPr>
          <w:p w14:paraId="34E7634B"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34.2%</w:t>
            </w:r>
          </w:p>
        </w:tc>
        <w:tc>
          <w:tcPr>
            <w:tcW w:w="294" w:type="pct"/>
            <w:tcBorders>
              <w:top w:val="single" w:sz="4" w:space="0" w:color="auto"/>
              <w:left w:val="single" w:sz="4" w:space="0" w:color="auto"/>
              <w:bottom w:val="single" w:sz="4" w:space="0" w:color="auto"/>
              <w:right w:val="single" w:sz="4" w:space="0" w:color="auto"/>
            </w:tcBorders>
            <w:vAlign w:val="bottom"/>
          </w:tcPr>
          <w:p w14:paraId="2BD8FE94"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0.3601</w:t>
            </w:r>
          </w:p>
        </w:tc>
        <w:tc>
          <w:tcPr>
            <w:tcW w:w="294" w:type="pct"/>
            <w:tcBorders>
              <w:top w:val="single" w:sz="4" w:space="0" w:color="auto"/>
              <w:left w:val="single" w:sz="4" w:space="0" w:color="auto"/>
              <w:bottom w:val="single" w:sz="4" w:space="0" w:color="auto"/>
              <w:right w:val="single" w:sz="4" w:space="0" w:color="auto"/>
            </w:tcBorders>
            <w:vAlign w:val="bottom"/>
          </w:tcPr>
          <w:p w14:paraId="3EAB2E6F"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0.882</w:t>
            </w:r>
          </w:p>
        </w:tc>
        <w:tc>
          <w:tcPr>
            <w:tcW w:w="294" w:type="pct"/>
            <w:tcBorders>
              <w:top w:val="single" w:sz="4" w:space="0" w:color="auto"/>
              <w:left w:val="single" w:sz="4" w:space="0" w:color="auto"/>
              <w:bottom w:val="single" w:sz="4" w:space="0" w:color="auto"/>
              <w:right w:val="single" w:sz="4" w:space="0" w:color="auto"/>
            </w:tcBorders>
            <w:vAlign w:val="bottom"/>
          </w:tcPr>
          <w:p w14:paraId="48213AC8"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18.8%</w:t>
            </w:r>
          </w:p>
        </w:tc>
        <w:tc>
          <w:tcPr>
            <w:tcW w:w="294" w:type="pct"/>
            <w:tcBorders>
              <w:top w:val="single" w:sz="4" w:space="0" w:color="auto"/>
              <w:left w:val="single" w:sz="4" w:space="0" w:color="auto"/>
              <w:bottom w:val="single" w:sz="4" w:space="0" w:color="auto"/>
              <w:right w:val="single" w:sz="4" w:space="0" w:color="auto"/>
            </w:tcBorders>
            <w:vAlign w:val="bottom"/>
          </w:tcPr>
          <w:p w14:paraId="3DD8D80F" w14:textId="77777777" w:rsidR="005575BC" w:rsidRPr="00532876" w:rsidRDefault="005575BC" w:rsidP="005B6E27">
            <w:pPr>
              <w:pStyle w:val="PlainText"/>
              <w:tabs>
                <w:tab w:val="left" w:pos="2977"/>
              </w:tabs>
              <w:jc w:val="both"/>
              <w:rPr>
                <w:rFonts w:ascii="Times New Roman" w:hAnsi="Times New Roman" w:cs="Times New Roman"/>
                <w:sz w:val="11"/>
                <w:szCs w:val="16"/>
              </w:rPr>
            </w:pPr>
            <w:r w:rsidRPr="00532876">
              <w:rPr>
                <w:rFonts w:ascii="Times New Roman" w:hAnsi="Times New Roman" w:cs="Times New Roman"/>
                <w:sz w:val="11"/>
                <w:szCs w:val="16"/>
              </w:rPr>
              <w:t>27.8%</w:t>
            </w:r>
          </w:p>
        </w:tc>
        <w:tc>
          <w:tcPr>
            <w:tcW w:w="220" w:type="pct"/>
            <w:tcBorders>
              <w:top w:val="single" w:sz="4" w:space="0" w:color="auto"/>
              <w:left w:val="single" w:sz="4" w:space="0" w:color="auto"/>
              <w:bottom w:val="single" w:sz="4" w:space="0" w:color="auto"/>
              <w:right w:val="single" w:sz="4" w:space="0" w:color="auto"/>
            </w:tcBorders>
            <w:vAlign w:val="bottom"/>
          </w:tcPr>
          <w:p w14:paraId="42E58347"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0.0025</w:t>
            </w:r>
          </w:p>
        </w:tc>
        <w:tc>
          <w:tcPr>
            <w:tcW w:w="295" w:type="pct"/>
            <w:tcBorders>
              <w:top w:val="single" w:sz="4" w:space="0" w:color="auto"/>
              <w:left w:val="single" w:sz="4" w:space="0" w:color="auto"/>
              <w:bottom w:val="single" w:sz="4" w:space="0" w:color="auto"/>
              <w:right w:val="single" w:sz="4" w:space="0" w:color="auto"/>
            </w:tcBorders>
            <w:vAlign w:val="bottom"/>
          </w:tcPr>
          <w:p w14:paraId="79EA0DBC" w14:textId="77777777" w:rsidR="005575BC" w:rsidRPr="00532876" w:rsidRDefault="005575BC" w:rsidP="005B6E27">
            <w:pPr>
              <w:pStyle w:val="PlainText"/>
              <w:tabs>
                <w:tab w:val="left" w:pos="2977"/>
              </w:tabs>
              <w:jc w:val="both"/>
              <w:rPr>
                <w:rFonts w:ascii="Times New Roman" w:hAnsi="Times New Roman" w:cs="Times New Roman"/>
                <w:b/>
                <w:bCs/>
                <w:sz w:val="11"/>
                <w:szCs w:val="16"/>
              </w:rPr>
            </w:pPr>
            <w:r w:rsidRPr="00532876">
              <w:rPr>
                <w:rFonts w:ascii="Times New Roman" w:hAnsi="Times New Roman" w:cs="Times New Roman"/>
                <w:b/>
                <w:bCs/>
                <w:sz w:val="11"/>
                <w:szCs w:val="16"/>
              </w:rPr>
              <w:t>0.001</w:t>
            </w:r>
          </w:p>
        </w:tc>
      </w:tr>
    </w:tbl>
    <w:p w14:paraId="1E4B0F65" w14:textId="409A4592" w:rsidR="009728C5" w:rsidRDefault="009728C5" w:rsidP="005B6E27">
      <w:pPr>
        <w:pStyle w:val="PlainText"/>
        <w:tabs>
          <w:tab w:val="left" w:pos="2977"/>
        </w:tabs>
        <w:jc w:val="both"/>
        <w:rPr>
          <w:rFonts w:ascii="Times New Roman" w:hAnsi="Times New Roman" w:cs="Times New Roman"/>
          <w:sz w:val="24"/>
          <w:szCs w:val="24"/>
        </w:rPr>
      </w:pPr>
    </w:p>
    <w:p w14:paraId="3858ED61" w14:textId="6EA915E1" w:rsidR="005D3037" w:rsidRDefault="0032345F" w:rsidP="005B6E27">
      <w:pPr>
        <w:pStyle w:val="PlainText"/>
        <w:tabs>
          <w:tab w:val="left" w:pos="2977"/>
        </w:tabs>
        <w:jc w:val="both"/>
        <w:rPr>
          <w:rFonts w:ascii="Times New Roman" w:hAnsi="Times New Roman" w:cs="Times New Roman"/>
          <w:sz w:val="24"/>
          <w:szCs w:val="24"/>
        </w:rPr>
      </w:pPr>
      <w:r>
        <w:rPr>
          <w:rFonts w:ascii="Times New Roman" w:hAnsi="Times New Roman" w:cs="Times New Roman"/>
          <w:sz w:val="24"/>
          <w:szCs w:val="24"/>
        </w:rPr>
        <w:t xml:space="preserve">Among the caregivers in the project area, there was a significant increase in reported </w:t>
      </w:r>
      <w:r w:rsidRPr="007A6DBE">
        <w:rPr>
          <w:rFonts w:ascii="Times New Roman" w:hAnsi="Times New Roman" w:cs="Times New Roman"/>
          <w:sz w:val="24"/>
          <w:szCs w:val="24"/>
        </w:rPr>
        <w:t>awareness of the laws</w:t>
      </w:r>
      <w:r>
        <w:rPr>
          <w:rFonts w:ascii="Times New Roman" w:hAnsi="Times New Roman" w:cs="Times New Roman"/>
          <w:sz w:val="24"/>
          <w:szCs w:val="24"/>
        </w:rPr>
        <w:t xml:space="preserve"> </w:t>
      </w:r>
      <w:r w:rsidRPr="007A6DBE">
        <w:rPr>
          <w:rFonts w:ascii="Times New Roman" w:hAnsi="Times New Roman" w:cs="Times New Roman"/>
          <w:sz w:val="24"/>
          <w:szCs w:val="24"/>
        </w:rPr>
        <w:t xml:space="preserve">to address VAC in schools and the community at </w:t>
      </w:r>
      <w:r>
        <w:rPr>
          <w:rFonts w:ascii="Times New Roman" w:hAnsi="Times New Roman" w:cs="Times New Roman"/>
          <w:sz w:val="24"/>
          <w:szCs w:val="24"/>
        </w:rPr>
        <w:t>end line</w:t>
      </w:r>
      <w:r w:rsidRPr="007A6DBE">
        <w:rPr>
          <w:rFonts w:ascii="Times New Roman" w:hAnsi="Times New Roman" w:cs="Times New Roman"/>
          <w:sz w:val="24"/>
          <w:szCs w:val="24"/>
        </w:rPr>
        <w:t xml:space="preserve"> compared to </w:t>
      </w:r>
      <w:r>
        <w:rPr>
          <w:rFonts w:ascii="Times New Roman" w:hAnsi="Times New Roman" w:cs="Times New Roman"/>
          <w:sz w:val="24"/>
          <w:szCs w:val="24"/>
        </w:rPr>
        <w:t xml:space="preserve">the </w:t>
      </w:r>
      <w:r w:rsidRPr="007A6DBE">
        <w:rPr>
          <w:rFonts w:ascii="Times New Roman" w:hAnsi="Times New Roman" w:cs="Times New Roman"/>
          <w:sz w:val="24"/>
          <w:szCs w:val="24"/>
        </w:rPr>
        <w:t xml:space="preserve">baseline phase. </w:t>
      </w:r>
      <w:r>
        <w:rPr>
          <w:rFonts w:ascii="Times New Roman" w:hAnsi="Times New Roman" w:cs="Times New Roman"/>
          <w:sz w:val="24"/>
          <w:szCs w:val="24"/>
        </w:rPr>
        <w:t>T</w:t>
      </w:r>
      <w:r w:rsidRPr="005575BC">
        <w:rPr>
          <w:rFonts w:ascii="Times New Roman" w:hAnsi="Times New Roman" w:cs="Times New Roman"/>
          <w:sz w:val="24"/>
          <w:szCs w:val="24"/>
        </w:rPr>
        <w:t xml:space="preserve">he proportion of caregivers who were aware of the laws increased significantly (Pr(Zp)=0.0004) by 14.6% from 52.2% at baseline to 66.8% at </w:t>
      </w:r>
      <w:r>
        <w:rPr>
          <w:rFonts w:ascii="Times New Roman" w:hAnsi="Times New Roman" w:cs="Times New Roman"/>
          <w:sz w:val="24"/>
          <w:szCs w:val="24"/>
        </w:rPr>
        <w:t>end line</w:t>
      </w:r>
      <w:r w:rsidRPr="005575BC">
        <w:rPr>
          <w:rFonts w:ascii="Times New Roman" w:hAnsi="Times New Roman" w:cs="Times New Roman"/>
          <w:sz w:val="24"/>
          <w:szCs w:val="24"/>
        </w:rPr>
        <w:t>.</w:t>
      </w:r>
      <w:r>
        <w:rPr>
          <w:rFonts w:ascii="Times New Roman" w:hAnsi="Times New Roman" w:cs="Times New Roman"/>
          <w:sz w:val="24"/>
          <w:szCs w:val="24"/>
        </w:rPr>
        <w:t xml:space="preserve"> </w:t>
      </w:r>
      <w:r w:rsidRPr="007A6DBE">
        <w:rPr>
          <w:rFonts w:ascii="Times New Roman" w:hAnsi="Times New Roman" w:cs="Times New Roman"/>
          <w:sz w:val="24"/>
          <w:szCs w:val="24"/>
        </w:rPr>
        <w:t xml:space="preserve">This </w:t>
      </w:r>
      <w:r w:rsidR="005D3037">
        <w:rPr>
          <w:rFonts w:ascii="Times New Roman" w:hAnsi="Times New Roman" w:cs="Times New Roman"/>
          <w:sz w:val="24"/>
          <w:szCs w:val="24"/>
        </w:rPr>
        <w:t xml:space="preserve">is in </w:t>
      </w:r>
      <w:r w:rsidRPr="007A6DBE">
        <w:rPr>
          <w:rFonts w:ascii="Times New Roman" w:hAnsi="Times New Roman" w:cs="Times New Roman"/>
          <w:sz w:val="24"/>
          <w:szCs w:val="24"/>
        </w:rPr>
        <w:t>contrast to caregivers in the</w:t>
      </w:r>
      <w:r w:rsidR="00F41E3C">
        <w:rPr>
          <w:rFonts w:ascii="Times New Roman" w:hAnsi="Times New Roman" w:cs="Times New Roman"/>
          <w:sz w:val="24"/>
          <w:szCs w:val="24"/>
        </w:rPr>
        <w:t xml:space="preserve"> comparison</w:t>
      </w:r>
      <w:r w:rsidRPr="007A6DBE">
        <w:rPr>
          <w:rFonts w:ascii="Times New Roman" w:hAnsi="Times New Roman" w:cs="Times New Roman"/>
          <w:sz w:val="24"/>
          <w:szCs w:val="24"/>
        </w:rPr>
        <w:t xml:space="preserve"> are</w:t>
      </w:r>
      <w:r w:rsidR="005D3037">
        <w:rPr>
          <w:rFonts w:ascii="Times New Roman" w:hAnsi="Times New Roman" w:cs="Times New Roman"/>
          <w:sz w:val="24"/>
          <w:szCs w:val="24"/>
        </w:rPr>
        <w:t>a</w:t>
      </w:r>
      <w:r w:rsidRPr="007A6DBE">
        <w:rPr>
          <w:rFonts w:ascii="Times New Roman" w:hAnsi="Times New Roman" w:cs="Times New Roman"/>
          <w:sz w:val="24"/>
          <w:szCs w:val="24"/>
        </w:rPr>
        <w:t xml:space="preserve">, whose </w:t>
      </w:r>
      <w:r w:rsidR="005D3037">
        <w:rPr>
          <w:rFonts w:ascii="Times New Roman" w:hAnsi="Times New Roman" w:cs="Times New Roman"/>
          <w:sz w:val="24"/>
          <w:szCs w:val="24"/>
        </w:rPr>
        <w:t xml:space="preserve">findings indicate a non-significant reduction of 4.8% in the proportion of respondents who reported awareness of laws at end line. </w:t>
      </w:r>
    </w:p>
    <w:p w14:paraId="3A21583A" w14:textId="77777777" w:rsidR="005D3037" w:rsidRDefault="005D3037" w:rsidP="005B6E27">
      <w:pPr>
        <w:pStyle w:val="PlainText"/>
        <w:tabs>
          <w:tab w:val="left" w:pos="2977"/>
        </w:tabs>
        <w:jc w:val="both"/>
        <w:rPr>
          <w:rFonts w:ascii="Times New Roman" w:hAnsi="Times New Roman" w:cs="Times New Roman"/>
          <w:sz w:val="24"/>
          <w:szCs w:val="24"/>
        </w:rPr>
      </w:pPr>
    </w:p>
    <w:p w14:paraId="6BFB2D62" w14:textId="25DC7B8D" w:rsidR="007E5664" w:rsidRPr="005575BC" w:rsidRDefault="007E5664" w:rsidP="005B6E27">
      <w:pPr>
        <w:pStyle w:val="PlainText"/>
        <w:tabs>
          <w:tab w:val="left" w:pos="2977"/>
        </w:tabs>
        <w:jc w:val="both"/>
        <w:rPr>
          <w:rFonts w:ascii="Times New Roman" w:hAnsi="Times New Roman" w:cs="Times New Roman"/>
          <w:sz w:val="24"/>
          <w:szCs w:val="24"/>
        </w:rPr>
      </w:pPr>
      <w:r w:rsidRPr="005575BC">
        <w:rPr>
          <w:rFonts w:ascii="Times New Roman" w:hAnsi="Times New Roman" w:cs="Times New Roman"/>
          <w:sz w:val="24"/>
          <w:szCs w:val="24"/>
        </w:rPr>
        <w:t>The findings also revealed that there was a de</w:t>
      </w:r>
      <w:r w:rsidR="005D3037">
        <w:rPr>
          <w:rFonts w:ascii="Times New Roman" w:hAnsi="Times New Roman" w:cs="Times New Roman"/>
          <w:sz w:val="24"/>
          <w:szCs w:val="24"/>
        </w:rPr>
        <w:t xml:space="preserve">cline </w:t>
      </w:r>
      <w:r w:rsidRPr="005575BC">
        <w:rPr>
          <w:rFonts w:ascii="Times New Roman" w:hAnsi="Times New Roman" w:cs="Times New Roman"/>
          <w:sz w:val="24"/>
          <w:szCs w:val="24"/>
        </w:rPr>
        <w:t>in the proportion of the caregivers who knew the contents of the laws/regulations enforced at community level in both the intervention and comparison area at the end line period</w:t>
      </w:r>
      <w:r w:rsidR="005D3037">
        <w:rPr>
          <w:rFonts w:ascii="Times New Roman" w:hAnsi="Times New Roman" w:cs="Times New Roman"/>
          <w:sz w:val="24"/>
          <w:szCs w:val="24"/>
        </w:rPr>
        <w:t>. This change</w:t>
      </w:r>
      <w:r w:rsidRPr="005575BC">
        <w:rPr>
          <w:rFonts w:ascii="Times New Roman" w:hAnsi="Times New Roman" w:cs="Times New Roman"/>
          <w:sz w:val="24"/>
          <w:szCs w:val="24"/>
        </w:rPr>
        <w:t>,</w:t>
      </w:r>
      <w:r w:rsidR="005D3037">
        <w:rPr>
          <w:rFonts w:ascii="Times New Roman" w:hAnsi="Times New Roman" w:cs="Times New Roman"/>
          <w:sz w:val="24"/>
          <w:szCs w:val="24"/>
        </w:rPr>
        <w:t xml:space="preserve"> however, </w:t>
      </w:r>
      <w:r w:rsidRPr="005575BC">
        <w:rPr>
          <w:rFonts w:ascii="Times New Roman" w:hAnsi="Times New Roman" w:cs="Times New Roman"/>
          <w:sz w:val="24"/>
          <w:szCs w:val="24"/>
        </w:rPr>
        <w:t>was not statistically significant.</w:t>
      </w:r>
    </w:p>
    <w:p w14:paraId="227F9279" w14:textId="77777777" w:rsidR="00C56F09" w:rsidRDefault="00C56F09" w:rsidP="005B6E27">
      <w:pPr>
        <w:tabs>
          <w:tab w:val="left" w:pos="2977"/>
        </w:tabs>
        <w:jc w:val="both"/>
      </w:pPr>
    </w:p>
    <w:p w14:paraId="56496EC8" w14:textId="5B122F87" w:rsidR="00897681" w:rsidRDefault="00C56F09" w:rsidP="005B6E27">
      <w:pPr>
        <w:tabs>
          <w:tab w:val="left" w:pos="2977"/>
        </w:tabs>
        <w:jc w:val="both"/>
        <w:rPr>
          <w:szCs w:val="22"/>
          <w:shd w:val="clear" w:color="auto" w:fill="FFFFFF"/>
        </w:rPr>
      </w:pPr>
      <w:r>
        <w:rPr>
          <w:szCs w:val="22"/>
          <w:shd w:val="clear" w:color="auto" w:fill="FFFFFF"/>
        </w:rPr>
        <w:t xml:space="preserve">The impact of increased dissemination of the laws on prevention of </w:t>
      </w:r>
      <w:r w:rsidR="005D3037">
        <w:rPr>
          <w:szCs w:val="22"/>
          <w:shd w:val="clear" w:color="auto" w:fill="FFFFFF"/>
        </w:rPr>
        <w:t>VAC</w:t>
      </w:r>
      <w:r>
        <w:rPr>
          <w:szCs w:val="22"/>
          <w:shd w:val="clear" w:color="auto" w:fill="FFFFFF"/>
        </w:rPr>
        <w:t xml:space="preserve"> was measured by survey respondents’ views on </w:t>
      </w:r>
      <w:r w:rsidR="005D3037">
        <w:rPr>
          <w:szCs w:val="22"/>
          <w:shd w:val="clear" w:color="auto" w:fill="FFFFFF"/>
        </w:rPr>
        <w:t xml:space="preserve">the </w:t>
      </w:r>
      <w:r>
        <w:rPr>
          <w:szCs w:val="22"/>
          <w:shd w:val="clear" w:color="auto" w:fill="FFFFFF"/>
        </w:rPr>
        <w:t xml:space="preserve">adequacy of laws, and the confidence they had in the capacity of child protection structures to respond to child protection cases in accordance to laws. </w:t>
      </w:r>
      <w:r w:rsidR="00AE1A67">
        <w:rPr>
          <w:szCs w:val="22"/>
          <w:shd w:val="clear" w:color="auto" w:fill="FFFFFF"/>
        </w:rPr>
        <w:t>T</w:t>
      </w:r>
      <w:r w:rsidR="00897681">
        <w:rPr>
          <w:szCs w:val="22"/>
          <w:shd w:val="clear" w:color="auto" w:fill="FFFFFF"/>
        </w:rPr>
        <w:t xml:space="preserve">he findings </w:t>
      </w:r>
      <w:r w:rsidR="00AE1A67">
        <w:rPr>
          <w:szCs w:val="22"/>
          <w:shd w:val="clear" w:color="auto" w:fill="FFFFFF"/>
        </w:rPr>
        <w:t xml:space="preserve">(Table 3) </w:t>
      </w:r>
      <w:r w:rsidR="00897681">
        <w:rPr>
          <w:szCs w:val="22"/>
          <w:shd w:val="clear" w:color="auto" w:fill="FFFFFF"/>
        </w:rPr>
        <w:t xml:space="preserve">show a reduction in children’s confidence in the ability of child protection structures to enforce laws (DiD=-0.02; </w:t>
      </w:r>
      <w:r w:rsidR="00897681" w:rsidRPr="0014289D">
        <w:rPr>
          <w:i/>
          <w:szCs w:val="22"/>
          <w:shd w:val="clear" w:color="auto" w:fill="FFFFFF"/>
        </w:rPr>
        <w:t>p</w:t>
      </w:r>
      <w:r w:rsidR="00897681">
        <w:rPr>
          <w:szCs w:val="22"/>
          <w:shd w:val="clear" w:color="auto" w:fill="FFFFFF"/>
        </w:rPr>
        <w:t>=0.072)</w:t>
      </w:r>
      <w:r w:rsidR="00AE1A67">
        <w:rPr>
          <w:szCs w:val="22"/>
          <w:shd w:val="clear" w:color="auto" w:fill="FFFFFF"/>
        </w:rPr>
        <w:t xml:space="preserve">, and in the adequacy of laws to </w:t>
      </w:r>
      <w:r w:rsidR="002B7BE0">
        <w:rPr>
          <w:szCs w:val="22"/>
          <w:shd w:val="clear" w:color="auto" w:fill="FFFFFF"/>
        </w:rPr>
        <w:t>respond</w:t>
      </w:r>
      <w:r w:rsidR="00AE1A67">
        <w:rPr>
          <w:szCs w:val="22"/>
          <w:shd w:val="clear" w:color="auto" w:fill="FFFFFF"/>
        </w:rPr>
        <w:t xml:space="preserve"> to VAC </w:t>
      </w:r>
      <w:r w:rsidR="00897681">
        <w:rPr>
          <w:szCs w:val="22"/>
          <w:shd w:val="clear" w:color="auto" w:fill="FFFFFF"/>
        </w:rPr>
        <w:t xml:space="preserve">(DiD=-1.74; </w:t>
      </w:r>
      <w:r w:rsidR="00897681" w:rsidRPr="0014289D">
        <w:rPr>
          <w:i/>
          <w:szCs w:val="22"/>
          <w:shd w:val="clear" w:color="auto" w:fill="FFFFFF"/>
        </w:rPr>
        <w:t>p</w:t>
      </w:r>
      <w:r w:rsidR="00897681">
        <w:rPr>
          <w:szCs w:val="22"/>
          <w:shd w:val="clear" w:color="auto" w:fill="FFFFFF"/>
        </w:rPr>
        <w:t>=0.734)</w:t>
      </w:r>
      <w:r w:rsidR="00AE1A67">
        <w:rPr>
          <w:szCs w:val="22"/>
          <w:shd w:val="clear" w:color="auto" w:fill="FFFFFF"/>
        </w:rPr>
        <w:t>; these are however not significant.</w:t>
      </w:r>
      <w:r w:rsidR="00897681">
        <w:rPr>
          <w:szCs w:val="22"/>
          <w:shd w:val="clear" w:color="auto" w:fill="FFFFFF"/>
        </w:rPr>
        <w:t xml:space="preserve"> These findings are corroborated by the qualitative data:</w:t>
      </w:r>
    </w:p>
    <w:p w14:paraId="0618775C" w14:textId="77777777" w:rsidR="00897681" w:rsidRDefault="00897681" w:rsidP="005B6E27">
      <w:pPr>
        <w:tabs>
          <w:tab w:val="left" w:pos="2977"/>
        </w:tabs>
        <w:jc w:val="both"/>
        <w:rPr>
          <w:szCs w:val="22"/>
          <w:shd w:val="clear" w:color="auto" w:fill="FFFFFF"/>
        </w:rPr>
      </w:pPr>
    </w:p>
    <w:p w14:paraId="24F15DD3" w14:textId="7FE241EA" w:rsidR="00897681" w:rsidRPr="00532876" w:rsidRDefault="00897681" w:rsidP="005B6E27">
      <w:pPr>
        <w:tabs>
          <w:tab w:val="left" w:pos="720"/>
          <w:tab w:val="left" w:pos="1440"/>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ind w:left="720"/>
        <w:jc w:val="both"/>
      </w:pPr>
      <w:r w:rsidRPr="008569BA">
        <w:t>“</w:t>
      </w:r>
      <w:r w:rsidRPr="00897681">
        <w:rPr>
          <w:i/>
        </w:rPr>
        <w:t>I feel that law is not satisfying enough because in some instances, when your right is violated, that person who violated is supposed to be arrested. So, I do not feel satisfied because these people are arrested and sometimes only spend 3years in jail and they are released. Such a person will just continue to violate my rights</w:t>
      </w:r>
      <w:r w:rsidRPr="008569BA">
        <w:t>”</w:t>
      </w:r>
      <w:r w:rsidR="00532876">
        <w:t xml:space="preserve"> (Children’s </w:t>
      </w:r>
      <w:r w:rsidRPr="00532876">
        <w:t>FGD-</w:t>
      </w:r>
      <w:r w:rsidR="00532876" w:rsidRPr="00532876">
        <w:t xml:space="preserve"> </w:t>
      </w:r>
      <w:r w:rsidRPr="00532876">
        <w:t>Kitgum</w:t>
      </w:r>
      <w:r w:rsidR="00532876">
        <w:t>)</w:t>
      </w:r>
    </w:p>
    <w:p w14:paraId="5AA91C07" w14:textId="77777777" w:rsidR="00897681" w:rsidRPr="008569BA" w:rsidRDefault="00897681" w:rsidP="005B6E27">
      <w:pPr>
        <w:tabs>
          <w:tab w:val="left" w:pos="720"/>
          <w:tab w:val="left" w:pos="1440"/>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5E0985E9" w14:textId="215D3D17" w:rsidR="00532876" w:rsidRPr="00532876" w:rsidRDefault="00897681" w:rsidP="005B6E27">
      <w:pPr>
        <w:tabs>
          <w:tab w:val="left" w:pos="720"/>
          <w:tab w:val="left" w:pos="1440"/>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ind w:left="720"/>
        <w:jc w:val="both"/>
      </w:pPr>
      <w:r w:rsidRPr="008569BA">
        <w:t>“</w:t>
      </w:r>
      <w:r w:rsidRPr="00897681">
        <w:rPr>
          <w:i/>
        </w:rPr>
        <w:t xml:space="preserve">In my opinion, I don’t feel satisfied because </w:t>
      </w:r>
      <w:r w:rsidR="00AE1A67">
        <w:rPr>
          <w:i/>
        </w:rPr>
        <w:t>in case</w:t>
      </w:r>
      <w:r w:rsidRPr="00897681">
        <w:rPr>
          <w:i/>
        </w:rPr>
        <w:t xml:space="preserve"> an adult commits an act of violence against me a child, that adult </w:t>
      </w:r>
      <w:r w:rsidR="00AE1A67">
        <w:rPr>
          <w:i/>
        </w:rPr>
        <w:t>may be</w:t>
      </w:r>
      <w:r w:rsidRPr="00897681">
        <w:rPr>
          <w:i/>
        </w:rPr>
        <w:t xml:space="preserve"> arrested and detained for only a week in the police cell and then released. So, what we don’t understand is </w:t>
      </w:r>
      <w:r w:rsidR="009642B2">
        <w:rPr>
          <w:i/>
        </w:rPr>
        <w:t>whether</w:t>
      </w:r>
      <w:r w:rsidRPr="00897681">
        <w:rPr>
          <w:i/>
        </w:rPr>
        <w:t xml:space="preserve"> that person pays the police in order to be released that fast.”</w:t>
      </w:r>
      <w:r w:rsidRPr="008569BA">
        <w:rPr>
          <w:b/>
        </w:rPr>
        <w:t xml:space="preserve"> </w:t>
      </w:r>
      <w:r w:rsidR="00532876">
        <w:t xml:space="preserve">(Children’s </w:t>
      </w:r>
      <w:r w:rsidR="00532876" w:rsidRPr="00532876">
        <w:t>FGD- Kitgum</w:t>
      </w:r>
      <w:r w:rsidR="00532876">
        <w:t>)</w:t>
      </w:r>
    </w:p>
    <w:p w14:paraId="5A2BC040" w14:textId="35FE4913" w:rsidR="00897681" w:rsidRDefault="00532876" w:rsidP="005B6E27">
      <w:pPr>
        <w:tabs>
          <w:tab w:val="left" w:pos="720"/>
          <w:tab w:val="left" w:pos="1440"/>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jc w:val="both"/>
        <w:rPr>
          <w:szCs w:val="22"/>
          <w:shd w:val="clear" w:color="auto" w:fill="FFFFFF"/>
        </w:rPr>
      </w:pPr>
      <w:r>
        <w:rPr>
          <w:szCs w:val="22"/>
          <w:shd w:val="clear" w:color="auto" w:fill="FFFFFF"/>
        </w:rPr>
        <w:lastRenderedPageBreak/>
        <w:t>The voices of children obtained through FGDs demonstrate dissatisfaction with enforcement of the laws, but also illustrate limitations in understanding basic legal principles</w:t>
      </w:r>
      <w:r w:rsidR="00AE1A67">
        <w:rPr>
          <w:szCs w:val="22"/>
          <w:shd w:val="clear" w:color="auto" w:fill="FFFFFF"/>
        </w:rPr>
        <w:t>, pertaining to issues such as bail, or prison sentences.</w:t>
      </w:r>
    </w:p>
    <w:p w14:paraId="6F0AE6D2" w14:textId="77777777" w:rsidR="00AE1A67" w:rsidRDefault="00AE1A67" w:rsidP="005B6E27">
      <w:pPr>
        <w:tabs>
          <w:tab w:val="left" w:pos="2977"/>
        </w:tabs>
        <w:jc w:val="both"/>
        <w:rPr>
          <w:szCs w:val="22"/>
          <w:shd w:val="clear" w:color="auto" w:fill="FFFFFF"/>
        </w:rPr>
      </w:pPr>
    </w:p>
    <w:p w14:paraId="5B7B5008" w14:textId="6446F83F" w:rsidR="00897681" w:rsidRDefault="00532876" w:rsidP="005B6E27">
      <w:pPr>
        <w:tabs>
          <w:tab w:val="left" w:pos="2977"/>
        </w:tabs>
        <w:jc w:val="both"/>
        <w:rPr>
          <w:szCs w:val="22"/>
          <w:shd w:val="clear" w:color="auto" w:fill="FFFFFF"/>
        </w:rPr>
      </w:pPr>
      <w:r>
        <w:rPr>
          <w:szCs w:val="22"/>
          <w:shd w:val="clear" w:color="auto" w:fill="FFFFFF"/>
        </w:rPr>
        <w:t xml:space="preserve">The </w:t>
      </w:r>
      <w:r w:rsidR="00764B34">
        <w:rPr>
          <w:szCs w:val="22"/>
          <w:shd w:val="clear" w:color="auto" w:fill="FFFFFF"/>
        </w:rPr>
        <w:t xml:space="preserve">caregivers’ </w:t>
      </w:r>
      <w:r>
        <w:rPr>
          <w:szCs w:val="22"/>
          <w:shd w:val="clear" w:color="auto" w:fill="FFFFFF"/>
        </w:rPr>
        <w:t xml:space="preserve">findings on enforcement of laws </w:t>
      </w:r>
      <w:r w:rsidR="00764B34">
        <w:rPr>
          <w:szCs w:val="22"/>
          <w:shd w:val="clear" w:color="auto" w:fill="FFFFFF"/>
        </w:rPr>
        <w:t>are</w:t>
      </w:r>
      <w:r>
        <w:rPr>
          <w:szCs w:val="22"/>
          <w:shd w:val="clear" w:color="auto" w:fill="FFFFFF"/>
        </w:rPr>
        <w:t xml:space="preserve"> </w:t>
      </w:r>
      <w:r w:rsidR="00764B34">
        <w:rPr>
          <w:szCs w:val="22"/>
          <w:shd w:val="clear" w:color="auto" w:fill="FFFFFF"/>
        </w:rPr>
        <w:t xml:space="preserve">mixed and </w:t>
      </w:r>
      <w:r>
        <w:rPr>
          <w:szCs w:val="22"/>
          <w:shd w:val="clear" w:color="auto" w:fill="FFFFFF"/>
        </w:rPr>
        <w:t>varied from th</w:t>
      </w:r>
      <w:r w:rsidR="00764B34">
        <w:rPr>
          <w:szCs w:val="22"/>
          <w:shd w:val="clear" w:color="auto" w:fill="FFFFFF"/>
        </w:rPr>
        <w:t>ose</w:t>
      </w:r>
      <w:r>
        <w:rPr>
          <w:szCs w:val="22"/>
          <w:shd w:val="clear" w:color="auto" w:fill="FFFFFF"/>
        </w:rPr>
        <w:t xml:space="preserve"> of children. The analysis shows that</w:t>
      </w:r>
      <w:r w:rsidR="00897681">
        <w:rPr>
          <w:szCs w:val="22"/>
          <w:shd w:val="clear" w:color="auto" w:fill="FFFFFF"/>
        </w:rPr>
        <w:t xml:space="preserve"> </w:t>
      </w:r>
      <w:r w:rsidR="00764B34">
        <w:rPr>
          <w:szCs w:val="22"/>
          <w:shd w:val="clear" w:color="auto" w:fill="FFFFFF"/>
        </w:rPr>
        <w:t xml:space="preserve">unlike the findings among children, </w:t>
      </w:r>
      <w:r w:rsidR="00897681">
        <w:rPr>
          <w:szCs w:val="22"/>
          <w:shd w:val="clear" w:color="auto" w:fill="FFFFFF"/>
        </w:rPr>
        <w:t xml:space="preserve">there </w:t>
      </w:r>
      <w:r w:rsidR="00764B34">
        <w:rPr>
          <w:szCs w:val="22"/>
          <w:shd w:val="clear" w:color="auto" w:fill="FFFFFF"/>
        </w:rPr>
        <w:t>wa</w:t>
      </w:r>
      <w:r w:rsidR="00897681">
        <w:rPr>
          <w:szCs w:val="22"/>
          <w:shd w:val="clear" w:color="auto" w:fill="FFFFFF"/>
        </w:rPr>
        <w:t xml:space="preserve">s an increase in the confidence of child protection structures, although not significant (DiD=0.01; </w:t>
      </w:r>
      <w:r w:rsidR="00897681" w:rsidRPr="00897681">
        <w:rPr>
          <w:i/>
          <w:szCs w:val="22"/>
          <w:shd w:val="clear" w:color="auto" w:fill="FFFFFF"/>
        </w:rPr>
        <w:t>p</w:t>
      </w:r>
      <w:r w:rsidR="00897681">
        <w:rPr>
          <w:szCs w:val="22"/>
          <w:shd w:val="clear" w:color="auto" w:fill="FFFFFF"/>
        </w:rPr>
        <w:t xml:space="preserve">=0.433). </w:t>
      </w:r>
      <w:r w:rsidR="00764B34">
        <w:rPr>
          <w:szCs w:val="22"/>
          <w:shd w:val="clear" w:color="auto" w:fill="FFFFFF"/>
        </w:rPr>
        <w:t>Similar to findings among the children’s population, caregivers also reported a</w:t>
      </w:r>
      <w:r w:rsidR="00897681">
        <w:rPr>
          <w:szCs w:val="22"/>
          <w:shd w:val="clear" w:color="auto" w:fill="FFFFFF"/>
        </w:rPr>
        <w:t xml:space="preserve"> decreased appreciat</w:t>
      </w:r>
      <w:r w:rsidR="001225FF">
        <w:rPr>
          <w:szCs w:val="22"/>
          <w:shd w:val="clear" w:color="auto" w:fill="FFFFFF"/>
        </w:rPr>
        <w:t>ion</w:t>
      </w:r>
      <w:r w:rsidR="00897681">
        <w:rPr>
          <w:szCs w:val="22"/>
          <w:shd w:val="clear" w:color="auto" w:fill="FFFFFF"/>
        </w:rPr>
        <w:t xml:space="preserve"> of the adequacy of laws (DiD=-0.11; </w:t>
      </w:r>
      <w:r w:rsidR="00897681" w:rsidRPr="00897681">
        <w:rPr>
          <w:i/>
          <w:szCs w:val="22"/>
          <w:shd w:val="clear" w:color="auto" w:fill="FFFFFF"/>
        </w:rPr>
        <w:t>p</w:t>
      </w:r>
      <w:r w:rsidR="00897681">
        <w:rPr>
          <w:szCs w:val="22"/>
          <w:shd w:val="clear" w:color="auto" w:fill="FFFFFF"/>
        </w:rPr>
        <w:t>=0.078).</w:t>
      </w:r>
    </w:p>
    <w:p w14:paraId="74ECA2F2" w14:textId="77777777" w:rsidR="0046468E" w:rsidRPr="002743F3" w:rsidRDefault="0046468E" w:rsidP="005B6E27">
      <w:pPr>
        <w:tabs>
          <w:tab w:val="left" w:pos="2977"/>
        </w:tabs>
        <w:jc w:val="both"/>
      </w:pPr>
    </w:p>
    <w:p w14:paraId="433E1094" w14:textId="77777777" w:rsidR="00764B34" w:rsidRDefault="007E5664" w:rsidP="005B6E27">
      <w:pPr>
        <w:tabs>
          <w:tab w:val="left" w:pos="2977"/>
        </w:tabs>
        <w:jc w:val="both"/>
      </w:pPr>
      <w:r w:rsidRPr="007E5664">
        <w:t>Implementation of law</w:t>
      </w:r>
      <w:r w:rsidR="00764B34">
        <w:t>s</w:t>
      </w:r>
      <w:r w:rsidRPr="007E5664">
        <w:t xml:space="preserve"> and adherence to legal guidelines in cases of </w:t>
      </w:r>
      <w:r w:rsidR="00764B34">
        <w:t>VAC</w:t>
      </w:r>
      <w:r w:rsidRPr="007E5664">
        <w:t xml:space="preserve"> is a complex process. </w:t>
      </w:r>
      <w:r w:rsidR="00764B34">
        <w:t>The</w:t>
      </w:r>
      <w:r w:rsidRPr="007E5664">
        <w:t xml:space="preserve"> qualitative evidence from the evaluation indicated that legal standards for handling VAC cases were not always adhered to. Despite the high knowledge among duty bearers regarding </w:t>
      </w:r>
      <w:r w:rsidR="00764B34">
        <w:t xml:space="preserve">prescribed </w:t>
      </w:r>
      <w:r w:rsidRPr="007E5664">
        <w:t xml:space="preserve">legal action in cases of VAC, there were </w:t>
      </w:r>
      <w:r w:rsidR="00764B34">
        <w:t>dynamic variables</w:t>
      </w:r>
      <w:r w:rsidRPr="007E5664">
        <w:t xml:space="preserve"> that </w:t>
      </w:r>
      <w:r w:rsidR="00764B34">
        <w:t>considered</w:t>
      </w:r>
      <w:r w:rsidRPr="007E5664">
        <w:t xml:space="preserve"> when dealing with individual VAC</w:t>
      </w:r>
      <w:r w:rsidR="00764B34">
        <w:t xml:space="preserve"> incidents</w:t>
      </w:r>
      <w:r w:rsidRPr="007E5664">
        <w:t>. For example, in some cases, parents and others involved preferred to negotiat</w:t>
      </w:r>
      <w:r w:rsidR="00764B34">
        <w:t>e with perpetrators</w:t>
      </w:r>
      <w:r w:rsidRPr="007E5664">
        <w:t xml:space="preserve"> outside </w:t>
      </w:r>
      <w:r w:rsidR="00764B34">
        <w:t>of</w:t>
      </w:r>
      <w:r w:rsidRPr="007E5664">
        <w:t xml:space="preserve"> legal processes. The statutorily mandated officers often times supported the </w:t>
      </w:r>
      <w:r w:rsidR="00764B34">
        <w:t>in</w:t>
      </w:r>
      <w:r w:rsidRPr="007E5664">
        <w:t xml:space="preserve">formal negotiation processes embarked on by families to resolve cases of VAC, although data shows that this state of affairs was more in the comparison area than the intervention community. </w:t>
      </w:r>
    </w:p>
    <w:p w14:paraId="5F0FC2E3" w14:textId="77777777" w:rsidR="00764B34" w:rsidRDefault="00764B34" w:rsidP="00764B34">
      <w:pPr>
        <w:tabs>
          <w:tab w:val="left" w:pos="2977"/>
        </w:tabs>
        <w:jc w:val="both"/>
      </w:pPr>
    </w:p>
    <w:p w14:paraId="59B82169" w14:textId="71F98D2A" w:rsidR="00C26587" w:rsidRPr="00954238" w:rsidRDefault="00AE2B15" w:rsidP="00AF4A23">
      <w:pPr>
        <w:pStyle w:val="Heading2"/>
      </w:pPr>
      <w:bookmarkStart w:id="78" w:name="_Toc112701894"/>
      <w:r w:rsidRPr="00954238">
        <w:t>5.</w:t>
      </w:r>
      <w:r w:rsidR="00954238" w:rsidRPr="00954238">
        <w:t>5</w:t>
      </w:r>
      <w:r w:rsidR="00AD5EEB" w:rsidRPr="00954238">
        <w:t xml:space="preserve"> </w:t>
      </w:r>
      <w:r w:rsidR="000679F0" w:rsidRPr="00954238">
        <w:t xml:space="preserve">Impact of </w:t>
      </w:r>
      <w:r w:rsidR="00764B34">
        <w:t xml:space="preserve">Children’s </w:t>
      </w:r>
      <w:r w:rsidR="000679F0" w:rsidRPr="00954238">
        <w:t>Participation on Empowering Children to</w:t>
      </w:r>
      <w:r w:rsidR="006708F6" w:rsidRPr="00954238">
        <w:t xml:space="preserve"> </w:t>
      </w:r>
      <w:r w:rsidR="000679F0" w:rsidRPr="00954238">
        <w:t xml:space="preserve">Become </w:t>
      </w:r>
      <w:r w:rsidRPr="00954238">
        <w:t>Change Agents for Addressing VAC</w:t>
      </w:r>
      <w:bookmarkEnd w:id="78"/>
    </w:p>
    <w:p w14:paraId="580D681B" w14:textId="405560E6" w:rsidR="00B96B52" w:rsidRDefault="00993A21" w:rsidP="005B6E27">
      <w:pPr>
        <w:pStyle w:val="PlainText"/>
        <w:tabs>
          <w:tab w:val="left" w:pos="2977"/>
        </w:tabs>
        <w:jc w:val="both"/>
        <w:rPr>
          <w:rFonts w:ascii="Times New Roman" w:hAnsi="Times New Roman" w:cs="Times New Roman"/>
          <w:sz w:val="24"/>
          <w:szCs w:val="22"/>
        </w:rPr>
      </w:pPr>
      <w:r w:rsidRPr="006708F6">
        <w:rPr>
          <w:rFonts w:ascii="Times New Roman" w:hAnsi="Times New Roman" w:cs="Times New Roman"/>
          <w:sz w:val="24"/>
          <w:szCs w:val="22"/>
        </w:rPr>
        <w:t xml:space="preserve">The </w:t>
      </w:r>
      <w:r w:rsidR="00AE2B15" w:rsidRPr="006708F6">
        <w:rPr>
          <w:rFonts w:ascii="Times New Roman" w:hAnsi="Times New Roman" w:cs="Times New Roman"/>
          <w:sz w:val="24"/>
          <w:szCs w:val="22"/>
        </w:rPr>
        <w:t xml:space="preserve">ECPC </w:t>
      </w:r>
      <w:r w:rsidRPr="006708F6">
        <w:rPr>
          <w:rFonts w:ascii="Times New Roman" w:hAnsi="Times New Roman" w:cs="Times New Roman"/>
          <w:sz w:val="24"/>
          <w:szCs w:val="22"/>
        </w:rPr>
        <w:t xml:space="preserve">project model </w:t>
      </w:r>
      <w:r w:rsidR="00B96B52" w:rsidRPr="006708F6">
        <w:rPr>
          <w:rFonts w:ascii="Times New Roman" w:hAnsi="Times New Roman" w:cs="Times New Roman"/>
          <w:sz w:val="24"/>
          <w:szCs w:val="22"/>
        </w:rPr>
        <w:t>focused</w:t>
      </w:r>
      <w:r w:rsidR="00692BBC" w:rsidRPr="006708F6">
        <w:rPr>
          <w:rFonts w:ascii="Times New Roman" w:hAnsi="Times New Roman" w:cs="Times New Roman"/>
          <w:sz w:val="24"/>
          <w:szCs w:val="22"/>
        </w:rPr>
        <w:t xml:space="preserve"> on </w:t>
      </w:r>
      <w:r w:rsidR="00B96B52" w:rsidRPr="006708F6">
        <w:rPr>
          <w:rFonts w:ascii="Times New Roman" w:hAnsi="Times New Roman" w:cs="Times New Roman"/>
          <w:sz w:val="24"/>
          <w:szCs w:val="22"/>
        </w:rPr>
        <w:t xml:space="preserve">augmenting </w:t>
      </w:r>
      <w:r w:rsidR="00692BBC" w:rsidRPr="006708F6">
        <w:rPr>
          <w:rFonts w:ascii="Times New Roman" w:hAnsi="Times New Roman" w:cs="Times New Roman"/>
          <w:sz w:val="24"/>
          <w:szCs w:val="22"/>
        </w:rPr>
        <w:t>children’s agency</w:t>
      </w:r>
      <w:r w:rsidR="00B96B52" w:rsidRPr="006708F6">
        <w:rPr>
          <w:rFonts w:ascii="Times New Roman" w:hAnsi="Times New Roman" w:cs="Times New Roman"/>
          <w:sz w:val="24"/>
          <w:szCs w:val="22"/>
        </w:rPr>
        <w:t>,</w:t>
      </w:r>
      <w:r w:rsidR="00692BBC" w:rsidRPr="006708F6">
        <w:rPr>
          <w:rFonts w:ascii="Times New Roman" w:hAnsi="Times New Roman" w:cs="Times New Roman"/>
          <w:sz w:val="24"/>
          <w:szCs w:val="22"/>
        </w:rPr>
        <w:t xml:space="preserve"> premised on the assumption that </w:t>
      </w:r>
      <w:r w:rsidRPr="006708F6">
        <w:rPr>
          <w:rFonts w:ascii="Times New Roman" w:hAnsi="Times New Roman" w:cs="Times New Roman"/>
          <w:sz w:val="24"/>
          <w:szCs w:val="22"/>
        </w:rPr>
        <w:t>children have a responsibility</w:t>
      </w:r>
      <w:r w:rsidR="00692BBC" w:rsidRPr="006708F6">
        <w:rPr>
          <w:rFonts w:ascii="Times New Roman" w:hAnsi="Times New Roman" w:cs="Times New Roman"/>
          <w:sz w:val="24"/>
          <w:szCs w:val="22"/>
        </w:rPr>
        <w:t xml:space="preserve"> to protect themselves and their peers against </w:t>
      </w:r>
      <w:r w:rsidRPr="006708F6">
        <w:rPr>
          <w:rFonts w:ascii="Times New Roman" w:hAnsi="Times New Roman" w:cs="Times New Roman"/>
          <w:sz w:val="24"/>
          <w:szCs w:val="22"/>
        </w:rPr>
        <w:t>violence and associated</w:t>
      </w:r>
      <w:r w:rsidR="00692BBC" w:rsidRPr="006708F6">
        <w:rPr>
          <w:rFonts w:ascii="Times New Roman" w:hAnsi="Times New Roman" w:cs="Times New Roman"/>
          <w:sz w:val="24"/>
          <w:szCs w:val="22"/>
        </w:rPr>
        <w:t xml:space="preserve"> risks. Different project activities were geared towards mobilisation </w:t>
      </w:r>
      <w:r w:rsidR="002322E1" w:rsidRPr="006708F6">
        <w:rPr>
          <w:rFonts w:ascii="Times New Roman" w:hAnsi="Times New Roman" w:cs="Times New Roman"/>
          <w:sz w:val="24"/>
          <w:szCs w:val="22"/>
        </w:rPr>
        <w:t xml:space="preserve">and empowerment </w:t>
      </w:r>
      <w:r w:rsidR="00692BBC" w:rsidRPr="006708F6">
        <w:rPr>
          <w:rFonts w:ascii="Times New Roman" w:hAnsi="Times New Roman" w:cs="Times New Roman"/>
          <w:sz w:val="24"/>
          <w:szCs w:val="22"/>
        </w:rPr>
        <w:t xml:space="preserve">of children as </w:t>
      </w:r>
      <w:r w:rsidRPr="006708F6">
        <w:rPr>
          <w:rFonts w:ascii="Times New Roman" w:hAnsi="Times New Roman" w:cs="Times New Roman"/>
          <w:sz w:val="24"/>
          <w:szCs w:val="22"/>
        </w:rPr>
        <w:t xml:space="preserve">active child protection </w:t>
      </w:r>
      <w:r w:rsidR="00692BBC" w:rsidRPr="006708F6">
        <w:rPr>
          <w:rFonts w:ascii="Times New Roman" w:hAnsi="Times New Roman" w:cs="Times New Roman"/>
          <w:sz w:val="24"/>
          <w:szCs w:val="22"/>
        </w:rPr>
        <w:t>agents</w:t>
      </w:r>
      <w:r w:rsidRPr="006708F6">
        <w:rPr>
          <w:rFonts w:ascii="Times New Roman" w:hAnsi="Times New Roman" w:cs="Times New Roman"/>
          <w:sz w:val="24"/>
          <w:szCs w:val="22"/>
        </w:rPr>
        <w:t xml:space="preserve">. </w:t>
      </w:r>
      <w:r w:rsidR="00692BBC" w:rsidRPr="006708F6">
        <w:rPr>
          <w:rFonts w:ascii="Times New Roman" w:hAnsi="Times New Roman" w:cs="Times New Roman"/>
          <w:sz w:val="24"/>
          <w:szCs w:val="22"/>
        </w:rPr>
        <w:t xml:space="preserve">Children were mobilised through school-based child rights clubs and provided with training and other forms of support. </w:t>
      </w:r>
      <w:r w:rsidR="00302C9D" w:rsidRPr="006708F6">
        <w:rPr>
          <w:rFonts w:ascii="Times New Roman" w:hAnsi="Times New Roman" w:cs="Times New Roman"/>
          <w:sz w:val="24"/>
          <w:szCs w:val="22"/>
        </w:rPr>
        <w:t xml:space="preserve">The main outcome measures for the impact of the project on children’s agency </w:t>
      </w:r>
      <w:r w:rsidR="00B740B8" w:rsidRPr="002308CB">
        <w:rPr>
          <w:rFonts w:ascii="Times New Roman" w:hAnsi="Times New Roman" w:cs="Times New Roman"/>
          <w:sz w:val="24"/>
          <w:szCs w:val="22"/>
        </w:rPr>
        <w:t>was</w:t>
      </w:r>
      <w:r w:rsidR="00B96B52" w:rsidRPr="002308CB">
        <w:rPr>
          <w:rFonts w:ascii="Times New Roman" w:hAnsi="Times New Roman" w:cs="Times New Roman"/>
          <w:sz w:val="24"/>
          <w:szCs w:val="22"/>
        </w:rPr>
        <w:t xml:space="preserve"> </w:t>
      </w:r>
      <w:r w:rsidR="00074D7D" w:rsidRPr="002308CB">
        <w:rPr>
          <w:rFonts w:ascii="Times New Roman" w:hAnsi="Times New Roman" w:cs="Times New Roman"/>
          <w:sz w:val="24"/>
          <w:szCs w:val="22"/>
        </w:rPr>
        <w:t>active participation in events that influence policy and practices on child protection.</w:t>
      </w:r>
    </w:p>
    <w:p w14:paraId="567D2CD6" w14:textId="1B2DE017" w:rsidR="00B740B8" w:rsidRDefault="00B740B8" w:rsidP="005B6E27">
      <w:pPr>
        <w:pStyle w:val="PlainText"/>
        <w:tabs>
          <w:tab w:val="left" w:pos="2977"/>
        </w:tabs>
        <w:jc w:val="both"/>
        <w:rPr>
          <w:rFonts w:ascii="Times New Roman" w:hAnsi="Times New Roman" w:cs="Times New Roman"/>
          <w:sz w:val="24"/>
          <w:szCs w:val="22"/>
        </w:rPr>
      </w:pPr>
    </w:p>
    <w:p w14:paraId="5FC7AE72" w14:textId="70B4C222" w:rsidR="0011203F" w:rsidRDefault="006708F6" w:rsidP="005B6E27">
      <w:pPr>
        <w:pStyle w:val="PlainText"/>
        <w:tabs>
          <w:tab w:val="left" w:pos="2977"/>
        </w:tabs>
        <w:jc w:val="both"/>
        <w:rPr>
          <w:rFonts w:ascii="Times New Roman" w:hAnsi="Times New Roman" w:cs="Times New Roman"/>
          <w:sz w:val="24"/>
          <w:szCs w:val="24"/>
        </w:rPr>
      </w:pPr>
      <w:r>
        <w:rPr>
          <w:rFonts w:ascii="Times New Roman" w:hAnsi="Times New Roman" w:cs="Times New Roman"/>
          <w:sz w:val="24"/>
          <w:szCs w:val="24"/>
        </w:rPr>
        <w:t>Regarding awareness of children’s clubs</w:t>
      </w:r>
      <w:r w:rsidR="006B75E8">
        <w:rPr>
          <w:rFonts w:ascii="Times New Roman" w:hAnsi="Times New Roman" w:cs="Times New Roman"/>
          <w:sz w:val="24"/>
          <w:szCs w:val="24"/>
        </w:rPr>
        <w:t xml:space="preserve"> </w:t>
      </w:r>
      <w:r w:rsidR="006B75E8" w:rsidRPr="002308CB">
        <w:rPr>
          <w:rFonts w:ascii="Times New Roman" w:hAnsi="Times New Roman" w:cs="Times New Roman"/>
          <w:sz w:val="24"/>
          <w:szCs w:val="24"/>
        </w:rPr>
        <w:t>(see Table 6)</w:t>
      </w:r>
      <w:r w:rsidRPr="002308CB">
        <w:rPr>
          <w:rFonts w:ascii="Times New Roman" w:hAnsi="Times New Roman" w:cs="Times New Roman"/>
          <w:sz w:val="24"/>
          <w:szCs w:val="24"/>
        </w:rPr>
        <w:t>,</w:t>
      </w:r>
      <w:r>
        <w:rPr>
          <w:rFonts w:ascii="Times New Roman" w:hAnsi="Times New Roman" w:cs="Times New Roman"/>
          <w:sz w:val="24"/>
          <w:szCs w:val="24"/>
        </w:rPr>
        <w:t xml:space="preserve"> t</w:t>
      </w:r>
      <w:r w:rsidR="004A482E" w:rsidRPr="000679F0">
        <w:rPr>
          <w:rFonts w:ascii="Times New Roman" w:hAnsi="Times New Roman" w:cs="Times New Roman"/>
          <w:sz w:val="24"/>
          <w:szCs w:val="24"/>
        </w:rPr>
        <w:t>here was a higher proportion of children who were</w:t>
      </w:r>
      <w:r w:rsidR="00AE2B15" w:rsidRPr="000679F0">
        <w:rPr>
          <w:rFonts w:ascii="Times New Roman" w:hAnsi="Times New Roman" w:cs="Times New Roman"/>
          <w:sz w:val="24"/>
          <w:szCs w:val="24"/>
        </w:rPr>
        <w:t xml:space="preserve"> aware</w:t>
      </w:r>
      <w:r w:rsidR="004A482E" w:rsidRPr="000679F0">
        <w:rPr>
          <w:rFonts w:ascii="Times New Roman" w:hAnsi="Times New Roman" w:cs="Times New Roman"/>
          <w:sz w:val="24"/>
          <w:szCs w:val="24"/>
        </w:rPr>
        <w:t xml:space="preserve"> of the existence of children’s clubs at baseline compared to </w:t>
      </w:r>
      <w:r>
        <w:rPr>
          <w:rFonts w:ascii="Times New Roman" w:hAnsi="Times New Roman" w:cs="Times New Roman"/>
          <w:sz w:val="24"/>
          <w:szCs w:val="24"/>
        </w:rPr>
        <w:t xml:space="preserve">the </w:t>
      </w:r>
      <w:r w:rsidR="0033793F">
        <w:rPr>
          <w:rFonts w:ascii="Times New Roman" w:hAnsi="Times New Roman" w:cs="Times New Roman"/>
          <w:sz w:val="24"/>
          <w:szCs w:val="24"/>
        </w:rPr>
        <w:t>end line</w:t>
      </w:r>
      <w:r>
        <w:rPr>
          <w:rFonts w:ascii="Times New Roman" w:hAnsi="Times New Roman" w:cs="Times New Roman"/>
          <w:sz w:val="24"/>
          <w:szCs w:val="24"/>
        </w:rPr>
        <w:t xml:space="preserve"> period</w:t>
      </w:r>
      <w:r w:rsidR="004A482E" w:rsidRPr="000679F0">
        <w:rPr>
          <w:rFonts w:ascii="Times New Roman" w:hAnsi="Times New Roman" w:cs="Times New Roman"/>
          <w:sz w:val="24"/>
          <w:szCs w:val="24"/>
        </w:rPr>
        <w:t xml:space="preserve"> in both the intervention (58.9% vs 33.7%) and comparison areas (11.2% vs. 10.9%). </w:t>
      </w:r>
      <w:r w:rsidR="00033EE4" w:rsidRPr="000679F0">
        <w:rPr>
          <w:rFonts w:ascii="Times New Roman" w:hAnsi="Times New Roman" w:cs="Times New Roman"/>
          <w:sz w:val="24"/>
          <w:szCs w:val="24"/>
        </w:rPr>
        <w:t>In the intervention area, there was a significant change in children’s awareness of the child clubs that actively advocate for children’s rights</w:t>
      </w:r>
      <w:r w:rsidR="006B75E8">
        <w:rPr>
          <w:rFonts w:ascii="Times New Roman" w:hAnsi="Times New Roman" w:cs="Times New Roman"/>
          <w:sz w:val="24"/>
          <w:szCs w:val="24"/>
        </w:rPr>
        <w:t xml:space="preserve">. </w:t>
      </w:r>
      <w:r w:rsidR="00033EE4" w:rsidRPr="000679F0">
        <w:rPr>
          <w:rFonts w:ascii="Times New Roman" w:hAnsi="Times New Roman" w:cs="Times New Roman"/>
          <w:sz w:val="24"/>
          <w:szCs w:val="24"/>
        </w:rPr>
        <w:t xml:space="preserve">The proportion of children who were aware of </w:t>
      </w:r>
      <w:r w:rsidR="005077F2">
        <w:rPr>
          <w:rFonts w:ascii="Times New Roman" w:hAnsi="Times New Roman" w:cs="Times New Roman"/>
          <w:sz w:val="24"/>
          <w:szCs w:val="24"/>
        </w:rPr>
        <w:t>school-based</w:t>
      </w:r>
      <w:r w:rsidR="006B75E8">
        <w:rPr>
          <w:rFonts w:ascii="Times New Roman" w:hAnsi="Times New Roman" w:cs="Times New Roman"/>
          <w:sz w:val="24"/>
          <w:szCs w:val="24"/>
        </w:rPr>
        <w:t xml:space="preserve"> </w:t>
      </w:r>
      <w:r w:rsidR="00033EE4" w:rsidRPr="000679F0">
        <w:rPr>
          <w:rFonts w:ascii="Times New Roman" w:hAnsi="Times New Roman" w:cs="Times New Roman"/>
          <w:sz w:val="24"/>
          <w:szCs w:val="24"/>
        </w:rPr>
        <w:t xml:space="preserve">child rights clubs </w:t>
      </w:r>
      <w:r w:rsidR="006B75E8">
        <w:rPr>
          <w:rFonts w:ascii="Times New Roman" w:hAnsi="Times New Roman" w:cs="Times New Roman"/>
          <w:sz w:val="24"/>
          <w:szCs w:val="24"/>
        </w:rPr>
        <w:t xml:space="preserve">reduced </w:t>
      </w:r>
      <w:r w:rsidR="00033EE4" w:rsidRPr="000679F0">
        <w:rPr>
          <w:rFonts w:ascii="Times New Roman" w:hAnsi="Times New Roman" w:cs="Times New Roman"/>
          <w:sz w:val="24"/>
          <w:szCs w:val="24"/>
        </w:rPr>
        <w:t>significantly (Pr(Z</w:t>
      </w:r>
      <w:r w:rsidR="00033EE4" w:rsidRPr="000679F0">
        <w:rPr>
          <w:rFonts w:ascii="Times New Roman" w:hAnsi="Times New Roman" w:cs="Times New Roman"/>
          <w:sz w:val="24"/>
          <w:szCs w:val="24"/>
          <w:vertAlign w:val="subscript"/>
        </w:rPr>
        <w:t>p</w:t>
      </w:r>
      <w:r w:rsidR="00033EE4" w:rsidRPr="000679F0">
        <w:rPr>
          <w:rFonts w:ascii="Times New Roman" w:hAnsi="Times New Roman" w:cs="Times New Roman"/>
          <w:sz w:val="24"/>
          <w:szCs w:val="24"/>
        </w:rPr>
        <w:t xml:space="preserve">)= 0.000) by 25.2% from 58.9% at </w:t>
      </w:r>
      <w:r w:rsidR="004A482E" w:rsidRPr="000679F0">
        <w:rPr>
          <w:rFonts w:ascii="Times New Roman" w:hAnsi="Times New Roman" w:cs="Times New Roman"/>
          <w:sz w:val="24"/>
          <w:szCs w:val="24"/>
        </w:rPr>
        <w:t>baseline</w:t>
      </w:r>
      <w:r w:rsidR="00033EE4" w:rsidRPr="000679F0">
        <w:rPr>
          <w:rFonts w:ascii="Times New Roman" w:hAnsi="Times New Roman" w:cs="Times New Roman"/>
          <w:sz w:val="24"/>
          <w:szCs w:val="24"/>
        </w:rPr>
        <w:t xml:space="preserve"> to 33.7% at </w:t>
      </w:r>
      <w:r w:rsidR="0033793F">
        <w:rPr>
          <w:rFonts w:ascii="Times New Roman" w:hAnsi="Times New Roman" w:cs="Times New Roman"/>
          <w:sz w:val="24"/>
          <w:szCs w:val="24"/>
        </w:rPr>
        <w:t>end line</w:t>
      </w:r>
      <w:r w:rsidR="00033EE4" w:rsidRPr="000679F0">
        <w:rPr>
          <w:rFonts w:ascii="Times New Roman" w:hAnsi="Times New Roman" w:cs="Times New Roman"/>
          <w:sz w:val="24"/>
          <w:szCs w:val="24"/>
        </w:rPr>
        <w:t xml:space="preserve">. The proportion of children who were aware of community groups increased </w:t>
      </w:r>
      <w:r w:rsidR="004A482E" w:rsidRPr="000679F0">
        <w:rPr>
          <w:rFonts w:ascii="Times New Roman" w:hAnsi="Times New Roman" w:cs="Times New Roman"/>
          <w:sz w:val="24"/>
          <w:szCs w:val="24"/>
        </w:rPr>
        <w:t xml:space="preserve">by 3.8% from 3.2% at baseline to 7% at </w:t>
      </w:r>
      <w:r w:rsidR="0033793F">
        <w:rPr>
          <w:rFonts w:ascii="Times New Roman" w:hAnsi="Times New Roman" w:cs="Times New Roman"/>
          <w:sz w:val="24"/>
          <w:szCs w:val="24"/>
        </w:rPr>
        <w:t>end line</w:t>
      </w:r>
      <w:r w:rsidR="004A482E" w:rsidRPr="000679F0">
        <w:rPr>
          <w:rFonts w:ascii="Times New Roman" w:hAnsi="Times New Roman" w:cs="Times New Roman"/>
          <w:sz w:val="24"/>
          <w:szCs w:val="24"/>
        </w:rPr>
        <w:t xml:space="preserve">. This increase was </w:t>
      </w:r>
      <w:r w:rsidR="00033EE4" w:rsidRPr="000679F0">
        <w:rPr>
          <w:rFonts w:ascii="Times New Roman" w:hAnsi="Times New Roman" w:cs="Times New Roman"/>
          <w:sz w:val="24"/>
          <w:szCs w:val="24"/>
        </w:rPr>
        <w:t>significant (Pr(Z</w:t>
      </w:r>
      <w:r w:rsidR="00033EE4" w:rsidRPr="000679F0">
        <w:rPr>
          <w:rFonts w:ascii="Times New Roman" w:hAnsi="Times New Roman" w:cs="Times New Roman"/>
          <w:sz w:val="24"/>
          <w:szCs w:val="24"/>
          <w:vertAlign w:val="subscript"/>
        </w:rPr>
        <w:t>p</w:t>
      </w:r>
      <w:r w:rsidR="00033EE4" w:rsidRPr="000679F0">
        <w:rPr>
          <w:rFonts w:ascii="Times New Roman" w:hAnsi="Times New Roman" w:cs="Times New Roman"/>
          <w:sz w:val="24"/>
          <w:szCs w:val="24"/>
        </w:rPr>
        <w:t>)= 0.01). This s</w:t>
      </w:r>
      <w:r w:rsidR="006B75E8">
        <w:rPr>
          <w:rFonts w:ascii="Times New Roman" w:hAnsi="Times New Roman" w:cs="Times New Roman"/>
          <w:sz w:val="24"/>
          <w:szCs w:val="24"/>
        </w:rPr>
        <w:t>uggests that waning influence of school-based clubs in the study context. The</w:t>
      </w:r>
      <w:r w:rsidR="00AE2B15" w:rsidRPr="000679F0">
        <w:rPr>
          <w:rFonts w:ascii="Times New Roman" w:hAnsi="Times New Roman" w:cs="Times New Roman"/>
          <w:sz w:val="24"/>
          <w:szCs w:val="24"/>
        </w:rPr>
        <w:t xml:space="preserve"> qualitative interviews indicated that the effect of COVID-19 impacted on the functionality of children’s clubs as they were mainly organised around/within the schools</w:t>
      </w:r>
      <w:r w:rsidR="00033EE4" w:rsidRPr="000679F0">
        <w:rPr>
          <w:rFonts w:ascii="Times New Roman" w:hAnsi="Times New Roman" w:cs="Times New Roman"/>
          <w:sz w:val="24"/>
          <w:szCs w:val="24"/>
        </w:rPr>
        <w:t xml:space="preserve">. </w:t>
      </w:r>
      <w:r w:rsidR="005077F2">
        <w:rPr>
          <w:rFonts w:ascii="Times New Roman" w:hAnsi="Times New Roman" w:cs="Times New Roman"/>
          <w:sz w:val="24"/>
          <w:szCs w:val="24"/>
        </w:rPr>
        <w:t xml:space="preserve">In spite of these results, the findings show an increase of 3.1% in the proportion </w:t>
      </w:r>
      <w:r w:rsidR="005077F2" w:rsidRPr="000679F0">
        <w:rPr>
          <w:rFonts w:ascii="Times New Roman" w:hAnsi="Times New Roman" w:cs="Times New Roman"/>
          <w:sz w:val="24"/>
          <w:szCs w:val="24"/>
        </w:rPr>
        <w:t xml:space="preserve">of children who </w:t>
      </w:r>
      <w:r w:rsidR="005077F2">
        <w:rPr>
          <w:rFonts w:ascii="Times New Roman" w:hAnsi="Times New Roman" w:cs="Times New Roman"/>
          <w:sz w:val="24"/>
          <w:szCs w:val="24"/>
        </w:rPr>
        <w:t xml:space="preserve">reported they </w:t>
      </w:r>
      <w:r w:rsidR="005077F2" w:rsidRPr="000679F0">
        <w:rPr>
          <w:rFonts w:ascii="Times New Roman" w:hAnsi="Times New Roman" w:cs="Times New Roman"/>
          <w:sz w:val="24"/>
          <w:szCs w:val="24"/>
        </w:rPr>
        <w:t>were members to the rights clubs in the intervention area</w:t>
      </w:r>
      <w:r w:rsidR="005077F2">
        <w:rPr>
          <w:rFonts w:ascii="Times New Roman" w:hAnsi="Times New Roman" w:cs="Times New Roman"/>
          <w:sz w:val="24"/>
          <w:szCs w:val="24"/>
        </w:rPr>
        <w:t xml:space="preserve">; </w:t>
      </w:r>
    </w:p>
    <w:p w14:paraId="57662384" w14:textId="77777777" w:rsidR="0011203F" w:rsidRDefault="0011203F" w:rsidP="005B6E27">
      <w:pPr>
        <w:pStyle w:val="PlainText"/>
        <w:tabs>
          <w:tab w:val="left" w:pos="2977"/>
        </w:tabs>
        <w:jc w:val="both"/>
        <w:rPr>
          <w:rFonts w:ascii="Times New Roman" w:hAnsi="Times New Roman" w:cs="Times New Roman"/>
          <w:sz w:val="24"/>
          <w:szCs w:val="24"/>
        </w:rPr>
      </w:pPr>
    </w:p>
    <w:p w14:paraId="64D24652" w14:textId="6347296F" w:rsidR="00033EE4" w:rsidRDefault="005077F2" w:rsidP="005B6E27">
      <w:pPr>
        <w:pStyle w:val="PlainText"/>
        <w:tabs>
          <w:tab w:val="left" w:pos="2977"/>
        </w:tabs>
        <w:jc w:val="both"/>
        <w:rPr>
          <w:rFonts w:ascii="Times New Roman" w:hAnsi="Times New Roman" w:cs="Times New Roman"/>
          <w:sz w:val="24"/>
          <w:szCs w:val="24"/>
        </w:rPr>
      </w:pPr>
      <w:r>
        <w:rPr>
          <w:rFonts w:ascii="Times New Roman" w:hAnsi="Times New Roman" w:cs="Times New Roman"/>
          <w:sz w:val="24"/>
          <w:szCs w:val="24"/>
        </w:rPr>
        <w:t xml:space="preserve">Majority of children in the </w:t>
      </w:r>
      <w:r w:rsidR="00F41E3C">
        <w:rPr>
          <w:rFonts w:ascii="Times New Roman" w:hAnsi="Times New Roman" w:cs="Times New Roman"/>
          <w:sz w:val="24"/>
          <w:szCs w:val="24"/>
        </w:rPr>
        <w:t>comparison</w:t>
      </w:r>
      <w:r>
        <w:rPr>
          <w:rFonts w:ascii="Times New Roman" w:hAnsi="Times New Roman" w:cs="Times New Roman"/>
          <w:sz w:val="24"/>
          <w:szCs w:val="24"/>
        </w:rPr>
        <w:t xml:space="preserve"> area reported they were not aware of children’s clubs, both at baseline (85.3%) and at end line (86.4%). The statistical findings correspond with the qualitative data which show an absence of child protection clubs in the </w:t>
      </w:r>
      <w:r w:rsidR="00F41E3C">
        <w:rPr>
          <w:rFonts w:ascii="Times New Roman" w:hAnsi="Times New Roman" w:cs="Times New Roman"/>
          <w:sz w:val="24"/>
          <w:szCs w:val="24"/>
        </w:rPr>
        <w:t>comparison</w:t>
      </w:r>
      <w:r>
        <w:rPr>
          <w:rFonts w:ascii="Times New Roman" w:hAnsi="Times New Roman" w:cs="Times New Roman"/>
          <w:sz w:val="24"/>
          <w:szCs w:val="24"/>
        </w:rPr>
        <w:t xml:space="preserve"> area. </w:t>
      </w:r>
    </w:p>
    <w:p w14:paraId="3CD028E8" w14:textId="18BE1D35" w:rsidR="005077F2" w:rsidRDefault="005077F2" w:rsidP="005B6E27">
      <w:pPr>
        <w:pStyle w:val="PlainText"/>
        <w:tabs>
          <w:tab w:val="left" w:pos="2977"/>
        </w:tabs>
        <w:jc w:val="both"/>
        <w:rPr>
          <w:rFonts w:ascii="Times New Roman" w:hAnsi="Times New Roman" w:cs="Times New Roman"/>
          <w:sz w:val="24"/>
          <w:szCs w:val="24"/>
        </w:rPr>
      </w:pPr>
    </w:p>
    <w:p w14:paraId="3CFFD092" w14:textId="3CF13B72" w:rsidR="004A482E" w:rsidRPr="002743F3" w:rsidRDefault="004A482E" w:rsidP="005B6E27">
      <w:pPr>
        <w:pStyle w:val="PlainText"/>
        <w:tabs>
          <w:tab w:val="left" w:pos="2977"/>
        </w:tabs>
        <w:jc w:val="both"/>
        <w:rPr>
          <w:rFonts w:ascii="Times New Roman" w:hAnsi="Times New Roman" w:cs="Times New Roman"/>
          <w:sz w:val="20"/>
          <w:szCs w:val="20"/>
        </w:rPr>
      </w:pPr>
    </w:p>
    <w:p w14:paraId="278E657B" w14:textId="77777777" w:rsidR="005077F2" w:rsidRDefault="005077F2" w:rsidP="005B6E27">
      <w:pPr>
        <w:pStyle w:val="PlainText"/>
        <w:tabs>
          <w:tab w:val="left" w:pos="2977"/>
        </w:tabs>
        <w:jc w:val="both"/>
        <w:rPr>
          <w:rFonts w:ascii="Times New Roman" w:hAnsi="Times New Roman" w:cs="Times New Roman"/>
          <w:sz w:val="24"/>
          <w:szCs w:val="24"/>
        </w:rPr>
      </w:pPr>
    </w:p>
    <w:p w14:paraId="5DB320B6" w14:textId="3D2AA1CF" w:rsidR="008322A8" w:rsidRPr="000679F0" w:rsidRDefault="008322A8" w:rsidP="005B6E27">
      <w:pPr>
        <w:pStyle w:val="PlainText"/>
        <w:tabs>
          <w:tab w:val="left" w:pos="2977"/>
        </w:tabs>
        <w:jc w:val="both"/>
        <w:rPr>
          <w:rFonts w:ascii="Times New Roman" w:hAnsi="Times New Roman" w:cs="Times New Roman"/>
          <w:sz w:val="24"/>
          <w:szCs w:val="24"/>
        </w:rPr>
      </w:pPr>
      <w:r w:rsidRPr="000679F0">
        <w:rPr>
          <w:rFonts w:ascii="Times New Roman" w:hAnsi="Times New Roman" w:cs="Times New Roman"/>
          <w:sz w:val="24"/>
          <w:szCs w:val="24"/>
        </w:rPr>
        <w:lastRenderedPageBreak/>
        <w:t xml:space="preserve">The predominant activities of children’s clubs were in the areas of community sensitization, identifying and reporting VAC cases. In the intervention area, significant differences in club activities were observed between baseline and </w:t>
      </w:r>
      <w:r w:rsidR="0054555E" w:rsidRPr="000679F0">
        <w:rPr>
          <w:rFonts w:ascii="Times New Roman" w:hAnsi="Times New Roman" w:cs="Times New Roman"/>
          <w:sz w:val="24"/>
          <w:szCs w:val="24"/>
        </w:rPr>
        <w:t>end line</w:t>
      </w:r>
      <w:r w:rsidRPr="000679F0">
        <w:rPr>
          <w:rFonts w:ascii="Times New Roman" w:hAnsi="Times New Roman" w:cs="Times New Roman"/>
          <w:sz w:val="24"/>
          <w:szCs w:val="24"/>
        </w:rPr>
        <w:t xml:space="preserve"> periods, specifically in the areas of identifying VAC, where there was a positive change of 10.1% (Pr(χ</w:t>
      </w:r>
      <w:r w:rsidRPr="000679F0">
        <w:rPr>
          <w:rFonts w:ascii="Times New Roman" w:hAnsi="Times New Roman" w:cs="Times New Roman"/>
          <w:sz w:val="24"/>
          <w:szCs w:val="24"/>
          <w:vertAlign w:val="superscript"/>
        </w:rPr>
        <w:t>2</w:t>
      </w:r>
      <w:r w:rsidRPr="000679F0">
        <w:rPr>
          <w:rFonts w:ascii="Times New Roman" w:hAnsi="Times New Roman" w:cs="Times New Roman"/>
          <w:sz w:val="24"/>
          <w:szCs w:val="24"/>
        </w:rPr>
        <w:t>) = 0.064), referring VAC cases (% change of 10.1% (Pr(χ</w:t>
      </w:r>
      <w:r w:rsidRPr="000679F0">
        <w:rPr>
          <w:rFonts w:ascii="Times New Roman" w:hAnsi="Times New Roman" w:cs="Times New Roman"/>
          <w:sz w:val="24"/>
          <w:szCs w:val="24"/>
          <w:vertAlign w:val="superscript"/>
        </w:rPr>
        <w:t>2</w:t>
      </w:r>
      <w:r w:rsidRPr="000679F0">
        <w:rPr>
          <w:rFonts w:ascii="Times New Roman" w:hAnsi="Times New Roman" w:cs="Times New Roman"/>
          <w:sz w:val="24"/>
          <w:szCs w:val="24"/>
        </w:rPr>
        <w:t>) = 0.001) and other VAC prevention activities (% change of 11.7% Pr(χ</w:t>
      </w:r>
      <w:r w:rsidRPr="000679F0">
        <w:rPr>
          <w:rFonts w:ascii="Times New Roman" w:hAnsi="Times New Roman" w:cs="Times New Roman"/>
          <w:sz w:val="24"/>
          <w:szCs w:val="24"/>
          <w:vertAlign w:val="superscript"/>
        </w:rPr>
        <w:t>2</w:t>
      </w:r>
      <w:r w:rsidRPr="000679F0">
        <w:rPr>
          <w:rFonts w:ascii="Times New Roman" w:hAnsi="Times New Roman" w:cs="Times New Roman"/>
          <w:sz w:val="24"/>
          <w:szCs w:val="24"/>
        </w:rPr>
        <w:t xml:space="preserve">) = 0.004). There were also changes in community sensitization where there was a 2.4% increase between baseline and </w:t>
      </w:r>
      <w:r w:rsidR="0054555E" w:rsidRPr="000679F0">
        <w:rPr>
          <w:rFonts w:ascii="Times New Roman" w:hAnsi="Times New Roman" w:cs="Times New Roman"/>
          <w:sz w:val="24"/>
          <w:szCs w:val="24"/>
        </w:rPr>
        <w:t>end line</w:t>
      </w:r>
      <w:r w:rsidRPr="000679F0">
        <w:rPr>
          <w:rFonts w:ascii="Times New Roman" w:hAnsi="Times New Roman" w:cs="Times New Roman"/>
          <w:sz w:val="24"/>
          <w:szCs w:val="24"/>
        </w:rPr>
        <w:t>, although the change was not significant (Pr(χ</w:t>
      </w:r>
      <w:r w:rsidRPr="000679F0">
        <w:rPr>
          <w:rFonts w:ascii="Times New Roman" w:hAnsi="Times New Roman" w:cs="Times New Roman"/>
          <w:sz w:val="24"/>
          <w:szCs w:val="24"/>
          <w:vertAlign w:val="superscript"/>
        </w:rPr>
        <w:t>2</w:t>
      </w:r>
      <w:r w:rsidRPr="000679F0">
        <w:rPr>
          <w:rFonts w:ascii="Times New Roman" w:hAnsi="Times New Roman" w:cs="Times New Roman"/>
          <w:sz w:val="24"/>
          <w:szCs w:val="24"/>
        </w:rPr>
        <w:t xml:space="preserve">) = 0.66). There was also a 3% increase in the proportion of children who indicated that the clubs engage in reporting VAC cases (40.2% at baseline vs. 43.2% at </w:t>
      </w:r>
      <w:r w:rsidR="0033793F">
        <w:rPr>
          <w:rFonts w:ascii="Times New Roman" w:hAnsi="Times New Roman" w:cs="Times New Roman"/>
          <w:sz w:val="24"/>
          <w:szCs w:val="24"/>
        </w:rPr>
        <w:t>end line</w:t>
      </w:r>
      <w:r w:rsidRPr="000679F0">
        <w:rPr>
          <w:rFonts w:ascii="Times New Roman" w:hAnsi="Times New Roman" w:cs="Times New Roman"/>
          <w:sz w:val="24"/>
          <w:szCs w:val="24"/>
        </w:rPr>
        <w:t>), although this was not significant (Pr(χ</w:t>
      </w:r>
      <w:r w:rsidRPr="000679F0">
        <w:rPr>
          <w:rFonts w:ascii="Times New Roman" w:hAnsi="Times New Roman" w:cs="Times New Roman"/>
          <w:sz w:val="24"/>
          <w:szCs w:val="24"/>
          <w:vertAlign w:val="superscript"/>
        </w:rPr>
        <w:t>2</w:t>
      </w:r>
      <w:r w:rsidRPr="000679F0">
        <w:rPr>
          <w:rFonts w:ascii="Times New Roman" w:hAnsi="Times New Roman" w:cs="Times New Roman"/>
          <w:sz w:val="24"/>
          <w:szCs w:val="24"/>
        </w:rPr>
        <w:t>) = 0.59).</w:t>
      </w:r>
    </w:p>
    <w:p w14:paraId="3BFADA55" w14:textId="77777777" w:rsidR="008322A8" w:rsidRPr="000679F0" w:rsidRDefault="008322A8" w:rsidP="005B6E27">
      <w:pPr>
        <w:pStyle w:val="PlainText"/>
        <w:tabs>
          <w:tab w:val="left" w:pos="2977"/>
        </w:tabs>
        <w:jc w:val="both"/>
        <w:rPr>
          <w:rFonts w:ascii="Times New Roman" w:hAnsi="Times New Roman" w:cs="Times New Roman"/>
          <w:sz w:val="24"/>
          <w:szCs w:val="24"/>
        </w:rPr>
      </w:pPr>
    </w:p>
    <w:p w14:paraId="3DD634C4" w14:textId="38AA4723" w:rsidR="008322A8" w:rsidRPr="000679F0" w:rsidRDefault="008322A8" w:rsidP="005B6E27">
      <w:pPr>
        <w:pStyle w:val="PlainText"/>
        <w:tabs>
          <w:tab w:val="left" w:pos="2977"/>
        </w:tabs>
        <w:jc w:val="both"/>
        <w:rPr>
          <w:rFonts w:ascii="Times New Roman" w:hAnsi="Times New Roman" w:cs="Times New Roman"/>
          <w:sz w:val="24"/>
          <w:szCs w:val="24"/>
        </w:rPr>
      </w:pPr>
      <w:r w:rsidRPr="000679F0">
        <w:rPr>
          <w:rFonts w:ascii="Times New Roman" w:hAnsi="Times New Roman" w:cs="Times New Roman"/>
          <w:sz w:val="24"/>
          <w:szCs w:val="24"/>
        </w:rPr>
        <w:t xml:space="preserve">In the </w:t>
      </w:r>
      <w:r w:rsidR="00F41E3C">
        <w:rPr>
          <w:rFonts w:ascii="Times New Roman" w:hAnsi="Times New Roman" w:cs="Times New Roman"/>
          <w:sz w:val="24"/>
          <w:szCs w:val="24"/>
        </w:rPr>
        <w:t>comparison</w:t>
      </w:r>
      <w:r w:rsidRPr="000679F0">
        <w:rPr>
          <w:rFonts w:ascii="Times New Roman" w:hAnsi="Times New Roman" w:cs="Times New Roman"/>
          <w:sz w:val="24"/>
          <w:szCs w:val="24"/>
        </w:rPr>
        <w:t xml:space="preserve"> area, positive percentage increases were observed in the areas of community sensitization (11.1%), referring VAC (7.44%), and other activities (23.3%).</w:t>
      </w:r>
      <w:r w:rsidR="005077F2">
        <w:rPr>
          <w:rFonts w:ascii="Times New Roman" w:hAnsi="Times New Roman" w:cs="Times New Roman"/>
          <w:sz w:val="24"/>
          <w:szCs w:val="24"/>
        </w:rPr>
        <w:t xml:space="preserve"> </w:t>
      </w:r>
      <w:r w:rsidRPr="000679F0">
        <w:rPr>
          <w:rFonts w:ascii="Times New Roman" w:hAnsi="Times New Roman" w:cs="Times New Roman"/>
          <w:sz w:val="24"/>
          <w:szCs w:val="24"/>
        </w:rPr>
        <w:t xml:space="preserve">With the exception of other activities, all other changes were not statistically significant. There were negative percentage changes observed with respect to identifying VAC (-0.9%), and reporting VAC (-2.9%); the changes were not significant. </w:t>
      </w:r>
    </w:p>
    <w:p w14:paraId="3AC542E4" w14:textId="77777777" w:rsidR="00AE2B15" w:rsidRPr="002743F3" w:rsidRDefault="00AE2B15" w:rsidP="005B6E27">
      <w:pPr>
        <w:pStyle w:val="Caption"/>
        <w:tabs>
          <w:tab w:val="left" w:pos="2977"/>
        </w:tabs>
        <w:spacing w:after="0"/>
        <w:jc w:val="both"/>
        <w:rPr>
          <w:color w:val="auto"/>
        </w:rPr>
      </w:pPr>
    </w:p>
    <w:p w14:paraId="7251A1BC" w14:textId="4DB485AA" w:rsidR="00AE2B15" w:rsidRPr="002743F3" w:rsidRDefault="00AE2B15" w:rsidP="005B6E27">
      <w:pPr>
        <w:pStyle w:val="Caption"/>
        <w:tabs>
          <w:tab w:val="left" w:pos="2977"/>
        </w:tabs>
        <w:spacing w:after="0"/>
        <w:jc w:val="both"/>
        <w:rPr>
          <w:color w:val="auto"/>
        </w:rPr>
      </w:pPr>
      <w:bookmarkStart w:id="79" w:name="_Toc112700391"/>
      <w:r w:rsidRPr="002743F3">
        <w:rPr>
          <w:color w:val="auto"/>
        </w:rPr>
        <w:t xml:space="preserve">Table </w:t>
      </w:r>
      <w:r w:rsidRPr="002743F3">
        <w:rPr>
          <w:color w:val="auto"/>
        </w:rPr>
        <w:fldChar w:fldCharType="begin"/>
      </w:r>
      <w:r w:rsidRPr="002743F3">
        <w:rPr>
          <w:color w:val="auto"/>
        </w:rPr>
        <w:instrText xml:space="preserve"> SEQ Table \* ARABIC </w:instrText>
      </w:r>
      <w:r w:rsidRPr="002743F3">
        <w:rPr>
          <w:color w:val="auto"/>
        </w:rPr>
        <w:fldChar w:fldCharType="separate"/>
      </w:r>
      <w:r w:rsidR="00C616F8">
        <w:rPr>
          <w:noProof/>
          <w:color w:val="auto"/>
        </w:rPr>
        <w:t>6</w:t>
      </w:r>
      <w:r w:rsidRPr="002743F3">
        <w:rPr>
          <w:color w:val="auto"/>
        </w:rPr>
        <w:fldChar w:fldCharType="end"/>
      </w:r>
      <w:r w:rsidRPr="002743F3">
        <w:rPr>
          <w:color w:val="auto"/>
        </w:rPr>
        <w:t>: Knowledge, participation in children’s clubs and Perceived Importance of Children’s clubs</w:t>
      </w:r>
      <w:bookmarkEnd w:id="7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58"/>
        <w:gridCol w:w="816"/>
        <w:gridCol w:w="766"/>
        <w:gridCol w:w="670"/>
        <w:gridCol w:w="858"/>
        <w:gridCol w:w="816"/>
        <w:gridCol w:w="766"/>
        <w:gridCol w:w="670"/>
      </w:tblGrid>
      <w:tr w:rsidR="002743F3" w:rsidRPr="002743F3" w14:paraId="28F2ABFF" w14:textId="39DA91DF" w:rsidTr="00B73D12">
        <w:trPr>
          <w:trHeight w:val="90"/>
        </w:trPr>
        <w:tc>
          <w:tcPr>
            <w:tcW w:w="1548" w:type="pct"/>
            <w:vMerge w:val="restart"/>
            <w:tcBorders>
              <w:top w:val="single" w:sz="4" w:space="0" w:color="auto"/>
              <w:left w:val="single" w:sz="4" w:space="0" w:color="auto"/>
              <w:bottom w:val="nil"/>
              <w:right w:val="single" w:sz="4" w:space="0" w:color="auto"/>
            </w:tcBorders>
          </w:tcPr>
          <w:p w14:paraId="6C02EA8A" w14:textId="77777777" w:rsidR="008766F4" w:rsidRPr="002743F3" w:rsidRDefault="008766F4" w:rsidP="005B6E27">
            <w:pPr>
              <w:tabs>
                <w:tab w:val="left" w:pos="2977"/>
              </w:tabs>
              <w:jc w:val="both"/>
              <w:rPr>
                <w:rFonts w:eastAsiaTheme="minorHAnsi"/>
                <w:sz w:val="18"/>
                <w:szCs w:val="18"/>
                <w:lang w:eastAsia="en-US"/>
              </w:rPr>
            </w:pPr>
          </w:p>
          <w:p w14:paraId="4958BACB" w14:textId="6C07AEA6" w:rsidR="008766F4" w:rsidRPr="002743F3" w:rsidRDefault="008322A8"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Variable</w:t>
            </w:r>
          </w:p>
        </w:tc>
        <w:tc>
          <w:tcPr>
            <w:tcW w:w="1726" w:type="pct"/>
            <w:gridSpan w:val="4"/>
            <w:tcBorders>
              <w:top w:val="single" w:sz="4" w:space="0" w:color="auto"/>
              <w:left w:val="single" w:sz="4" w:space="0" w:color="auto"/>
              <w:bottom w:val="single" w:sz="4" w:space="0" w:color="auto"/>
              <w:right w:val="single" w:sz="4" w:space="0" w:color="auto"/>
            </w:tcBorders>
            <w:vAlign w:val="center"/>
          </w:tcPr>
          <w:p w14:paraId="53FCF301" w14:textId="3E500E09" w:rsidR="008766F4" w:rsidRPr="002743F3" w:rsidRDefault="008766F4" w:rsidP="00B73D12">
            <w:pPr>
              <w:pStyle w:val="PlainText"/>
              <w:tabs>
                <w:tab w:val="left" w:pos="2977"/>
              </w:tabs>
              <w:jc w:val="center"/>
              <w:rPr>
                <w:rFonts w:ascii="Times New Roman" w:hAnsi="Times New Roman" w:cs="Times New Roman"/>
                <w:b/>
                <w:bCs/>
                <w:sz w:val="18"/>
                <w:szCs w:val="18"/>
              </w:rPr>
            </w:pPr>
            <w:r w:rsidRPr="002743F3">
              <w:rPr>
                <w:rFonts w:ascii="Times New Roman" w:hAnsi="Times New Roman" w:cs="Times New Roman"/>
                <w:b/>
                <w:bCs/>
                <w:sz w:val="18"/>
                <w:szCs w:val="18"/>
              </w:rPr>
              <w:t>Intervention</w:t>
            </w:r>
          </w:p>
        </w:tc>
        <w:tc>
          <w:tcPr>
            <w:tcW w:w="1726" w:type="pct"/>
            <w:gridSpan w:val="4"/>
            <w:tcBorders>
              <w:top w:val="single" w:sz="4" w:space="0" w:color="auto"/>
              <w:left w:val="single" w:sz="4" w:space="0" w:color="auto"/>
              <w:bottom w:val="single" w:sz="4" w:space="0" w:color="auto"/>
              <w:right w:val="single" w:sz="4" w:space="0" w:color="auto"/>
            </w:tcBorders>
            <w:vAlign w:val="center"/>
          </w:tcPr>
          <w:p w14:paraId="111AF0E1" w14:textId="167CE119" w:rsidR="008766F4" w:rsidRPr="002743F3" w:rsidRDefault="008766F4" w:rsidP="00B73D12">
            <w:pPr>
              <w:pStyle w:val="PlainText"/>
              <w:tabs>
                <w:tab w:val="left" w:pos="2977"/>
              </w:tabs>
              <w:jc w:val="center"/>
              <w:rPr>
                <w:rFonts w:ascii="Times New Roman" w:hAnsi="Times New Roman" w:cs="Times New Roman"/>
                <w:b/>
                <w:bCs/>
                <w:sz w:val="18"/>
                <w:szCs w:val="18"/>
              </w:rPr>
            </w:pPr>
            <w:r w:rsidRPr="002743F3">
              <w:rPr>
                <w:rFonts w:ascii="Times New Roman" w:hAnsi="Times New Roman" w:cs="Times New Roman"/>
                <w:b/>
                <w:bCs/>
                <w:sz w:val="18"/>
                <w:szCs w:val="18"/>
              </w:rPr>
              <w:t>Comparison</w:t>
            </w:r>
          </w:p>
        </w:tc>
      </w:tr>
      <w:tr w:rsidR="002743F3" w:rsidRPr="002743F3" w14:paraId="6CA336DA" w14:textId="5197AB8C" w:rsidTr="00B73D12">
        <w:trPr>
          <w:trHeight w:val="89"/>
        </w:trPr>
        <w:tc>
          <w:tcPr>
            <w:tcW w:w="1548" w:type="pct"/>
            <w:vMerge/>
            <w:tcBorders>
              <w:top w:val="nil"/>
              <w:left w:val="single" w:sz="4" w:space="0" w:color="auto"/>
              <w:bottom w:val="single" w:sz="4" w:space="0" w:color="auto"/>
              <w:right w:val="single" w:sz="4" w:space="0" w:color="auto"/>
            </w:tcBorders>
          </w:tcPr>
          <w:p w14:paraId="2955CC84" w14:textId="77777777" w:rsidR="008766F4" w:rsidRPr="002743F3" w:rsidRDefault="008766F4" w:rsidP="00AF4A23">
            <w:pPr>
              <w:pStyle w:val="PlainText"/>
              <w:tabs>
                <w:tab w:val="left" w:pos="2977"/>
              </w:tabs>
              <w:jc w:val="both"/>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14:paraId="475B6EF0" w14:textId="5DDE043F" w:rsidR="008766F4" w:rsidRPr="002743F3" w:rsidRDefault="008766F4"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Baseline</w:t>
            </w:r>
          </w:p>
        </w:tc>
        <w:tc>
          <w:tcPr>
            <w:tcW w:w="453" w:type="pct"/>
            <w:tcBorders>
              <w:top w:val="single" w:sz="4" w:space="0" w:color="auto"/>
              <w:left w:val="single" w:sz="4" w:space="0" w:color="auto"/>
              <w:bottom w:val="single" w:sz="4" w:space="0" w:color="auto"/>
              <w:right w:val="single" w:sz="4" w:space="0" w:color="auto"/>
            </w:tcBorders>
          </w:tcPr>
          <w:p w14:paraId="0BF1143A" w14:textId="58949B0B" w:rsidR="008766F4" w:rsidRPr="002743F3" w:rsidRDefault="0054555E"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End line</w:t>
            </w:r>
          </w:p>
        </w:tc>
        <w:tc>
          <w:tcPr>
            <w:tcW w:w="425" w:type="pct"/>
            <w:tcBorders>
              <w:top w:val="single" w:sz="4" w:space="0" w:color="auto"/>
              <w:left w:val="single" w:sz="4" w:space="0" w:color="auto"/>
              <w:bottom w:val="single" w:sz="4" w:space="0" w:color="auto"/>
              <w:right w:val="single" w:sz="4" w:space="0" w:color="auto"/>
            </w:tcBorders>
          </w:tcPr>
          <w:p w14:paraId="3AA1B86E" w14:textId="77777777" w:rsidR="008766F4" w:rsidRPr="002743F3" w:rsidRDefault="008766F4"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20"/>
                <w:szCs w:val="20"/>
              </w:rPr>
              <w:t>Pr(Z</w:t>
            </w:r>
            <w:r w:rsidRPr="002743F3">
              <w:rPr>
                <w:rFonts w:ascii="Times New Roman" w:hAnsi="Times New Roman" w:cs="Times New Roman"/>
                <w:b/>
                <w:bCs/>
                <w:sz w:val="20"/>
                <w:szCs w:val="20"/>
                <w:vertAlign w:val="subscript"/>
              </w:rPr>
              <w:t>p</w:t>
            </w:r>
            <w:r w:rsidRPr="002743F3">
              <w:rPr>
                <w:rFonts w:ascii="Times New Roman" w:hAnsi="Times New Roman" w:cs="Times New Roman"/>
                <w:b/>
                <w:bCs/>
                <w:sz w:val="20"/>
                <w:szCs w:val="20"/>
              </w:rPr>
              <w:t>)</w:t>
            </w:r>
          </w:p>
        </w:tc>
        <w:tc>
          <w:tcPr>
            <w:tcW w:w="372" w:type="pct"/>
            <w:tcBorders>
              <w:top w:val="single" w:sz="4" w:space="0" w:color="auto"/>
              <w:left w:val="single" w:sz="4" w:space="0" w:color="auto"/>
              <w:bottom w:val="single" w:sz="4" w:space="0" w:color="auto"/>
              <w:right w:val="single" w:sz="4" w:space="0" w:color="auto"/>
            </w:tcBorders>
          </w:tcPr>
          <w:p w14:paraId="5CA6D25A" w14:textId="5C423FB1" w:rsidR="008766F4" w:rsidRPr="002743F3" w:rsidRDefault="008766F4"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Pr(χ</w:t>
            </w:r>
            <w:r w:rsidRPr="002743F3">
              <w:rPr>
                <w:rFonts w:ascii="Times New Roman" w:hAnsi="Times New Roman" w:cs="Times New Roman"/>
                <w:b/>
                <w:bCs/>
                <w:sz w:val="18"/>
                <w:szCs w:val="18"/>
                <w:vertAlign w:val="superscript"/>
              </w:rPr>
              <w:t>2</w:t>
            </w:r>
            <w:r w:rsidRPr="002743F3">
              <w:rPr>
                <w:rFonts w:ascii="Times New Roman" w:hAnsi="Times New Roman" w:cs="Times New Roman"/>
                <w:b/>
                <w:bCs/>
                <w:sz w:val="18"/>
                <w:szCs w:val="18"/>
              </w:rPr>
              <w:t>)</w:t>
            </w:r>
          </w:p>
        </w:tc>
        <w:tc>
          <w:tcPr>
            <w:tcW w:w="476" w:type="pct"/>
            <w:tcBorders>
              <w:top w:val="single" w:sz="4" w:space="0" w:color="auto"/>
              <w:left w:val="single" w:sz="4" w:space="0" w:color="auto"/>
              <w:bottom w:val="single" w:sz="4" w:space="0" w:color="auto"/>
              <w:right w:val="single" w:sz="4" w:space="0" w:color="auto"/>
            </w:tcBorders>
          </w:tcPr>
          <w:p w14:paraId="37C85C49" w14:textId="2A03537E" w:rsidR="008766F4" w:rsidRPr="002743F3" w:rsidRDefault="008766F4"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Baseline</w:t>
            </w:r>
          </w:p>
        </w:tc>
        <w:tc>
          <w:tcPr>
            <w:tcW w:w="453" w:type="pct"/>
            <w:tcBorders>
              <w:top w:val="single" w:sz="4" w:space="0" w:color="auto"/>
              <w:left w:val="single" w:sz="4" w:space="0" w:color="auto"/>
              <w:bottom w:val="single" w:sz="4" w:space="0" w:color="auto"/>
              <w:right w:val="single" w:sz="4" w:space="0" w:color="auto"/>
            </w:tcBorders>
          </w:tcPr>
          <w:p w14:paraId="7D995151" w14:textId="01F6F06C" w:rsidR="008766F4" w:rsidRPr="002743F3" w:rsidRDefault="0054555E"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End line</w:t>
            </w:r>
          </w:p>
        </w:tc>
        <w:tc>
          <w:tcPr>
            <w:tcW w:w="425" w:type="pct"/>
            <w:tcBorders>
              <w:top w:val="single" w:sz="4" w:space="0" w:color="auto"/>
              <w:left w:val="single" w:sz="4" w:space="0" w:color="auto"/>
              <w:bottom w:val="single" w:sz="4" w:space="0" w:color="auto"/>
              <w:right w:val="single" w:sz="4" w:space="0" w:color="auto"/>
            </w:tcBorders>
          </w:tcPr>
          <w:p w14:paraId="7DD19738" w14:textId="77777777" w:rsidR="008766F4" w:rsidRPr="002743F3" w:rsidRDefault="008766F4" w:rsidP="00AF4A23">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20"/>
                <w:szCs w:val="20"/>
              </w:rPr>
              <w:t>Pr(Z</w:t>
            </w:r>
            <w:r w:rsidRPr="002743F3">
              <w:rPr>
                <w:rFonts w:ascii="Times New Roman" w:hAnsi="Times New Roman" w:cs="Times New Roman"/>
                <w:b/>
                <w:bCs/>
                <w:sz w:val="20"/>
                <w:szCs w:val="20"/>
                <w:vertAlign w:val="subscript"/>
              </w:rPr>
              <w:t>p</w:t>
            </w:r>
            <w:r w:rsidRPr="002743F3">
              <w:rPr>
                <w:rFonts w:ascii="Times New Roman" w:hAnsi="Times New Roman" w:cs="Times New Roman"/>
                <w:b/>
                <w:bCs/>
                <w:sz w:val="20"/>
                <w:szCs w:val="20"/>
              </w:rPr>
              <w:t>)</w:t>
            </w:r>
          </w:p>
        </w:tc>
        <w:tc>
          <w:tcPr>
            <w:tcW w:w="372" w:type="pct"/>
            <w:tcBorders>
              <w:top w:val="single" w:sz="4" w:space="0" w:color="auto"/>
              <w:left w:val="single" w:sz="4" w:space="0" w:color="auto"/>
              <w:bottom w:val="single" w:sz="4" w:space="0" w:color="auto"/>
              <w:right w:val="single" w:sz="4" w:space="0" w:color="auto"/>
            </w:tcBorders>
          </w:tcPr>
          <w:p w14:paraId="429D0276" w14:textId="6D71BB34" w:rsidR="008766F4" w:rsidRPr="002743F3" w:rsidRDefault="008766F4" w:rsidP="00AF4A23">
            <w:pPr>
              <w:pStyle w:val="PlainText"/>
              <w:tabs>
                <w:tab w:val="left" w:pos="2977"/>
              </w:tabs>
              <w:jc w:val="both"/>
              <w:rPr>
                <w:rFonts w:ascii="Times New Roman" w:hAnsi="Times New Roman" w:cs="Times New Roman"/>
                <w:b/>
                <w:bCs/>
                <w:sz w:val="20"/>
                <w:szCs w:val="20"/>
              </w:rPr>
            </w:pPr>
            <w:r w:rsidRPr="002743F3">
              <w:rPr>
                <w:rFonts w:ascii="Times New Roman" w:hAnsi="Times New Roman" w:cs="Times New Roman"/>
                <w:b/>
                <w:bCs/>
                <w:sz w:val="18"/>
                <w:szCs w:val="18"/>
              </w:rPr>
              <w:t>Pr(χ</w:t>
            </w:r>
            <w:r w:rsidRPr="002743F3">
              <w:rPr>
                <w:rFonts w:ascii="Times New Roman" w:hAnsi="Times New Roman" w:cs="Times New Roman"/>
                <w:b/>
                <w:bCs/>
                <w:sz w:val="18"/>
                <w:szCs w:val="18"/>
                <w:vertAlign w:val="superscript"/>
              </w:rPr>
              <w:t>2</w:t>
            </w:r>
            <w:r w:rsidRPr="002743F3">
              <w:rPr>
                <w:rFonts w:ascii="Times New Roman" w:hAnsi="Times New Roman" w:cs="Times New Roman"/>
                <w:b/>
                <w:bCs/>
                <w:sz w:val="18"/>
                <w:szCs w:val="18"/>
              </w:rPr>
              <w:t>)</w:t>
            </w:r>
          </w:p>
        </w:tc>
      </w:tr>
      <w:tr w:rsidR="006708F6" w:rsidRPr="002743F3" w14:paraId="6AB06B1B" w14:textId="1C743239" w:rsidTr="006708F6">
        <w:trPr>
          <w:trHeight w:val="318"/>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B787E1" w14:textId="75961545" w:rsidR="006708F6" w:rsidRPr="002743F3" w:rsidRDefault="006708F6" w:rsidP="005B6E27">
            <w:pPr>
              <w:tabs>
                <w:tab w:val="left" w:pos="2977"/>
              </w:tabs>
              <w:jc w:val="both"/>
              <w:rPr>
                <w:sz w:val="18"/>
                <w:szCs w:val="18"/>
              </w:rPr>
            </w:pPr>
            <w:r w:rsidRPr="002743F3">
              <w:rPr>
                <w:b/>
                <w:bCs/>
                <w:sz w:val="18"/>
                <w:szCs w:val="18"/>
              </w:rPr>
              <w:t>Aware of club that actively advocate for children’s rights</w:t>
            </w:r>
          </w:p>
        </w:tc>
      </w:tr>
      <w:tr w:rsidR="002743F3" w:rsidRPr="002743F3" w14:paraId="28FE9CD2" w14:textId="0BE48E0B"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557AB26C" w14:textId="79F2109E" w:rsidR="008766F4" w:rsidRPr="002743F3" w:rsidRDefault="008766F4"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Yes, at school</w:t>
            </w:r>
          </w:p>
        </w:tc>
        <w:tc>
          <w:tcPr>
            <w:tcW w:w="476" w:type="pct"/>
            <w:tcBorders>
              <w:top w:val="single" w:sz="4" w:space="0" w:color="auto"/>
              <w:left w:val="single" w:sz="4" w:space="0" w:color="auto"/>
              <w:bottom w:val="single" w:sz="4" w:space="0" w:color="auto"/>
              <w:right w:val="single" w:sz="4" w:space="0" w:color="auto"/>
            </w:tcBorders>
          </w:tcPr>
          <w:p w14:paraId="511A6862" w14:textId="0E119919"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58.9%</w:t>
            </w:r>
          </w:p>
        </w:tc>
        <w:tc>
          <w:tcPr>
            <w:tcW w:w="453" w:type="pct"/>
            <w:tcBorders>
              <w:top w:val="single" w:sz="4" w:space="0" w:color="auto"/>
              <w:left w:val="single" w:sz="4" w:space="0" w:color="auto"/>
              <w:bottom w:val="single" w:sz="4" w:space="0" w:color="auto"/>
              <w:right w:val="single" w:sz="4" w:space="0" w:color="auto"/>
            </w:tcBorders>
          </w:tcPr>
          <w:p w14:paraId="485DA749" w14:textId="5F0FE56B"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33.7%</w:t>
            </w:r>
          </w:p>
        </w:tc>
        <w:tc>
          <w:tcPr>
            <w:tcW w:w="425" w:type="pct"/>
            <w:tcBorders>
              <w:top w:val="single" w:sz="4" w:space="0" w:color="auto"/>
              <w:left w:val="single" w:sz="4" w:space="0" w:color="auto"/>
              <w:bottom w:val="single" w:sz="4" w:space="0" w:color="auto"/>
              <w:right w:val="single" w:sz="4" w:space="0" w:color="auto"/>
            </w:tcBorders>
          </w:tcPr>
          <w:p w14:paraId="4BE7700A" w14:textId="77777777" w:rsidR="008766F4" w:rsidRPr="002743F3" w:rsidRDefault="008766F4"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0.0000</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14:paraId="2589ECE1" w14:textId="3908628C" w:rsidR="008766F4" w:rsidRPr="002743F3" w:rsidRDefault="008766F4"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0.000</w:t>
            </w:r>
          </w:p>
        </w:tc>
        <w:tc>
          <w:tcPr>
            <w:tcW w:w="476" w:type="pct"/>
            <w:tcBorders>
              <w:top w:val="single" w:sz="4" w:space="0" w:color="auto"/>
              <w:left w:val="single" w:sz="4" w:space="0" w:color="auto"/>
              <w:bottom w:val="single" w:sz="4" w:space="0" w:color="auto"/>
              <w:right w:val="single" w:sz="4" w:space="0" w:color="auto"/>
            </w:tcBorders>
          </w:tcPr>
          <w:p w14:paraId="5D865E66" w14:textId="5E3154AA"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11.2%</w:t>
            </w:r>
          </w:p>
        </w:tc>
        <w:tc>
          <w:tcPr>
            <w:tcW w:w="453" w:type="pct"/>
            <w:tcBorders>
              <w:top w:val="single" w:sz="4" w:space="0" w:color="auto"/>
              <w:left w:val="single" w:sz="4" w:space="0" w:color="auto"/>
              <w:bottom w:val="single" w:sz="4" w:space="0" w:color="auto"/>
              <w:right w:val="single" w:sz="4" w:space="0" w:color="auto"/>
            </w:tcBorders>
          </w:tcPr>
          <w:p w14:paraId="460C2800" w14:textId="01CA3647"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10.9%</w:t>
            </w:r>
          </w:p>
        </w:tc>
        <w:tc>
          <w:tcPr>
            <w:tcW w:w="425" w:type="pct"/>
            <w:tcBorders>
              <w:top w:val="single" w:sz="4" w:space="0" w:color="auto"/>
              <w:left w:val="single" w:sz="4" w:space="0" w:color="auto"/>
              <w:bottom w:val="single" w:sz="4" w:space="0" w:color="auto"/>
              <w:right w:val="single" w:sz="4" w:space="0" w:color="auto"/>
            </w:tcBorders>
          </w:tcPr>
          <w:p w14:paraId="5B67679B" w14:textId="77777777" w:rsidR="008766F4" w:rsidRPr="002743F3" w:rsidRDefault="008766F4" w:rsidP="005B6E27">
            <w:pPr>
              <w:tabs>
                <w:tab w:val="left" w:pos="2977"/>
              </w:tabs>
              <w:jc w:val="both"/>
              <w:rPr>
                <w:sz w:val="18"/>
                <w:szCs w:val="18"/>
              </w:rPr>
            </w:pPr>
            <w:r w:rsidRPr="002743F3">
              <w:rPr>
                <w:sz w:val="18"/>
                <w:szCs w:val="18"/>
              </w:rPr>
              <w:t>0.4532</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14:paraId="5A2A0487" w14:textId="3E0407C5" w:rsidR="008766F4" w:rsidRPr="002743F3" w:rsidRDefault="008766F4" w:rsidP="005B6E27">
            <w:pPr>
              <w:tabs>
                <w:tab w:val="left" w:pos="2977"/>
              </w:tabs>
              <w:jc w:val="both"/>
              <w:rPr>
                <w:sz w:val="18"/>
                <w:szCs w:val="18"/>
              </w:rPr>
            </w:pPr>
            <w:r w:rsidRPr="002743F3">
              <w:rPr>
                <w:sz w:val="18"/>
                <w:szCs w:val="18"/>
              </w:rPr>
              <w:t>0.817</w:t>
            </w:r>
          </w:p>
        </w:tc>
      </w:tr>
      <w:tr w:rsidR="002743F3" w:rsidRPr="002743F3" w14:paraId="0BB43202" w14:textId="18FC824A"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19CB3C6A" w14:textId="567487F1" w:rsidR="008766F4" w:rsidRPr="002743F3" w:rsidRDefault="008766F4"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In the community</w:t>
            </w:r>
          </w:p>
        </w:tc>
        <w:tc>
          <w:tcPr>
            <w:tcW w:w="476" w:type="pct"/>
            <w:tcBorders>
              <w:top w:val="single" w:sz="4" w:space="0" w:color="auto"/>
              <w:left w:val="single" w:sz="4" w:space="0" w:color="auto"/>
              <w:bottom w:val="single" w:sz="4" w:space="0" w:color="auto"/>
              <w:right w:val="single" w:sz="4" w:space="0" w:color="auto"/>
            </w:tcBorders>
          </w:tcPr>
          <w:p w14:paraId="4E4315DF" w14:textId="0195FAFA"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3.2%</w:t>
            </w:r>
          </w:p>
        </w:tc>
        <w:tc>
          <w:tcPr>
            <w:tcW w:w="453" w:type="pct"/>
            <w:tcBorders>
              <w:top w:val="single" w:sz="4" w:space="0" w:color="auto"/>
              <w:left w:val="single" w:sz="4" w:space="0" w:color="auto"/>
              <w:bottom w:val="single" w:sz="4" w:space="0" w:color="auto"/>
              <w:right w:val="single" w:sz="4" w:space="0" w:color="auto"/>
            </w:tcBorders>
          </w:tcPr>
          <w:p w14:paraId="45CF8CD8" w14:textId="7FE134D3"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7.0%</w:t>
            </w:r>
          </w:p>
        </w:tc>
        <w:tc>
          <w:tcPr>
            <w:tcW w:w="425" w:type="pct"/>
            <w:tcBorders>
              <w:top w:val="single" w:sz="4" w:space="0" w:color="auto"/>
              <w:left w:val="single" w:sz="4" w:space="0" w:color="auto"/>
              <w:bottom w:val="single" w:sz="4" w:space="0" w:color="auto"/>
              <w:right w:val="single" w:sz="4" w:space="0" w:color="auto"/>
            </w:tcBorders>
          </w:tcPr>
          <w:p w14:paraId="465B1223" w14:textId="77777777" w:rsidR="008766F4" w:rsidRPr="002743F3" w:rsidRDefault="008766F4" w:rsidP="005B6E27">
            <w:pPr>
              <w:tabs>
                <w:tab w:val="left" w:pos="2977"/>
              </w:tabs>
              <w:jc w:val="both"/>
              <w:rPr>
                <w:b/>
                <w:bCs/>
                <w:sz w:val="18"/>
                <w:szCs w:val="18"/>
              </w:rPr>
            </w:pPr>
            <w:r w:rsidRPr="002743F3">
              <w:rPr>
                <w:b/>
                <w:bCs/>
                <w:sz w:val="18"/>
                <w:szCs w:val="18"/>
              </w:rPr>
              <w:t>0.0096</w:t>
            </w:r>
          </w:p>
        </w:tc>
        <w:tc>
          <w:tcPr>
            <w:tcW w:w="372" w:type="pct"/>
            <w:vMerge/>
            <w:tcBorders>
              <w:top w:val="single" w:sz="4" w:space="0" w:color="auto"/>
              <w:left w:val="single" w:sz="4" w:space="0" w:color="auto"/>
              <w:bottom w:val="single" w:sz="4" w:space="0" w:color="auto"/>
              <w:right w:val="single" w:sz="4" w:space="0" w:color="auto"/>
            </w:tcBorders>
          </w:tcPr>
          <w:p w14:paraId="417F41F4" w14:textId="77777777" w:rsidR="008766F4" w:rsidRPr="002743F3" w:rsidRDefault="008766F4" w:rsidP="005B6E27">
            <w:pPr>
              <w:pStyle w:val="PlainText"/>
              <w:tabs>
                <w:tab w:val="left" w:pos="2977"/>
              </w:tabs>
              <w:jc w:val="both"/>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14:paraId="69B7788E" w14:textId="37513587"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3.5%</w:t>
            </w:r>
          </w:p>
        </w:tc>
        <w:tc>
          <w:tcPr>
            <w:tcW w:w="453" w:type="pct"/>
            <w:tcBorders>
              <w:top w:val="single" w:sz="4" w:space="0" w:color="auto"/>
              <w:left w:val="single" w:sz="4" w:space="0" w:color="auto"/>
              <w:bottom w:val="single" w:sz="4" w:space="0" w:color="auto"/>
              <w:right w:val="single" w:sz="4" w:space="0" w:color="auto"/>
            </w:tcBorders>
          </w:tcPr>
          <w:p w14:paraId="6F4A4343" w14:textId="50216954"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2.7%</w:t>
            </w:r>
          </w:p>
        </w:tc>
        <w:tc>
          <w:tcPr>
            <w:tcW w:w="425" w:type="pct"/>
            <w:tcBorders>
              <w:top w:val="single" w:sz="4" w:space="0" w:color="auto"/>
              <w:left w:val="single" w:sz="4" w:space="0" w:color="auto"/>
              <w:bottom w:val="single" w:sz="4" w:space="0" w:color="auto"/>
              <w:right w:val="single" w:sz="4" w:space="0" w:color="auto"/>
            </w:tcBorders>
          </w:tcPr>
          <w:p w14:paraId="0F03467F" w14:textId="77777777" w:rsidR="008766F4" w:rsidRPr="002743F3" w:rsidRDefault="008766F4" w:rsidP="005B6E27">
            <w:pPr>
              <w:tabs>
                <w:tab w:val="left" w:pos="2977"/>
              </w:tabs>
              <w:jc w:val="both"/>
              <w:rPr>
                <w:sz w:val="18"/>
                <w:szCs w:val="18"/>
              </w:rPr>
            </w:pPr>
            <w:r w:rsidRPr="002743F3">
              <w:rPr>
                <w:sz w:val="18"/>
                <w:szCs w:val="18"/>
              </w:rPr>
              <w:t>0.2691</w:t>
            </w:r>
          </w:p>
        </w:tc>
        <w:tc>
          <w:tcPr>
            <w:tcW w:w="372" w:type="pct"/>
            <w:vMerge/>
            <w:tcBorders>
              <w:top w:val="single" w:sz="4" w:space="0" w:color="auto"/>
              <w:left w:val="single" w:sz="4" w:space="0" w:color="auto"/>
              <w:bottom w:val="single" w:sz="4" w:space="0" w:color="auto"/>
              <w:right w:val="single" w:sz="4" w:space="0" w:color="auto"/>
            </w:tcBorders>
          </w:tcPr>
          <w:p w14:paraId="2A1F2328" w14:textId="77777777" w:rsidR="008766F4" w:rsidRPr="002743F3" w:rsidRDefault="008766F4" w:rsidP="005B6E27">
            <w:pPr>
              <w:tabs>
                <w:tab w:val="left" w:pos="2977"/>
              </w:tabs>
              <w:jc w:val="both"/>
              <w:rPr>
                <w:sz w:val="18"/>
                <w:szCs w:val="18"/>
              </w:rPr>
            </w:pPr>
          </w:p>
        </w:tc>
      </w:tr>
      <w:tr w:rsidR="002743F3" w:rsidRPr="002743F3" w14:paraId="6632E199" w14:textId="079479F2"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64F375E5" w14:textId="4F8FFCD8" w:rsidR="008766F4" w:rsidRPr="002743F3" w:rsidRDefault="008766F4"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Not aware of any</w:t>
            </w:r>
          </w:p>
        </w:tc>
        <w:tc>
          <w:tcPr>
            <w:tcW w:w="476" w:type="pct"/>
            <w:tcBorders>
              <w:top w:val="single" w:sz="4" w:space="0" w:color="auto"/>
              <w:left w:val="single" w:sz="4" w:space="0" w:color="auto"/>
              <w:bottom w:val="single" w:sz="4" w:space="0" w:color="auto"/>
              <w:right w:val="single" w:sz="4" w:space="0" w:color="auto"/>
            </w:tcBorders>
          </w:tcPr>
          <w:p w14:paraId="7BDC3DE6" w14:textId="1A19A097"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37.9%</w:t>
            </w:r>
          </w:p>
        </w:tc>
        <w:tc>
          <w:tcPr>
            <w:tcW w:w="453" w:type="pct"/>
            <w:tcBorders>
              <w:top w:val="single" w:sz="4" w:space="0" w:color="auto"/>
              <w:left w:val="single" w:sz="4" w:space="0" w:color="auto"/>
              <w:bottom w:val="single" w:sz="4" w:space="0" w:color="auto"/>
              <w:right w:val="single" w:sz="4" w:space="0" w:color="auto"/>
            </w:tcBorders>
          </w:tcPr>
          <w:p w14:paraId="4BA6AC33" w14:textId="7DB485A0"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59.3%</w:t>
            </w:r>
          </w:p>
        </w:tc>
        <w:tc>
          <w:tcPr>
            <w:tcW w:w="425" w:type="pct"/>
            <w:tcBorders>
              <w:top w:val="single" w:sz="4" w:space="0" w:color="auto"/>
              <w:left w:val="single" w:sz="4" w:space="0" w:color="auto"/>
              <w:bottom w:val="single" w:sz="4" w:space="0" w:color="auto"/>
              <w:right w:val="single" w:sz="4" w:space="0" w:color="auto"/>
            </w:tcBorders>
          </w:tcPr>
          <w:p w14:paraId="54290CF3" w14:textId="77777777" w:rsidR="008766F4" w:rsidRPr="002743F3" w:rsidRDefault="008766F4"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0.0000</w:t>
            </w:r>
          </w:p>
        </w:tc>
        <w:tc>
          <w:tcPr>
            <w:tcW w:w="372" w:type="pct"/>
            <w:vMerge/>
            <w:tcBorders>
              <w:top w:val="single" w:sz="4" w:space="0" w:color="auto"/>
              <w:left w:val="single" w:sz="4" w:space="0" w:color="auto"/>
              <w:bottom w:val="single" w:sz="4" w:space="0" w:color="auto"/>
              <w:right w:val="single" w:sz="4" w:space="0" w:color="auto"/>
            </w:tcBorders>
          </w:tcPr>
          <w:p w14:paraId="2DAACE67" w14:textId="77777777" w:rsidR="008766F4" w:rsidRPr="002743F3" w:rsidRDefault="008766F4" w:rsidP="005B6E27">
            <w:pPr>
              <w:pStyle w:val="PlainText"/>
              <w:tabs>
                <w:tab w:val="left" w:pos="2977"/>
              </w:tabs>
              <w:jc w:val="both"/>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14:paraId="05366EF4" w14:textId="4A11F32C"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85.3%</w:t>
            </w:r>
          </w:p>
        </w:tc>
        <w:tc>
          <w:tcPr>
            <w:tcW w:w="453" w:type="pct"/>
            <w:tcBorders>
              <w:top w:val="single" w:sz="4" w:space="0" w:color="auto"/>
              <w:left w:val="single" w:sz="4" w:space="0" w:color="auto"/>
              <w:bottom w:val="single" w:sz="4" w:space="0" w:color="auto"/>
              <w:right w:val="single" w:sz="4" w:space="0" w:color="auto"/>
            </w:tcBorders>
          </w:tcPr>
          <w:p w14:paraId="73FB41B8" w14:textId="3633AE20" w:rsidR="008766F4" w:rsidRPr="002743F3" w:rsidRDefault="008766F4"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86.4%</w:t>
            </w:r>
          </w:p>
        </w:tc>
        <w:tc>
          <w:tcPr>
            <w:tcW w:w="425" w:type="pct"/>
            <w:tcBorders>
              <w:top w:val="single" w:sz="4" w:space="0" w:color="auto"/>
              <w:left w:val="single" w:sz="4" w:space="0" w:color="auto"/>
              <w:bottom w:val="single" w:sz="4" w:space="0" w:color="auto"/>
              <w:right w:val="single" w:sz="4" w:space="0" w:color="auto"/>
            </w:tcBorders>
          </w:tcPr>
          <w:p w14:paraId="09152AF4" w14:textId="77777777" w:rsidR="008766F4" w:rsidRPr="002743F3" w:rsidRDefault="008766F4" w:rsidP="005B6E27">
            <w:pPr>
              <w:tabs>
                <w:tab w:val="left" w:pos="2977"/>
              </w:tabs>
              <w:jc w:val="both"/>
              <w:rPr>
                <w:sz w:val="18"/>
                <w:szCs w:val="18"/>
              </w:rPr>
            </w:pPr>
            <w:r w:rsidRPr="002743F3">
              <w:rPr>
                <w:sz w:val="18"/>
                <w:szCs w:val="18"/>
              </w:rPr>
              <w:t>0.3400</w:t>
            </w:r>
          </w:p>
          <w:p w14:paraId="0C1D96E7" w14:textId="77777777" w:rsidR="008766F4" w:rsidRPr="002743F3" w:rsidRDefault="008766F4" w:rsidP="005B6E27">
            <w:pPr>
              <w:tabs>
                <w:tab w:val="left" w:pos="2977"/>
              </w:tabs>
              <w:jc w:val="both"/>
              <w:rPr>
                <w:sz w:val="18"/>
                <w:szCs w:val="18"/>
              </w:rPr>
            </w:pPr>
          </w:p>
        </w:tc>
        <w:tc>
          <w:tcPr>
            <w:tcW w:w="372" w:type="pct"/>
            <w:vMerge/>
            <w:tcBorders>
              <w:top w:val="single" w:sz="4" w:space="0" w:color="auto"/>
              <w:left w:val="single" w:sz="4" w:space="0" w:color="auto"/>
              <w:bottom w:val="single" w:sz="4" w:space="0" w:color="auto"/>
              <w:right w:val="single" w:sz="4" w:space="0" w:color="auto"/>
            </w:tcBorders>
          </w:tcPr>
          <w:p w14:paraId="6616E62B" w14:textId="77777777" w:rsidR="008766F4" w:rsidRPr="002743F3" w:rsidRDefault="008766F4" w:rsidP="005B6E27">
            <w:pPr>
              <w:tabs>
                <w:tab w:val="left" w:pos="2977"/>
              </w:tabs>
              <w:jc w:val="both"/>
              <w:rPr>
                <w:sz w:val="18"/>
                <w:szCs w:val="18"/>
              </w:rPr>
            </w:pPr>
          </w:p>
        </w:tc>
      </w:tr>
      <w:tr w:rsidR="006708F6" w:rsidRPr="002743F3" w14:paraId="745721F6" w14:textId="1788F4BD" w:rsidTr="006708F6">
        <w:trPr>
          <w:trHeight w:val="318"/>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21A676" w14:textId="5042DC8E" w:rsidR="006708F6" w:rsidRPr="002743F3" w:rsidRDefault="006708F6" w:rsidP="005B6E27">
            <w:pPr>
              <w:tabs>
                <w:tab w:val="left" w:pos="2977"/>
              </w:tabs>
              <w:jc w:val="both"/>
              <w:rPr>
                <w:sz w:val="18"/>
                <w:szCs w:val="18"/>
              </w:rPr>
            </w:pPr>
            <w:r>
              <w:rPr>
                <w:b/>
                <w:bCs/>
                <w:sz w:val="18"/>
                <w:szCs w:val="18"/>
              </w:rPr>
              <w:t>Respondent was a m</w:t>
            </w:r>
            <w:r w:rsidRPr="002743F3">
              <w:rPr>
                <w:b/>
                <w:bCs/>
                <w:sz w:val="18"/>
                <w:szCs w:val="18"/>
              </w:rPr>
              <w:t>ember of club that advocates for children’s rights</w:t>
            </w:r>
          </w:p>
        </w:tc>
      </w:tr>
      <w:tr w:rsidR="006708F6" w:rsidRPr="002743F3" w14:paraId="583A7DB9"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2A177ADE" w14:textId="77777777" w:rsidR="006708F6" w:rsidRPr="002743F3" w:rsidRDefault="006708F6" w:rsidP="005B6E27">
            <w:pPr>
              <w:pStyle w:val="PlainText"/>
              <w:tabs>
                <w:tab w:val="left" w:pos="2977"/>
              </w:tabs>
              <w:jc w:val="both"/>
              <w:rPr>
                <w:rFonts w:ascii="Times New Roman" w:hAnsi="Times New Roman" w:cs="Times New Roman"/>
                <w:b/>
                <w:bCs/>
                <w:sz w:val="18"/>
                <w:szCs w:val="18"/>
              </w:rPr>
            </w:pPr>
          </w:p>
        </w:tc>
        <w:tc>
          <w:tcPr>
            <w:tcW w:w="476" w:type="pct"/>
            <w:tcBorders>
              <w:top w:val="single" w:sz="4" w:space="0" w:color="auto"/>
              <w:left w:val="single" w:sz="4" w:space="0" w:color="auto"/>
              <w:bottom w:val="single" w:sz="4" w:space="0" w:color="auto"/>
              <w:right w:val="single" w:sz="4" w:space="0" w:color="auto"/>
            </w:tcBorders>
          </w:tcPr>
          <w:p w14:paraId="61D16698" w14:textId="6764349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39.3%</w:t>
            </w:r>
          </w:p>
        </w:tc>
        <w:tc>
          <w:tcPr>
            <w:tcW w:w="453" w:type="pct"/>
            <w:tcBorders>
              <w:top w:val="single" w:sz="4" w:space="0" w:color="auto"/>
              <w:left w:val="single" w:sz="4" w:space="0" w:color="auto"/>
              <w:bottom w:val="single" w:sz="4" w:space="0" w:color="auto"/>
              <w:right w:val="single" w:sz="4" w:space="0" w:color="auto"/>
            </w:tcBorders>
          </w:tcPr>
          <w:p w14:paraId="3959CE27" w14:textId="3530ECDC"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42.4%</w:t>
            </w:r>
          </w:p>
        </w:tc>
        <w:tc>
          <w:tcPr>
            <w:tcW w:w="425" w:type="pct"/>
            <w:tcBorders>
              <w:top w:val="single" w:sz="4" w:space="0" w:color="auto"/>
              <w:left w:val="single" w:sz="4" w:space="0" w:color="auto"/>
              <w:bottom w:val="single" w:sz="4" w:space="0" w:color="auto"/>
              <w:right w:val="single" w:sz="4" w:space="0" w:color="auto"/>
            </w:tcBorders>
          </w:tcPr>
          <w:p w14:paraId="45468E73" w14:textId="30FB853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0.2846</w:t>
            </w:r>
          </w:p>
        </w:tc>
        <w:tc>
          <w:tcPr>
            <w:tcW w:w="372" w:type="pct"/>
            <w:tcBorders>
              <w:top w:val="single" w:sz="4" w:space="0" w:color="auto"/>
              <w:left w:val="single" w:sz="4" w:space="0" w:color="auto"/>
              <w:bottom w:val="single" w:sz="4" w:space="0" w:color="auto"/>
              <w:right w:val="single" w:sz="4" w:space="0" w:color="auto"/>
            </w:tcBorders>
          </w:tcPr>
          <w:p w14:paraId="3ED3BB47" w14:textId="3C32924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0.569</w:t>
            </w:r>
          </w:p>
        </w:tc>
        <w:tc>
          <w:tcPr>
            <w:tcW w:w="476" w:type="pct"/>
            <w:tcBorders>
              <w:top w:val="single" w:sz="4" w:space="0" w:color="auto"/>
              <w:left w:val="single" w:sz="4" w:space="0" w:color="auto"/>
              <w:bottom w:val="single" w:sz="4" w:space="0" w:color="auto"/>
              <w:right w:val="single" w:sz="4" w:space="0" w:color="auto"/>
            </w:tcBorders>
          </w:tcPr>
          <w:p w14:paraId="5BC4630A" w14:textId="7B21AA7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41.0%</w:t>
            </w:r>
          </w:p>
        </w:tc>
        <w:tc>
          <w:tcPr>
            <w:tcW w:w="453" w:type="pct"/>
            <w:tcBorders>
              <w:top w:val="single" w:sz="4" w:space="0" w:color="auto"/>
              <w:left w:val="single" w:sz="4" w:space="0" w:color="auto"/>
              <w:bottom w:val="single" w:sz="4" w:space="0" w:color="auto"/>
              <w:right w:val="single" w:sz="4" w:space="0" w:color="auto"/>
            </w:tcBorders>
          </w:tcPr>
          <w:p w14:paraId="18186514" w14:textId="5594A14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30.0%</w:t>
            </w:r>
          </w:p>
        </w:tc>
        <w:tc>
          <w:tcPr>
            <w:tcW w:w="425" w:type="pct"/>
            <w:tcBorders>
              <w:top w:val="single" w:sz="4" w:space="0" w:color="auto"/>
              <w:left w:val="single" w:sz="4" w:space="0" w:color="auto"/>
              <w:bottom w:val="single" w:sz="4" w:space="0" w:color="auto"/>
              <w:right w:val="single" w:sz="4" w:space="0" w:color="auto"/>
            </w:tcBorders>
          </w:tcPr>
          <w:p w14:paraId="7AEA8010" w14:textId="41FC97FB" w:rsidR="006708F6" w:rsidRPr="002743F3" w:rsidRDefault="006708F6" w:rsidP="005B6E27">
            <w:pPr>
              <w:tabs>
                <w:tab w:val="left" w:pos="2977"/>
              </w:tabs>
              <w:jc w:val="both"/>
              <w:rPr>
                <w:sz w:val="18"/>
                <w:szCs w:val="18"/>
              </w:rPr>
            </w:pPr>
            <w:r w:rsidRPr="002743F3">
              <w:rPr>
                <w:sz w:val="18"/>
                <w:szCs w:val="18"/>
              </w:rPr>
              <w:t>0.1529</w:t>
            </w:r>
          </w:p>
        </w:tc>
        <w:tc>
          <w:tcPr>
            <w:tcW w:w="372" w:type="pct"/>
            <w:tcBorders>
              <w:top w:val="single" w:sz="4" w:space="0" w:color="auto"/>
              <w:left w:val="single" w:sz="4" w:space="0" w:color="auto"/>
              <w:bottom w:val="single" w:sz="4" w:space="0" w:color="auto"/>
              <w:right w:val="single" w:sz="4" w:space="0" w:color="auto"/>
            </w:tcBorders>
          </w:tcPr>
          <w:p w14:paraId="113FD0D0" w14:textId="125F5AF1" w:rsidR="006708F6" w:rsidRPr="002743F3" w:rsidRDefault="006708F6" w:rsidP="005B6E27">
            <w:pPr>
              <w:tabs>
                <w:tab w:val="left" w:pos="2977"/>
              </w:tabs>
              <w:jc w:val="both"/>
              <w:rPr>
                <w:sz w:val="18"/>
                <w:szCs w:val="18"/>
              </w:rPr>
            </w:pPr>
            <w:r w:rsidRPr="002743F3">
              <w:rPr>
                <w:sz w:val="18"/>
                <w:szCs w:val="18"/>
              </w:rPr>
              <w:t>0.306</w:t>
            </w:r>
          </w:p>
        </w:tc>
      </w:tr>
      <w:tr w:rsidR="006708F6" w:rsidRPr="002743F3" w14:paraId="0698AD94" w14:textId="31FBF8BA" w:rsidTr="006708F6">
        <w:trPr>
          <w:trHeight w:val="318"/>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81B4CA" w14:textId="0BAC8A70" w:rsidR="006708F6" w:rsidRPr="002743F3" w:rsidRDefault="006708F6" w:rsidP="005B6E27">
            <w:pPr>
              <w:tabs>
                <w:tab w:val="left" w:pos="2977"/>
              </w:tabs>
              <w:jc w:val="both"/>
              <w:rPr>
                <w:sz w:val="18"/>
                <w:szCs w:val="18"/>
              </w:rPr>
            </w:pPr>
            <w:r w:rsidRPr="002743F3">
              <w:rPr>
                <w:b/>
                <w:bCs/>
                <w:sz w:val="18"/>
                <w:szCs w:val="18"/>
              </w:rPr>
              <w:t>Activity that club engages in</w:t>
            </w:r>
          </w:p>
        </w:tc>
      </w:tr>
      <w:tr w:rsidR="006708F6" w:rsidRPr="002743F3" w14:paraId="5DDA187E" w14:textId="4D016C38"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6B67020D" w14:textId="1D9A659D"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Community sensitization</w:t>
            </w:r>
          </w:p>
        </w:tc>
        <w:tc>
          <w:tcPr>
            <w:tcW w:w="476" w:type="pct"/>
            <w:tcBorders>
              <w:top w:val="single" w:sz="4" w:space="0" w:color="auto"/>
              <w:left w:val="single" w:sz="4" w:space="0" w:color="auto"/>
              <w:bottom w:val="single" w:sz="4" w:space="0" w:color="auto"/>
              <w:right w:val="single" w:sz="4" w:space="0" w:color="auto"/>
            </w:tcBorders>
          </w:tcPr>
          <w:p w14:paraId="69C68DD4" w14:textId="0FA7FB7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48.0%</w:t>
            </w:r>
          </w:p>
        </w:tc>
        <w:tc>
          <w:tcPr>
            <w:tcW w:w="453" w:type="pct"/>
            <w:tcBorders>
              <w:top w:val="single" w:sz="4" w:space="0" w:color="auto"/>
              <w:left w:val="single" w:sz="4" w:space="0" w:color="auto"/>
              <w:bottom w:val="single" w:sz="4" w:space="0" w:color="auto"/>
              <w:right w:val="single" w:sz="4" w:space="0" w:color="auto"/>
            </w:tcBorders>
          </w:tcPr>
          <w:p w14:paraId="013BE772" w14:textId="124B553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50.4%</w:t>
            </w:r>
          </w:p>
        </w:tc>
        <w:tc>
          <w:tcPr>
            <w:tcW w:w="425" w:type="pct"/>
            <w:tcBorders>
              <w:top w:val="single" w:sz="4" w:space="0" w:color="auto"/>
              <w:left w:val="single" w:sz="4" w:space="0" w:color="auto"/>
              <w:bottom w:val="single" w:sz="4" w:space="0" w:color="auto"/>
              <w:right w:val="single" w:sz="4" w:space="0" w:color="auto"/>
            </w:tcBorders>
          </w:tcPr>
          <w:p w14:paraId="722AA354" w14:textId="2A1E7EF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0.3307</w:t>
            </w:r>
          </w:p>
        </w:tc>
        <w:tc>
          <w:tcPr>
            <w:tcW w:w="372" w:type="pct"/>
            <w:tcBorders>
              <w:top w:val="single" w:sz="4" w:space="0" w:color="auto"/>
              <w:left w:val="single" w:sz="4" w:space="0" w:color="auto"/>
              <w:bottom w:val="single" w:sz="4" w:space="0" w:color="auto"/>
              <w:right w:val="single" w:sz="4" w:space="0" w:color="auto"/>
            </w:tcBorders>
          </w:tcPr>
          <w:p w14:paraId="78A1B155" w14:textId="040DD105"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0.661</w:t>
            </w:r>
          </w:p>
        </w:tc>
        <w:tc>
          <w:tcPr>
            <w:tcW w:w="476" w:type="pct"/>
            <w:tcBorders>
              <w:top w:val="single" w:sz="4" w:space="0" w:color="auto"/>
              <w:left w:val="single" w:sz="4" w:space="0" w:color="auto"/>
              <w:bottom w:val="single" w:sz="4" w:space="0" w:color="auto"/>
              <w:right w:val="single" w:sz="4" w:space="0" w:color="auto"/>
            </w:tcBorders>
          </w:tcPr>
          <w:p w14:paraId="68C8C014" w14:textId="572637C6"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56.4%</w:t>
            </w:r>
          </w:p>
        </w:tc>
        <w:tc>
          <w:tcPr>
            <w:tcW w:w="453" w:type="pct"/>
            <w:tcBorders>
              <w:top w:val="single" w:sz="4" w:space="0" w:color="auto"/>
              <w:left w:val="single" w:sz="4" w:space="0" w:color="auto"/>
              <w:bottom w:val="single" w:sz="4" w:space="0" w:color="auto"/>
              <w:right w:val="single" w:sz="4" w:space="0" w:color="auto"/>
            </w:tcBorders>
          </w:tcPr>
          <w:p w14:paraId="787DC0AA" w14:textId="17E46AB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67.5%</w:t>
            </w:r>
          </w:p>
        </w:tc>
        <w:tc>
          <w:tcPr>
            <w:tcW w:w="425" w:type="pct"/>
            <w:tcBorders>
              <w:top w:val="single" w:sz="4" w:space="0" w:color="auto"/>
              <w:left w:val="single" w:sz="4" w:space="0" w:color="auto"/>
              <w:bottom w:val="single" w:sz="4" w:space="0" w:color="auto"/>
              <w:right w:val="single" w:sz="4" w:space="0" w:color="auto"/>
            </w:tcBorders>
          </w:tcPr>
          <w:p w14:paraId="0B552E33" w14:textId="230A3833" w:rsidR="006708F6" w:rsidRPr="002743F3" w:rsidRDefault="006708F6" w:rsidP="005B6E27">
            <w:pPr>
              <w:tabs>
                <w:tab w:val="left" w:pos="2977"/>
              </w:tabs>
              <w:jc w:val="both"/>
              <w:rPr>
                <w:sz w:val="18"/>
                <w:szCs w:val="18"/>
              </w:rPr>
            </w:pPr>
            <w:r w:rsidRPr="002743F3">
              <w:rPr>
                <w:sz w:val="18"/>
                <w:szCs w:val="18"/>
              </w:rPr>
              <w:t>0.1550</w:t>
            </w:r>
          </w:p>
        </w:tc>
        <w:tc>
          <w:tcPr>
            <w:tcW w:w="372" w:type="pct"/>
            <w:tcBorders>
              <w:top w:val="single" w:sz="4" w:space="0" w:color="auto"/>
              <w:left w:val="single" w:sz="4" w:space="0" w:color="auto"/>
              <w:bottom w:val="single" w:sz="4" w:space="0" w:color="auto"/>
              <w:right w:val="single" w:sz="4" w:space="0" w:color="auto"/>
            </w:tcBorders>
          </w:tcPr>
          <w:p w14:paraId="4AA17B15" w14:textId="0E9D19F3" w:rsidR="006708F6" w:rsidRPr="002743F3" w:rsidRDefault="006708F6" w:rsidP="005B6E27">
            <w:pPr>
              <w:tabs>
                <w:tab w:val="left" w:pos="2977"/>
              </w:tabs>
              <w:jc w:val="both"/>
              <w:rPr>
                <w:sz w:val="18"/>
                <w:szCs w:val="18"/>
              </w:rPr>
            </w:pPr>
            <w:r w:rsidRPr="002743F3">
              <w:rPr>
                <w:sz w:val="18"/>
                <w:szCs w:val="18"/>
              </w:rPr>
              <w:t>0.310</w:t>
            </w:r>
          </w:p>
        </w:tc>
      </w:tr>
      <w:tr w:rsidR="006708F6" w:rsidRPr="002743F3" w14:paraId="617A1147" w14:textId="2FFBAD32"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31B7D0D8" w14:textId="47390330"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Identifying VAC</w:t>
            </w:r>
          </w:p>
        </w:tc>
        <w:tc>
          <w:tcPr>
            <w:tcW w:w="476" w:type="pct"/>
            <w:tcBorders>
              <w:top w:val="single" w:sz="4" w:space="0" w:color="auto"/>
              <w:left w:val="single" w:sz="4" w:space="0" w:color="auto"/>
              <w:bottom w:val="single" w:sz="4" w:space="0" w:color="auto"/>
              <w:right w:val="single" w:sz="4" w:space="0" w:color="auto"/>
            </w:tcBorders>
          </w:tcPr>
          <w:p w14:paraId="73D3BD5E" w14:textId="3A67A109"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34.7%</w:t>
            </w:r>
          </w:p>
        </w:tc>
        <w:tc>
          <w:tcPr>
            <w:tcW w:w="453" w:type="pct"/>
            <w:tcBorders>
              <w:top w:val="single" w:sz="4" w:space="0" w:color="auto"/>
              <w:left w:val="single" w:sz="4" w:space="0" w:color="auto"/>
              <w:bottom w:val="single" w:sz="4" w:space="0" w:color="auto"/>
              <w:right w:val="single" w:sz="4" w:space="0" w:color="auto"/>
            </w:tcBorders>
          </w:tcPr>
          <w:p w14:paraId="1D14A341" w14:textId="6F10F18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44.8%</w:t>
            </w:r>
          </w:p>
        </w:tc>
        <w:tc>
          <w:tcPr>
            <w:tcW w:w="425" w:type="pct"/>
            <w:tcBorders>
              <w:top w:val="single" w:sz="4" w:space="0" w:color="auto"/>
              <w:left w:val="single" w:sz="4" w:space="0" w:color="auto"/>
              <w:bottom w:val="single" w:sz="4" w:space="0" w:color="auto"/>
              <w:right w:val="single" w:sz="4" w:space="0" w:color="auto"/>
            </w:tcBorders>
          </w:tcPr>
          <w:p w14:paraId="3BC7C1DD" w14:textId="6EF8BC57"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0.0320</w:t>
            </w:r>
          </w:p>
        </w:tc>
        <w:tc>
          <w:tcPr>
            <w:tcW w:w="372" w:type="pct"/>
            <w:tcBorders>
              <w:top w:val="single" w:sz="4" w:space="0" w:color="auto"/>
              <w:left w:val="single" w:sz="4" w:space="0" w:color="auto"/>
              <w:bottom w:val="single" w:sz="4" w:space="0" w:color="auto"/>
              <w:right w:val="single" w:sz="4" w:space="0" w:color="auto"/>
            </w:tcBorders>
          </w:tcPr>
          <w:p w14:paraId="69388EE5" w14:textId="2118615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0.064</w:t>
            </w:r>
          </w:p>
        </w:tc>
        <w:tc>
          <w:tcPr>
            <w:tcW w:w="476" w:type="pct"/>
            <w:tcBorders>
              <w:top w:val="single" w:sz="4" w:space="0" w:color="auto"/>
              <w:left w:val="single" w:sz="4" w:space="0" w:color="auto"/>
              <w:bottom w:val="single" w:sz="4" w:space="0" w:color="auto"/>
              <w:right w:val="single" w:sz="4" w:space="0" w:color="auto"/>
            </w:tcBorders>
          </w:tcPr>
          <w:p w14:paraId="79651F89" w14:textId="70368B8E"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35.9%</w:t>
            </w:r>
          </w:p>
        </w:tc>
        <w:tc>
          <w:tcPr>
            <w:tcW w:w="453" w:type="pct"/>
            <w:tcBorders>
              <w:top w:val="single" w:sz="4" w:space="0" w:color="auto"/>
              <w:left w:val="single" w:sz="4" w:space="0" w:color="auto"/>
              <w:bottom w:val="single" w:sz="4" w:space="0" w:color="auto"/>
              <w:right w:val="single" w:sz="4" w:space="0" w:color="auto"/>
            </w:tcBorders>
          </w:tcPr>
          <w:p w14:paraId="3777CC52" w14:textId="30DF90F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35.0%</w:t>
            </w:r>
          </w:p>
        </w:tc>
        <w:tc>
          <w:tcPr>
            <w:tcW w:w="425" w:type="pct"/>
            <w:tcBorders>
              <w:top w:val="single" w:sz="4" w:space="0" w:color="auto"/>
              <w:left w:val="single" w:sz="4" w:space="0" w:color="auto"/>
              <w:bottom w:val="single" w:sz="4" w:space="0" w:color="auto"/>
              <w:right w:val="single" w:sz="4" w:space="0" w:color="auto"/>
            </w:tcBorders>
          </w:tcPr>
          <w:p w14:paraId="09E641E1" w14:textId="5A1AB10D" w:rsidR="006708F6" w:rsidRPr="002743F3" w:rsidRDefault="006708F6" w:rsidP="005B6E27">
            <w:pPr>
              <w:tabs>
                <w:tab w:val="left" w:pos="2977"/>
              </w:tabs>
              <w:jc w:val="both"/>
              <w:rPr>
                <w:sz w:val="18"/>
                <w:szCs w:val="18"/>
              </w:rPr>
            </w:pPr>
            <w:r w:rsidRPr="002743F3">
              <w:rPr>
                <w:sz w:val="18"/>
                <w:szCs w:val="18"/>
              </w:rPr>
              <w:t>0.4668</w:t>
            </w:r>
          </w:p>
        </w:tc>
        <w:tc>
          <w:tcPr>
            <w:tcW w:w="372" w:type="pct"/>
            <w:tcBorders>
              <w:top w:val="single" w:sz="4" w:space="0" w:color="auto"/>
              <w:left w:val="single" w:sz="4" w:space="0" w:color="auto"/>
              <w:bottom w:val="single" w:sz="4" w:space="0" w:color="auto"/>
              <w:right w:val="single" w:sz="4" w:space="0" w:color="auto"/>
            </w:tcBorders>
          </w:tcPr>
          <w:p w14:paraId="65302576" w14:textId="3BF93500" w:rsidR="006708F6" w:rsidRPr="002743F3" w:rsidRDefault="006708F6" w:rsidP="005B6E27">
            <w:pPr>
              <w:tabs>
                <w:tab w:val="left" w:pos="2977"/>
              </w:tabs>
              <w:jc w:val="both"/>
              <w:rPr>
                <w:sz w:val="18"/>
                <w:szCs w:val="18"/>
              </w:rPr>
            </w:pPr>
            <w:r w:rsidRPr="002743F3">
              <w:rPr>
                <w:sz w:val="18"/>
                <w:szCs w:val="18"/>
              </w:rPr>
              <w:t>0.934</w:t>
            </w:r>
          </w:p>
        </w:tc>
      </w:tr>
      <w:tr w:rsidR="006708F6" w:rsidRPr="002743F3" w14:paraId="2193B998"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43C2C76E" w14:textId="3B43CB58"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Reporting VAC</w:t>
            </w:r>
          </w:p>
        </w:tc>
        <w:tc>
          <w:tcPr>
            <w:tcW w:w="476" w:type="pct"/>
            <w:tcBorders>
              <w:top w:val="single" w:sz="4" w:space="0" w:color="auto"/>
              <w:left w:val="single" w:sz="4" w:space="0" w:color="auto"/>
              <w:bottom w:val="single" w:sz="4" w:space="0" w:color="auto"/>
              <w:right w:val="single" w:sz="4" w:space="0" w:color="auto"/>
            </w:tcBorders>
          </w:tcPr>
          <w:p w14:paraId="2269AC7E" w14:textId="349999B5"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40.2%</w:t>
            </w:r>
          </w:p>
        </w:tc>
        <w:tc>
          <w:tcPr>
            <w:tcW w:w="453" w:type="pct"/>
            <w:tcBorders>
              <w:top w:val="single" w:sz="4" w:space="0" w:color="auto"/>
              <w:left w:val="single" w:sz="4" w:space="0" w:color="auto"/>
              <w:bottom w:val="single" w:sz="4" w:space="0" w:color="auto"/>
              <w:right w:val="single" w:sz="4" w:space="0" w:color="auto"/>
            </w:tcBorders>
          </w:tcPr>
          <w:p w14:paraId="4B0B15F8" w14:textId="780F8E8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43.2%</w:t>
            </w:r>
          </w:p>
        </w:tc>
        <w:tc>
          <w:tcPr>
            <w:tcW w:w="425" w:type="pct"/>
            <w:tcBorders>
              <w:top w:val="single" w:sz="4" w:space="0" w:color="auto"/>
              <w:left w:val="single" w:sz="4" w:space="0" w:color="auto"/>
              <w:bottom w:val="single" w:sz="4" w:space="0" w:color="auto"/>
              <w:right w:val="single" w:sz="4" w:space="0" w:color="auto"/>
            </w:tcBorders>
          </w:tcPr>
          <w:p w14:paraId="0356ADC7" w14:textId="575E38CF"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0.2923</w:t>
            </w:r>
          </w:p>
        </w:tc>
        <w:tc>
          <w:tcPr>
            <w:tcW w:w="372" w:type="pct"/>
            <w:tcBorders>
              <w:top w:val="single" w:sz="4" w:space="0" w:color="auto"/>
              <w:left w:val="single" w:sz="4" w:space="0" w:color="auto"/>
              <w:bottom w:val="single" w:sz="4" w:space="0" w:color="auto"/>
              <w:right w:val="single" w:sz="4" w:space="0" w:color="auto"/>
            </w:tcBorders>
          </w:tcPr>
          <w:p w14:paraId="2F55673D" w14:textId="3F5B2D1C"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0.585</w:t>
            </w:r>
          </w:p>
        </w:tc>
        <w:tc>
          <w:tcPr>
            <w:tcW w:w="476" w:type="pct"/>
            <w:tcBorders>
              <w:top w:val="single" w:sz="4" w:space="0" w:color="auto"/>
              <w:left w:val="single" w:sz="4" w:space="0" w:color="auto"/>
              <w:bottom w:val="single" w:sz="4" w:space="0" w:color="auto"/>
              <w:right w:val="single" w:sz="4" w:space="0" w:color="auto"/>
            </w:tcBorders>
          </w:tcPr>
          <w:p w14:paraId="7A664E9F" w14:textId="7794C49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15.4%</w:t>
            </w:r>
          </w:p>
        </w:tc>
        <w:tc>
          <w:tcPr>
            <w:tcW w:w="453" w:type="pct"/>
            <w:tcBorders>
              <w:top w:val="single" w:sz="4" w:space="0" w:color="auto"/>
              <w:left w:val="single" w:sz="4" w:space="0" w:color="auto"/>
              <w:bottom w:val="single" w:sz="4" w:space="0" w:color="auto"/>
              <w:right w:val="single" w:sz="4" w:space="0" w:color="auto"/>
            </w:tcBorders>
          </w:tcPr>
          <w:p w14:paraId="41E32432" w14:textId="0BC9A92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12.5%</w:t>
            </w:r>
          </w:p>
        </w:tc>
        <w:tc>
          <w:tcPr>
            <w:tcW w:w="425" w:type="pct"/>
            <w:tcBorders>
              <w:top w:val="single" w:sz="4" w:space="0" w:color="auto"/>
              <w:left w:val="single" w:sz="4" w:space="0" w:color="auto"/>
              <w:bottom w:val="single" w:sz="4" w:space="0" w:color="auto"/>
              <w:right w:val="single" w:sz="4" w:space="0" w:color="auto"/>
            </w:tcBorders>
          </w:tcPr>
          <w:p w14:paraId="41F06483" w14:textId="4D072639" w:rsidR="006708F6" w:rsidRPr="002743F3" w:rsidRDefault="006708F6" w:rsidP="005B6E27">
            <w:pPr>
              <w:tabs>
                <w:tab w:val="left" w:pos="2977"/>
              </w:tabs>
              <w:jc w:val="both"/>
              <w:rPr>
                <w:sz w:val="18"/>
                <w:szCs w:val="18"/>
              </w:rPr>
            </w:pPr>
            <w:r w:rsidRPr="002743F3">
              <w:rPr>
                <w:sz w:val="18"/>
                <w:szCs w:val="18"/>
              </w:rPr>
              <w:t>0.3556</w:t>
            </w:r>
          </w:p>
        </w:tc>
        <w:tc>
          <w:tcPr>
            <w:tcW w:w="372" w:type="pct"/>
            <w:tcBorders>
              <w:top w:val="single" w:sz="4" w:space="0" w:color="auto"/>
              <w:left w:val="single" w:sz="4" w:space="0" w:color="auto"/>
              <w:bottom w:val="single" w:sz="4" w:space="0" w:color="auto"/>
              <w:right w:val="single" w:sz="4" w:space="0" w:color="auto"/>
            </w:tcBorders>
          </w:tcPr>
          <w:p w14:paraId="3E4CC0F8" w14:textId="627323E7" w:rsidR="006708F6" w:rsidRPr="002743F3" w:rsidRDefault="006708F6" w:rsidP="005B6E27">
            <w:pPr>
              <w:tabs>
                <w:tab w:val="left" w:pos="2977"/>
              </w:tabs>
              <w:jc w:val="both"/>
              <w:rPr>
                <w:sz w:val="18"/>
                <w:szCs w:val="18"/>
              </w:rPr>
            </w:pPr>
            <w:r w:rsidRPr="002743F3">
              <w:rPr>
                <w:sz w:val="18"/>
                <w:szCs w:val="18"/>
              </w:rPr>
              <w:t>0.711</w:t>
            </w:r>
          </w:p>
        </w:tc>
      </w:tr>
      <w:tr w:rsidR="006708F6" w:rsidRPr="002743F3" w14:paraId="34C3E8AD"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6A260600" w14:textId="5AC20086"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Refer VAC cases</w:t>
            </w:r>
          </w:p>
        </w:tc>
        <w:tc>
          <w:tcPr>
            <w:tcW w:w="476" w:type="pct"/>
            <w:tcBorders>
              <w:top w:val="single" w:sz="4" w:space="0" w:color="auto"/>
              <w:left w:val="single" w:sz="4" w:space="0" w:color="auto"/>
              <w:bottom w:val="single" w:sz="4" w:space="0" w:color="auto"/>
              <w:right w:val="single" w:sz="4" w:space="0" w:color="auto"/>
            </w:tcBorders>
          </w:tcPr>
          <w:p w14:paraId="4FC1146D" w14:textId="03AA7A84"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6.9%</w:t>
            </w:r>
          </w:p>
        </w:tc>
        <w:tc>
          <w:tcPr>
            <w:tcW w:w="453" w:type="pct"/>
            <w:tcBorders>
              <w:top w:val="single" w:sz="4" w:space="0" w:color="auto"/>
              <w:left w:val="single" w:sz="4" w:space="0" w:color="auto"/>
              <w:bottom w:val="single" w:sz="4" w:space="0" w:color="auto"/>
              <w:right w:val="single" w:sz="4" w:space="0" w:color="auto"/>
            </w:tcBorders>
          </w:tcPr>
          <w:p w14:paraId="3D397F0D" w14:textId="07DAD47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17.6%</w:t>
            </w:r>
          </w:p>
        </w:tc>
        <w:tc>
          <w:tcPr>
            <w:tcW w:w="425" w:type="pct"/>
            <w:tcBorders>
              <w:top w:val="single" w:sz="4" w:space="0" w:color="auto"/>
              <w:left w:val="single" w:sz="4" w:space="0" w:color="auto"/>
              <w:bottom w:val="single" w:sz="4" w:space="0" w:color="auto"/>
              <w:right w:val="single" w:sz="4" w:space="0" w:color="auto"/>
            </w:tcBorders>
          </w:tcPr>
          <w:p w14:paraId="61CBED50" w14:textId="54B649EB"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0.0010</w:t>
            </w:r>
          </w:p>
        </w:tc>
        <w:tc>
          <w:tcPr>
            <w:tcW w:w="372" w:type="pct"/>
            <w:tcBorders>
              <w:top w:val="single" w:sz="4" w:space="0" w:color="auto"/>
              <w:left w:val="single" w:sz="4" w:space="0" w:color="auto"/>
              <w:bottom w:val="single" w:sz="4" w:space="0" w:color="auto"/>
              <w:right w:val="single" w:sz="4" w:space="0" w:color="auto"/>
            </w:tcBorders>
          </w:tcPr>
          <w:p w14:paraId="675BFCDD" w14:textId="27DE513B"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0.002</w:t>
            </w:r>
          </w:p>
        </w:tc>
        <w:tc>
          <w:tcPr>
            <w:tcW w:w="476" w:type="pct"/>
            <w:tcBorders>
              <w:top w:val="single" w:sz="4" w:space="0" w:color="auto"/>
              <w:left w:val="single" w:sz="4" w:space="0" w:color="auto"/>
              <w:bottom w:val="single" w:sz="4" w:space="0" w:color="auto"/>
              <w:right w:val="single" w:sz="4" w:space="0" w:color="auto"/>
            </w:tcBorders>
          </w:tcPr>
          <w:p w14:paraId="4F008C37" w14:textId="2147A8F5"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2.56%</w:t>
            </w:r>
          </w:p>
        </w:tc>
        <w:tc>
          <w:tcPr>
            <w:tcW w:w="453" w:type="pct"/>
            <w:tcBorders>
              <w:top w:val="single" w:sz="4" w:space="0" w:color="auto"/>
              <w:left w:val="single" w:sz="4" w:space="0" w:color="auto"/>
              <w:bottom w:val="single" w:sz="4" w:space="0" w:color="auto"/>
              <w:right w:val="single" w:sz="4" w:space="0" w:color="auto"/>
            </w:tcBorders>
          </w:tcPr>
          <w:p w14:paraId="63100354" w14:textId="526A1674"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10.0%</w:t>
            </w:r>
          </w:p>
        </w:tc>
        <w:tc>
          <w:tcPr>
            <w:tcW w:w="425" w:type="pct"/>
            <w:tcBorders>
              <w:top w:val="single" w:sz="4" w:space="0" w:color="auto"/>
              <w:left w:val="single" w:sz="4" w:space="0" w:color="auto"/>
              <w:bottom w:val="single" w:sz="4" w:space="0" w:color="auto"/>
              <w:right w:val="single" w:sz="4" w:space="0" w:color="auto"/>
            </w:tcBorders>
          </w:tcPr>
          <w:p w14:paraId="785C9630" w14:textId="26524521" w:rsidR="006708F6" w:rsidRPr="002743F3" w:rsidRDefault="006708F6" w:rsidP="005B6E27">
            <w:pPr>
              <w:tabs>
                <w:tab w:val="left" w:pos="2977"/>
              </w:tabs>
              <w:jc w:val="both"/>
              <w:rPr>
                <w:sz w:val="18"/>
                <w:szCs w:val="18"/>
              </w:rPr>
            </w:pPr>
            <w:r w:rsidRPr="002743F3">
              <w:rPr>
                <w:sz w:val="18"/>
                <w:szCs w:val="18"/>
              </w:rPr>
              <w:t>0.0874</w:t>
            </w:r>
          </w:p>
        </w:tc>
        <w:tc>
          <w:tcPr>
            <w:tcW w:w="372" w:type="pct"/>
            <w:tcBorders>
              <w:top w:val="single" w:sz="4" w:space="0" w:color="auto"/>
              <w:left w:val="single" w:sz="4" w:space="0" w:color="auto"/>
              <w:bottom w:val="single" w:sz="4" w:space="0" w:color="auto"/>
              <w:right w:val="single" w:sz="4" w:space="0" w:color="auto"/>
            </w:tcBorders>
          </w:tcPr>
          <w:p w14:paraId="12FAA621" w14:textId="76354C20" w:rsidR="006708F6" w:rsidRPr="002743F3" w:rsidRDefault="006708F6" w:rsidP="005B6E27">
            <w:pPr>
              <w:tabs>
                <w:tab w:val="left" w:pos="2977"/>
              </w:tabs>
              <w:jc w:val="both"/>
              <w:rPr>
                <w:sz w:val="18"/>
                <w:szCs w:val="18"/>
              </w:rPr>
            </w:pPr>
            <w:r w:rsidRPr="002743F3">
              <w:rPr>
                <w:sz w:val="18"/>
                <w:szCs w:val="18"/>
              </w:rPr>
              <w:t>0.175</w:t>
            </w:r>
          </w:p>
        </w:tc>
      </w:tr>
      <w:tr w:rsidR="006708F6" w:rsidRPr="002743F3" w14:paraId="48753B5C"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61C3AADD" w14:textId="54730479"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Other activities</w:t>
            </w:r>
          </w:p>
        </w:tc>
        <w:tc>
          <w:tcPr>
            <w:tcW w:w="476" w:type="pct"/>
            <w:tcBorders>
              <w:top w:val="single" w:sz="4" w:space="0" w:color="auto"/>
              <w:left w:val="single" w:sz="4" w:space="0" w:color="auto"/>
              <w:bottom w:val="single" w:sz="4" w:space="0" w:color="auto"/>
              <w:right w:val="single" w:sz="4" w:space="0" w:color="auto"/>
            </w:tcBorders>
          </w:tcPr>
          <w:p w14:paraId="2A7EB9D3" w14:textId="3E2AD18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23.7%</w:t>
            </w:r>
          </w:p>
        </w:tc>
        <w:tc>
          <w:tcPr>
            <w:tcW w:w="453" w:type="pct"/>
            <w:tcBorders>
              <w:top w:val="single" w:sz="4" w:space="0" w:color="auto"/>
              <w:left w:val="single" w:sz="4" w:space="0" w:color="auto"/>
              <w:bottom w:val="single" w:sz="4" w:space="0" w:color="auto"/>
              <w:right w:val="single" w:sz="4" w:space="0" w:color="auto"/>
            </w:tcBorders>
          </w:tcPr>
          <w:p w14:paraId="5AABAFD0" w14:textId="7114A3FA"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12.0%</w:t>
            </w:r>
          </w:p>
        </w:tc>
        <w:tc>
          <w:tcPr>
            <w:tcW w:w="425" w:type="pct"/>
            <w:tcBorders>
              <w:top w:val="single" w:sz="4" w:space="0" w:color="auto"/>
              <w:left w:val="single" w:sz="4" w:space="0" w:color="auto"/>
              <w:bottom w:val="single" w:sz="4" w:space="0" w:color="auto"/>
              <w:right w:val="single" w:sz="4" w:space="0" w:color="auto"/>
            </w:tcBorders>
          </w:tcPr>
          <w:p w14:paraId="0784A871" w14:textId="703EABB6"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0.0041</w:t>
            </w:r>
          </w:p>
        </w:tc>
        <w:tc>
          <w:tcPr>
            <w:tcW w:w="372" w:type="pct"/>
            <w:tcBorders>
              <w:top w:val="single" w:sz="4" w:space="0" w:color="auto"/>
              <w:left w:val="single" w:sz="4" w:space="0" w:color="auto"/>
              <w:bottom w:val="single" w:sz="4" w:space="0" w:color="auto"/>
              <w:right w:val="single" w:sz="4" w:space="0" w:color="auto"/>
            </w:tcBorders>
          </w:tcPr>
          <w:p w14:paraId="073E9D6B" w14:textId="16DF17E8"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0.008</w:t>
            </w:r>
          </w:p>
        </w:tc>
        <w:tc>
          <w:tcPr>
            <w:tcW w:w="476" w:type="pct"/>
            <w:tcBorders>
              <w:top w:val="single" w:sz="4" w:space="0" w:color="auto"/>
              <w:left w:val="single" w:sz="4" w:space="0" w:color="auto"/>
              <w:bottom w:val="single" w:sz="4" w:space="0" w:color="auto"/>
              <w:right w:val="single" w:sz="4" w:space="0" w:color="auto"/>
            </w:tcBorders>
          </w:tcPr>
          <w:p w14:paraId="0829C55A" w14:textId="55298476"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33.3%</w:t>
            </w:r>
          </w:p>
        </w:tc>
        <w:tc>
          <w:tcPr>
            <w:tcW w:w="453" w:type="pct"/>
            <w:tcBorders>
              <w:top w:val="single" w:sz="4" w:space="0" w:color="auto"/>
              <w:left w:val="single" w:sz="4" w:space="0" w:color="auto"/>
              <w:bottom w:val="single" w:sz="4" w:space="0" w:color="auto"/>
              <w:right w:val="single" w:sz="4" w:space="0" w:color="auto"/>
            </w:tcBorders>
          </w:tcPr>
          <w:p w14:paraId="4584B901" w14:textId="4AEC3436"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10.0%</w:t>
            </w:r>
          </w:p>
        </w:tc>
        <w:tc>
          <w:tcPr>
            <w:tcW w:w="425" w:type="pct"/>
            <w:tcBorders>
              <w:top w:val="single" w:sz="4" w:space="0" w:color="auto"/>
              <w:left w:val="single" w:sz="4" w:space="0" w:color="auto"/>
              <w:bottom w:val="single" w:sz="4" w:space="0" w:color="auto"/>
              <w:right w:val="single" w:sz="4" w:space="0" w:color="auto"/>
            </w:tcBorders>
          </w:tcPr>
          <w:p w14:paraId="0FBA34C2" w14:textId="3D32D675" w:rsidR="006708F6" w:rsidRPr="002743F3" w:rsidRDefault="006708F6" w:rsidP="005B6E27">
            <w:pPr>
              <w:tabs>
                <w:tab w:val="left" w:pos="2977"/>
              </w:tabs>
              <w:jc w:val="both"/>
              <w:rPr>
                <w:b/>
                <w:bCs/>
                <w:sz w:val="18"/>
                <w:szCs w:val="18"/>
              </w:rPr>
            </w:pPr>
            <w:r w:rsidRPr="002743F3">
              <w:rPr>
                <w:b/>
                <w:bCs/>
                <w:sz w:val="18"/>
                <w:szCs w:val="18"/>
              </w:rPr>
              <w:t>0.0058</w:t>
            </w:r>
          </w:p>
        </w:tc>
        <w:tc>
          <w:tcPr>
            <w:tcW w:w="372" w:type="pct"/>
            <w:tcBorders>
              <w:top w:val="single" w:sz="4" w:space="0" w:color="auto"/>
              <w:left w:val="single" w:sz="4" w:space="0" w:color="auto"/>
              <w:bottom w:val="single" w:sz="4" w:space="0" w:color="auto"/>
              <w:right w:val="single" w:sz="4" w:space="0" w:color="auto"/>
            </w:tcBorders>
          </w:tcPr>
          <w:p w14:paraId="75869E56" w14:textId="75B66773" w:rsidR="006708F6" w:rsidRPr="002743F3" w:rsidRDefault="006708F6" w:rsidP="005B6E27">
            <w:pPr>
              <w:tabs>
                <w:tab w:val="left" w:pos="2977"/>
              </w:tabs>
              <w:jc w:val="both"/>
              <w:rPr>
                <w:b/>
                <w:bCs/>
                <w:sz w:val="18"/>
                <w:szCs w:val="18"/>
              </w:rPr>
            </w:pPr>
            <w:r w:rsidRPr="002743F3">
              <w:rPr>
                <w:b/>
                <w:bCs/>
                <w:sz w:val="18"/>
                <w:szCs w:val="18"/>
              </w:rPr>
              <w:t>0.012</w:t>
            </w:r>
          </w:p>
        </w:tc>
      </w:tr>
      <w:tr w:rsidR="006708F6" w:rsidRPr="002743F3" w14:paraId="04674B7C" w14:textId="77777777" w:rsidTr="006708F6">
        <w:trPr>
          <w:trHeight w:val="318"/>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F418C6" w14:textId="09A3B546" w:rsidR="006708F6" w:rsidRPr="002743F3" w:rsidRDefault="006708F6" w:rsidP="005B6E27">
            <w:pPr>
              <w:tabs>
                <w:tab w:val="left" w:pos="2977"/>
              </w:tabs>
              <w:jc w:val="both"/>
              <w:rPr>
                <w:b/>
                <w:bCs/>
                <w:sz w:val="18"/>
                <w:szCs w:val="18"/>
              </w:rPr>
            </w:pPr>
            <w:r w:rsidRPr="002743F3">
              <w:rPr>
                <w:b/>
                <w:bCs/>
                <w:sz w:val="18"/>
                <w:szCs w:val="18"/>
              </w:rPr>
              <w:t>Ever participated in the activities of the child rights clubs</w:t>
            </w:r>
          </w:p>
        </w:tc>
      </w:tr>
      <w:tr w:rsidR="006708F6" w:rsidRPr="002743F3" w14:paraId="6396E6C6"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304A3FC3" w14:textId="16F106CF"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Ever participated</w:t>
            </w:r>
          </w:p>
        </w:tc>
        <w:tc>
          <w:tcPr>
            <w:tcW w:w="476" w:type="pct"/>
            <w:tcBorders>
              <w:top w:val="single" w:sz="4" w:space="0" w:color="auto"/>
              <w:left w:val="single" w:sz="4" w:space="0" w:color="auto"/>
              <w:bottom w:val="single" w:sz="4" w:space="0" w:color="auto"/>
              <w:right w:val="single" w:sz="4" w:space="0" w:color="auto"/>
            </w:tcBorders>
          </w:tcPr>
          <w:p w14:paraId="2B7CF0E3" w14:textId="3BF3BC2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26.1%</w:t>
            </w:r>
          </w:p>
        </w:tc>
        <w:tc>
          <w:tcPr>
            <w:tcW w:w="453" w:type="pct"/>
            <w:tcBorders>
              <w:top w:val="single" w:sz="4" w:space="0" w:color="auto"/>
              <w:left w:val="single" w:sz="4" w:space="0" w:color="auto"/>
              <w:bottom w:val="single" w:sz="4" w:space="0" w:color="auto"/>
              <w:right w:val="single" w:sz="4" w:space="0" w:color="auto"/>
            </w:tcBorders>
          </w:tcPr>
          <w:p w14:paraId="7331EE28" w14:textId="490A8E53"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22.6%</w:t>
            </w:r>
          </w:p>
        </w:tc>
        <w:tc>
          <w:tcPr>
            <w:tcW w:w="425" w:type="pct"/>
            <w:tcBorders>
              <w:top w:val="single" w:sz="4" w:space="0" w:color="auto"/>
              <w:left w:val="single" w:sz="4" w:space="0" w:color="auto"/>
              <w:bottom w:val="single" w:sz="4" w:space="0" w:color="auto"/>
              <w:right w:val="single" w:sz="4" w:space="0" w:color="auto"/>
            </w:tcBorders>
          </w:tcPr>
          <w:p w14:paraId="5D8A6F7D" w14:textId="24212D23"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0.1378</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14:paraId="22E3EB19" w14:textId="130F3BA3"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0.276</w:t>
            </w:r>
          </w:p>
        </w:tc>
        <w:tc>
          <w:tcPr>
            <w:tcW w:w="476" w:type="pct"/>
            <w:tcBorders>
              <w:top w:val="single" w:sz="4" w:space="0" w:color="auto"/>
              <w:left w:val="single" w:sz="4" w:space="0" w:color="auto"/>
              <w:bottom w:val="single" w:sz="4" w:space="0" w:color="auto"/>
              <w:right w:val="single" w:sz="4" w:space="0" w:color="auto"/>
            </w:tcBorders>
          </w:tcPr>
          <w:p w14:paraId="1CBEEC03" w14:textId="5D13CF34"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6.5%</w:t>
            </w:r>
          </w:p>
        </w:tc>
        <w:tc>
          <w:tcPr>
            <w:tcW w:w="453" w:type="pct"/>
            <w:tcBorders>
              <w:top w:val="single" w:sz="4" w:space="0" w:color="auto"/>
              <w:left w:val="single" w:sz="4" w:space="0" w:color="auto"/>
              <w:bottom w:val="single" w:sz="4" w:space="0" w:color="auto"/>
              <w:right w:val="single" w:sz="4" w:space="0" w:color="auto"/>
            </w:tcBorders>
          </w:tcPr>
          <w:p w14:paraId="6370DEF8" w14:textId="2B19CEE9"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6.3%</w:t>
            </w:r>
          </w:p>
        </w:tc>
        <w:tc>
          <w:tcPr>
            <w:tcW w:w="425" w:type="pct"/>
            <w:tcBorders>
              <w:top w:val="single" w:sz="4" w:space="0" w:color="auto"/>
              <w:left w:val="single" w:sz="4" w:space="0" w:color="auto"/>
              <w:bottom w:val="single" w:sz="4" w:space="0" w:color="auto"/>
              <w:right w:val="single" w:sz="4" w:space="0" w:color="auto"/>
            </w:tcBorders>
          </w:tcPr>
          <w:p w14:paraId="7C26AC8D" w14:textId="4B3F8B76" w:rsidR="006708F6" w:rsidRPr="002743F3" w:rsidRDefault="006708F6" w:rsidP="005B6E27">
            <w:pPr>
              <w:tabs>
                <w:tab w:val="left" w:pos="2977"/>
              </w:tabs>
              <w:jc w:val="both"/>
              <w:rPr>
                <w:b/>
                <w:bCs/>
                <w:sz w:val="18"/>
                <w:szCs w:val="18"/>
              </w:rPr>
            </w:pPr>
            <w:r w:rsidRPr="002743F3">
              <w:rPr>
                <w:sz w:val="18"/>
                <w:szCs w:val="18"/>
              </w:rPr>
              <w:t>0.4478</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14:paraId="72B6A2F8" w14:textId="4DE2B35E" w:rsidR="006708F6" w:rsidRPr="002743F3" w:rsidRDefault="006708F6" w:rsidP="005B6E27">
            <w:pPr>
              <w:tabs>
                <w:tab w:val="left" w:pos="2977"/>
              </w:tabs>
              <w:jc w:val="both"/>
              <w:rPr>
                <w:b/>
                <w:bCs/>
                <w:sz w:val="18"/>
                <w:szCs w:val="18"/>
              </w:rPr>
            </w:pPr>
            <w:r w:rsidRPr="002743F3">
              <w:rPr>
                <w:sz w:val="18"/>
                <w:szCs w:val="18"/>
              </w:rPr>
              <w:t>0.896</w:t>
            </w:r>
          </w:p>
        </w:tc>
      </w:tr>
      <w:tr w:rsidR="006708F6" w:rsidRPr="002743F3" w14:paraId="4CB77173"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39B1C238" w14:textId="379EFEF4"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Not participated</w:t>
            </w:r>
          </w:p>
        </w:tc>
        <w:tc>
          <w:tcPr>
            <w:tcW w:w="476" w:type="pct"/>
            <w:tcBorders>
              <w:top w:val="single" w:sz="4" w:space="0" w:color="auto"/>
              <w:left w:val="single" w:sz="4" w:space="0" w:color="auto"/>
              <w:bottom w:val="single" w:sz="4" w:space="0" w:color="auto"/>
              <w:right w:val="single" w:sz="4" w:space="0" w:color="auto"/>
            </w:tcBorders>
          </w:tcPr>
          <w:p w14:paraId="7374C0DF" w14:textId="1086D940"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73.9%</w:t>
            </w:r>
          </w:p>
        </w:tc>
        <w:tc>
          <w:tcPr>
            <w:tcW w:w="453" w:type="pct"/>
            <w:tcBorders>
              <w:top w:val="single" w:sz="4" w:space="0" w:color="auto"/>
              <w:left w:val="single" w:sz="4" w:space="0" w:color="auto"/>
              <w:bottom w:val="single" w:sz="4" w:space="0" w:color="auto"/>
              <w:right w:val="single" w:sz="4" w:space="0" w:color="auto"/>
            </w:tcBorders>
          </w:tcPr>
          <w:p w14:paraId="611825BE" w14:textId="3502DFFE"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77.4%</w:t>
            </w:r>
          </w:p>
        </w:tc>
        <w:tc>
          <w:tcPr>
            <w:tcW w:w="425" w:type="pct"/>
            <w:tcBorders>
              <w:top w:val="single" w:sz="4" w:space="0" w:color="auto"/>
              <w:left w:val="single" w:sz="4" w:space="0" w:color="auto"/>
              <w:bottom w:val="single" w:sz="4" w:space="0" w:color="auto"/>
              <w:right w:val="single" w:sz="4" w:space="0" w:color="auto"/>
            </w:tcBorders>
          </w:tcPr>
          <w:p w14:paraId="766CD83D" w14:textId="27CD6FD5"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0.1378</w:t>
            </w:r>
          </w:p>
        </w:tc>
        <w:tc>
          <w:tcPr>
            <w:tcW w:w="372" w:type="pct"/>
            <w:vMerge/>
            <w:tcBorders>
              <w:top w:val="single" w:sz="4" w:space="0" w:color="auto"/>
              <w:left w:val="single" w:sz="4" w:space="0" w:color="auto"/>
              <w:bottom w:val="single" w:sz="4" w:space="0" w:color="auto"/>
              <w:right w:val="single" w:sz="4" w:space="0" w:color="auto"/>
            </w:tcBorders>
          </w:tcPr>
          <w:p w14:paraId="48B0A3C8" w14:textId="77777777" w:rsidR="006708F6" w:rsidRPr="002743F3" w:rsidRDefault="006708F6" w:rsidP="005B6E27">
            <w:pPr>
              <w:pStyle w:val="PlainText"/>
              <w:tabs>
                <w:tab w:val="left" w:pos="2977"/>
              </w:tabs>
              <w:jc w:val="both"/>
              <w:rPr>
                <w:rFonts w:ascii="Times New Roman" w:hAnsi="Times New Roman" w:cs="Times New Roman"/>
                <w:b/>
                <w:bCs/>
                <w:sz w:val="18"/>
                <w:szCs w:val="18"/>
              </w:rPr>
            </w:pPr>
          </w:p>
        </w:tc>
        <w:tc>
          <w:tcPr>
            <w:tcW w:w="476" w:type="pct"/>
            <w:tcBorders>
              <w:top w:val="single" w:sz="4" w:space="0" w:color="auto"/>
              <w:left w:val="single" w:sz="4" w:space="0" w:color="auto"/>
              <w:bottom w:val="single" w:sz="4" w:space="0" w:color="auto"/>
              <w:right w:val="single" w:sz="4" w:space="0" w:color="auto"/>
            </w:tcBorders>
          </w:tcPr>
          <w:p w14:paraId="3B8800CE" w14:textId="5C00E7EA"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93.5%</w:t>
            </w:r>
          </w:p>
        </w:tc>
        <w:tc>
          <w:tcPr>
            <w:tcW w:w="453" w:type="pct"/>
            <w:tcBorders>
              <w:top w:val="single" w:sz="4" w:space="0" w:color="auto"/>
              <w:left w:val="single" w:sz="4" w:space="0" w:color="auto"/>
              <w:bottom w:val="single" w:sz="4" w:space="0" w:color="auto"/>
              <w:right w:val="single" w:sz="4" w:space="0" w:color="auto"/>
            </w:tcBorders>
          </w:tcPr>
          <w:p w14:paraId="6B93ADCF" w14:textId="18238535"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93.7%</w:t>
            </w:r>
          </w:p>
        </w:tc>
        <w:tc>
          <w:tcPr>
            <w:tcW w:w="425" w:type="pct"/>
            <w:tcBorders>
              <w:top w:val="single" w:sz="4" w:space="0" w:color="auto"/>
              <w:left w:val="single" w:sz="4" w:space="0" w:color="auto"/>
              <w:bottom w:val="single" w:sz="4" w:space="0" w:color="auto"/>
              <w:right w:val="single" w:sz="4" w:space="0" w:color="auto"/>
            </w:tcBorders>
          </w:tcPr>
          <w:p w14:paraId="1B7FC946" w14:textId="5FD60EF9" w:rsidR="006708F6" w:rsidRPr="002743F3" w:rsidRDefault="006708F6" w:rsidP="005B6E27">
            <w:pPr>
              <w:tabs>
                <w:tab w:val="left" w:pos="2977"/>
              </w:tabs>
              <w:jc w:val="both"/>
              <w:rPr>
                <w:b/>
                <w:bCs/>
                <w:sz w:val="18"/>
                <w:szCs w:val="18"/>
              </w:rPr>
            </w:pPr>
            <w:r w:rsidRPr="002743F3">
              <w:rPr>
                <w:sz w:val="18"/>
                <w:szCs w:val="18"/>
              </w:rPr>
              <w:t>0.4478</w:t>
            </w:r>
          </w:p>
        </w:tc>
        <w:tc>
          <w:tcPr>
            <w:tcW w:w="372" w:type="pct"/>
            <w:vMerge/>
            <w:tcBorders>
              <w:top w:val="single" w:sz="4" w:space="0" w:color="auto"/>
              <w:left w:val="single" w:sz="4" w:space="0" w:color="auto"/>
              <w:bottom w:val="single" w:sz="4" w:space="0" w:color="auto"/>
              <w:right w:val="single" w:sz="4" w:space="0" w:color="auto"/>
            </w:tcBorders>
          </w:tcPr>
          <w:p w14:paraId="10594BA3" w14:textId="77777777" w:rsidR="006708F6" w:rsidRPr="002743F3" w:rsidRDefault="006708F6" w:rsidP="005B6E27">
            <w:pPr>
              <w:tabs>
                <w:tab w:val="left" w:pos="2977"/>
              </w:tabs>
              <w:jc w:val="both"/>
              <w:rPr>
                <w:b/>
                <w:bCs/>
                <w:sz w:val="18"/>
                <w:szCs w:val="18"/>
              </w:rPr>
            </w:pPr>
          </w:p>
        </w:tc>
      </w:tr>
      <w:tr w:rsidR="006708F6" w:rsidRPr="002743F3" w14:paraId="223F7723" w14:textId="77777777" w:rsidTr="006708F6">
        <w:trPr>
          <w:trHeight w:val="318"/>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8CEBD0" w14:textId="3EDCE68D" w:rsidR="006708F6" w:rsidRPr="002743F3" w:rsidRDefault="006708F6" w:rsidP="005B6E27">
            <w:pPr>
              <w:tabs>
                <w:tab w:val="left" w:pos="2977"/>
              </w:tabs>
              <w:jc w:val="both"/>
              <w:rPr>
                <w:b/>
                <w:bCs/>
                <w:sz w:val="18"/>
                <w:szCs w:val="18"/>
              </w:rPr>
            </w:pPr>
            <w:r w:rsidRPr="002743F3">
              <w:rPr>
                <w:b/>
                <w:bCs/>
                <w:sz w:val="18"/>
                <w:szCs w:val="18"/>
              </w:rPr>
              <w:t>It is important to have child rights clubs</w:t>
            </w:r>
          </w:p>
        </w:tc>
      </w:tr>
      <w:tr w:rsidR="006708F6" w:rsidRPr="002743F3" w14:paraId="75EF6580"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45BACD76" w14:textId="2B692F31"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It is important</w:t>
            </w:r>
          </w:p>
        </w:tc>
        <w:tc>
          <w:tcPr>
            <w:tcW w:w="476" w:type="pct"/>
            <w:tcBorders>
              <w:top w:val="single" w:sz="4" w:space="0" w:color="auto"/>
              <w:left w:val="single" w:sz="4" w:space="0" w:color="auto"/>
              <w:bottom w:val="single" w:sz="4" w:space="0" w:color="auto"/>
              <w:right w:val="single" w:sz="4" w:space="0" w:color="auto"/>
            </w:tcBorders>
          </w:tcPr>
          <w:p w14:paraId="2A691078" w14:textId="68A0FDE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65.9%</w:t>
            </w:r>
          </w:p>
        </w:tc>
        <w:tc>
          <w:tcPr>
            <w:tcW w:w="453" w:type="pct"/>
            <w:tcBorders>
              <w:top w:val="single" w:sz="4" w:space="0" w:color="auto"/>
              <w:left w:val="single" w:sz="4" w:space="0" w:color="auto"/>
              <w:bottom w:val="single" w:sz="4" w:space="0" w:color="auto"/>
              <w:right w:val="single" w:sz="4" w:space="0" w:color="auto"/>
            </w:tcBorders>
          </w:tcPr>
          <w:p w14:paraId="1BA994F3" w14:textId="04E0C5F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50.9%</w:t>
            </w:r>
          </w:p>
        </w:tc>
        <w:tc>
          <w:tcPr>
            <w:tcW w:w="425" w:type="pct"/>
            <w:tcBorders>
              <w:top w:val="single" w:sz="4" w:space="0" w:color="auto"/>
              <w:left w:val="single" w:sz="4" w:space="0" w:color="auto"/>
              <w:bottom w:val="single" w:sz="4" w:space="0" w:color="auto"/>
              <w:right w:val="single" w:sz="4" w:space="0" w:color="auto"/>
            </w:tcBorders>
          </w:tcPr>
          <w:p w14:paraId="53C40172" w14:textId="1B49B9E4"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0.0000</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14:paraId="21786415" w14:textId="48B87B08"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0.000</w:t>
            </w:r>
          </w:p>
        </w:tc>
        <w:tc>
          <w:tcPr>
            <w:tcW w:w="476" w:type="pct"/>
            <w:tcBorders>
              <w:top w:val="single" w:sz="4" w:space="0" w:color="auto"/>
              <w:left w:val="single" w:sz="4" w:space="0" w:color="auto"/>
              <w:bottom w:val="single" w:sz="4" w:space="0" w:color="auto"/>
              <w:right w:val="single" w:sz="4" w:space="0" w:color="auto"/>
            </w:tcBorders>
          </w:tcPr>
          <w:p w14:paraId="22A44229" w14:textId="364004AC"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32.2%</w:t>
            </w:r>
          </w:p>
        </w:tc>
        <w:tc>
          <w:tcPr>
            <w:tcW w:w="453" w:type="pct"/>
            <w:tcBorders>
              <w:top w:val="single" w:sz="4" w:space="0" w:color="auto"/>
              <w:left w:val="single" w:sz="4" w:space="0" w:color="auto"/>
              <w:bottom w:val="single" w:sz="4" w:space="0" w:color="auto"/>
              <w:right w:val="single" w:sz="4" w:space="0" w:color="auto"/>
            </w:tcBorders>
          </w:tcPr>
          <w:p w14:paraId="128AF225" w14:textId="6E03D244"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41.7%</w:t>
            </w:r>
          </w:p>
        </w:tc>
        <w:tc>
          <w:tcPr>
            <w:tcW w:w="425" w:type="pct"/>
            <w:tcBorders>
              <w:top w:val="single" w:sz="4" w:space="0" w:color="auto"/>
              <w:left w:val="single" w:sz="4" w:space="0" w:color="auto"/>
              <w:bottom w:val="single" w:sz="4" w:space="0" w:color="auto"/>
              <w:right w:val="single" w:sz="4" w:space="0" w:color="auto"/>
            </w:tcBorders>
          </w:tcPr>
          <w:p w14:paraId="77782159" w14:textId="5A9C4BC1" w:rsidR="006708F6" w:rsidRPr="002743F3" w:rsidRDefault="006708F6" w:rsidP="005B6E27">
            <w:pPr>
              <w:tabs>
                <w:tab w:val="left" w:pos="2977"/>
              </w:tabs>
              <w:jc w:val="both"/>
              <w:rPr>
                <w:b/>
                <w:bCs/>
                <w:sz w:val="18"/>
                <w:szCs w:val="18"/>
              </w:rPr>
            </w:pPr>
            <w:r w:rsidRPr="002743F3">
              <w:rPr>
                <w:b/>
                <w:bCs/>
                <w:sz w:val="18"/>
                <w:szCs w:val="18"/>
              </w:rPr>
              <w:t>0.0044</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14:paraId="56A43E1B" w14:textId="7A899344" w:rsidR="006708F6" w:rsidRPr="002743F3" w:rsidRDefault="006708F6" w:rsidP="005B6E27">
            <w:pPr>
              <w:tabs>
                <w:tab w:val="left" w:pos="2977"/>
              </w:tabs>
              <w:jc w:val="both"/>
              <w:rPr>
                <w:b/>
                <w:bCs/>
                <w:sz w:val="18"/>
                <w:szCs w:val="18"/>
              </w:rPr>
            </w:pPr>
            <w:r w:rsidRPr="002743F3">
              <w:rPr>
                <w:b/>
                <w:bCs/>
                <w:sz w:val="18"/>
                <w:szCs w:val="18"/>
              </w:rPr>
              <w:t>0.000</w:t>
            </w:r>
          </w:p>
        </w:tc>
      </w:tr>
      <w:tr w:rsidR="006708F6" w:rsidRPr="002743F3" w14:paraId="73633F0E"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4A1B5754" w14:textId="7D4445D6"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It is not important</w:t>
            </w:r>
          </w:p>
        </w:tc>
        <w:tc>
          <w:tcPr>
            <w:tcW w:w="476" w:type="pct"/>
            <w:tcBorders>
              <w:top w:val="single" w:sz="4" w:space="0" w:color="auto"/>
              <w:left w:val="single" w:sz="4" w:space="0" w:color="auto"/>
              <w:bottom w:val="single" w:sz="4" w:space="0" w:color="auto"/>
              <w:right w:val="single" w:sz="4" w:space="0" w:color="auto"/>
            </w:tcBorders>
          </w:tcPr>
          <w:p w14:paraId="15F2140D" w14:textId="033A582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7.3%</w:t>
            </w:r>
          </w:p>
        </w:tc>
        <w:tc>
          <w:tcPr>
            <w:tcW w:w="453" w:type="pct"/>
            <w:tcBorders>
              <w:top w:val="single" w:sz="4" w:space="0" w:color="auto"/>
              <w:left w:val="single" w:sz="4" w:space="0" w:color="auto"/>
              <w:bottom w:val="single" w:sz="4" w:space="0" w:color="auto"/>
              <w:right w:val="single" w:sz="4" w:space="0" w:color="auto"/>
            </w:tcBorders>
          </w:tcPr>
          <w:p w14:paraId="02F7E4BC" w14:textId="3E17722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10.8%</w:t>
            </w:r>
          </w:p>
        </w:tc>
        <w:tc>
          <w:tcPr>
            <w:tcW w:w="425" w:type="pct"/>
            <w:tcBorders>
              <w:top w:val="single" w:sz="4" w:space="0" w:color="auto"/>
              <w:left w:val="single" w:sz="4" w:space="0" w:color="auto"/>
              <w:bottom w:val="single" w:sz="4" w:space="0" w:color="auto"/>
              <w:right w:val="single" w:sz="4" w:space="0" w:color="auto"/>
            </w:tcBorders>
          </w:tcPr>
          <w:p w14:paraId="7B0EA1A3" w14:textId="766D1327"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0.0468</w:t>
            </w:r>
          </w:p>
        </w:tc>
        <w:tc>
          <w:tcPr>
            <w:tcW w:w="372" w:type="pct"/>
            <w:vMerge/>
            <w:tcBorders>
              <w:top w:val="single" w:sz="4" w:space="0" w:color="auto"/>
              <w:left w:val="single" w:sz="4" w:space="0" w:color="auto"/>
              <w:bottom w:val="single" w:sz="4" w:space="0" w:color="auto"/>
              <w:right w:val="single" w:sz="4" w:space="0" w:color="auto"/>
            </w:tcBorders>
          </w:tcPr>
          <w:p w14:paraId="7B5BE3E6" w14:textId="77777777" w:rsidR="006708F6" w:rsidRPr="002743F3" w:rsidRDefault="006708F6" w:rsidP="005B6E27">
            <w:pPr>
              <w:pStyle w:val="PlainText"/>
              <w:tabs>
                <w:tab w:val="left" w:pos="2977"/>
              </w:tabs>
              <w:jc w:val="both"/>
              <w:rPr>
                <w:rFonts w:ascii="Times New Roman" w:hAnsi="Times New Roman" w:cs="Times New Roman"/>
                <w:b/>
                <w:bCs/>
                <w:sz w:val="18"/>
                <w:szCs w:val="18"/>
              </w:rPr>
            </w:pPr>
          </w:p>
        </w:tc>
        <w:tc>
          <w:tcPr>
            <w:tcW w:w="476" w:type="pct"/>
            <w:tcBorders>
              <w:top w:val="single" w:sz="4" w:space="0" w:color="auto"/>
              <w:left w:val="single" w:sz="4" w:space="0" w:color="auto"/>
              <w:bottom w:val="single" w:sz="4" w:space="0" w:color="auto"/>
              <w:right w:val="single" w:sz="4" w:space="0" w:color="auto"/>
            </w:tcBorders>
          </w:tcPr>
          <w:p w14:paraId="0F42DEE0" w14:textId="510016B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26.8%</w:t>
            </w:r>
          </w:p>
        </w:tc>
        <w:tc>
          <w:tcPr>
            <w:tcW w:w="453" w:type="pct"/>
            <w:tcBorders>
              <w:top w:val="single" w:sz="4" w:space="0" w:color="auto"/>
              <w:left w:val="single" w:sz="4" w:space="0" w:color="auto"/>
              <w:bottom w:val="single" w:sz="4" w:space="0" w:color="auto"/>
              <w:right w:val="single" w:sz="4" w:space="0" w:color="auto"/>
            </w:tcBorders>
          </w:tcPr>
          <w:p w14:paraId="136CF5A5" w14:textId="23A661B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13.4%</w:t>
            </w:r>
          </w:p>
        </w:tc>
        <w:tc>
          <w:tcPr>
            <w:tcW w:w="425" w:type="pct"/>
            <w:tcBorders>
              <w:top w:val="single" w:sz="4" w:space="0" w:color="auto"/>
              <w:left w:val="single" w:sz="4" w:space="0" w:color="auto"/>
              <w:bottom w:val="single" w:sz="4" w:space="0" w:color="auto"/>
              <w:right w:val="single" w:sz="4" w:space="0" w:color="auto"/>
            </w:tcBorders>
          </w:tcPr>
          <w:p w14:paraId="56186C3E" w14:textId="39130806" w:rsidR="006708F6" w:rsidRPr="002743F3" w:rsidRDefault="006708F6" w:rsidP="005B6E27">
            <w:pPr>
              <w:tabs>
                <w:tab w:val="left" w:pos="2977"/>
              </w:tabs>
              <w:jc w:val="both"/>
              <w:rPr>
                <w:b/>
                <w:bCs/>
                <w:sz w:val="18"/>
                <w:szCs w:val="18"/>
              </w:rPr>
            </w:pPr>
            <w:r w:rsidRPr="002743F3">
              <w:rPr>
                <w:b/>
                <w:bCs/>
                <w:sz w:val="18"/>
                <w:szCs w:val="18"/>
              </w:rPr>
              <w:t>0.0000</w:t>
            </w:r>
          </w:p>
        </w:tc>
        <w:tc>
          <w:tcPr>
            <w:tcW w:w="372" w:type="pct"/>
            <w:vMerge/>
            <w:tcBorders>
              <w:top w:val="single" w:sz="4" w:space="0" w:color="auto"/>
              <w:left w:val="single" w:sz="4" w:space="0" w:color="auto"/>
              <w:bottom w:val="single" w:sz="4" w:space="0" w:color="auto"/>
              <w:right w:val="single" w:sz="4" w:space="0" w:color="auto"/>
            </w:tcBorders>
          </w:tcPr>
          <w:p w14:paraId="01FD744C" w14:textId="77777777" w:rsidR="006708F6" w:rsidRPr="002743F3" w:rsidRDefault="006708F6" w:rsidP="005B6E27">
            <w:pPr>
              <w:tabs>
                <w:tab w:val="left" w:pos="2977"/>
              </w:tabs>
              <w:jc w:val="both"/>
              <w:rPr>
                <w:b/>
                <w:bCs/>
                <w:sz w:val="18"/>
                <w:szCs w:val="18"/>
              </w:rPr>
            </w:pPr>
          </w:p>
        </w:tc>
      </w:tr>
      <w:tr w:rsidR="006708F6" w:rsidRPr="002743F3" w14:paraId="639BB46B"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05856A1F" w14:textId="3F38172E"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Not sure</w:t>
            </w:r>
          </w:p>
        </w:tc>
        <w:tc>
          <w:tcPr>
            <w:tcW w:w="476" w:type="pct"/>
            <w:tcBorders>
              <w:top w:val="single" w:sz="4" w:space="0" w:color="auto"/>
              <w:left w:val="single" w:sz="4" w:space="0" w:color="auto"/>
              <w:bottom w:val="single" w:sz="4" w:space="0" w:color="auto"/>
              <w:right w:val="single" w:sz="4" w:space="0" w:color="auto"/>
            </w:tcBorders>
          </w:tcPr>
          <w:p w14:paraId="6A44EB4B" w14:textId="7055591D"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26.9%</w:t>
            </w:r>
          </w:p>
        </w:tc>
        <w:tc>
          <w:tcPr>
            <w:tcW w:w="453" w:type="pct"/>
            <w:tcBorders>
              <w:top w:val="single" w:sz="4" w:space="0" w:color="auto"/>
              <w:left w:val="single" w:sz="4" w:space="0" w:color="auto"/>
              <w:bottom w:val="single" w:sz="4" w:space="0" w:color="auto"/>
              <w:right w:val="single" w:sz="4" w:space="0" w:color="auto"/>
            </w:tcBorders>
          </w:tcPr>
          <w:p w14:paraId="710399C0" w14:textId="2483A28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38.3%</w:t>
            </w:r>
          </w:p>
        </w:tc>
        <w:tc>
          <w:tcPr>
            <w:tcW w:w="425" w:type="pct"/>
            <w:tcBorders>
              <w:top w:val="single" w:sz="4" w:space="0" w:color="auto"/>
              <w:left w:val="single" w:sz="4" w:space="0" w:color="auto"/>
              <w:bottom w:val="single" w:sz="4" w:space="0" w:color="auto"/>
              <w:right w:val="single" w:sz="4" w:space="0" w:color="auto"/>
            </w:tcBorders>
          </w:tcPr>
          <w:p w14:paraId="322E3E1B" w14:textId="5184A944"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0.0000</w:t>
            </w:r>
          </w:p>
        </w:tc>
        <w:tc>
          <w:tcPr>
            <w:tcW w:w="372" w:type="pct"/>
            <w:vMerge/>
            <w:tcBorders>
              <w:top w:val="single" w:sz="4" w:space="0" w:color="auto"/>
              <w:left w:val="single" w:sz="4" w:space="0" w:color="auto"/>
              <w:bottom w:val="single" w:sz="4" w:space="0" w:color="auto"/>
              <w:right w:val="single" w:sz="4" w:space="0" w:color="auto"/>
            </w:tcBorders>
          </w:tcPr>
          <w:p w14:paraId="33116641" w14:textId="77777777" w:rsidR="006708F6" w:rsidRPr="002743F3" w:rsidRDefault="006708F6" w:rsidP="005B6E27">
            <w:pPr>
              <w:pStyle w:val="PlainText"/>
              <w:tabs>
                <w:tab w:val="left" w:pos="2977"/>
              </w:tabs>
              <w:jc w:val="both"/>
              <w:rPr>
                <w:rFonts w:ascii="Times New Roman" w:hAnsi="Times New Roman" w:cs="Times New Roman"/>
                <w:b/>
                <w:bCs/>
                <w:sz w:val="18"/>
                <w:szCs w:val="18"/>
              </w:rPr>
            </w:pPr>
          </w:p>
        </w:tc>
        <w:tc>
          <w:tcPr>
            <w:tcW w:w="476" w:type="pct"/>
            <w:tcBorders>
              <w:top w:val="single" w:sz="4" w:space="0" w:color="auto"/>
              <w:left w:val="single" w:sz="4" w:space="0" w:color="auto"/>
              <w:bottom w:val="single" w:sz="4" w:space="0" w:color="auto"/>
              <w:right w:val="single" w:sz="4" w:space="0" w:color="auto"/>
            </w:tcBorders>
          </w:tcPr>
          <w:p w14:paraId="3D8C9A4A" w14:textId="0B7481B0"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41.0%</w:t>
            </w:r>
          </w:p>
        </w:tc>
        <w:tc>
          <w:tcPr>
            <w:tcW w:w="453" w:type="pct"/>
            <w:tcBorders>
              <w:top w:val="single" w:sz="4" w:space="0" w:color="auto"/>
              <w:left w:val="single" w:sz="4" w:space="0" w:color="auto"/>
              <w:bottom w:val="single" w:sz="4" w:space="0" w:color="auto"/>
              <w:right w:val="single" w:sz="4" w:space="0" w:color="auto"/>
            </w:tcBorders>
          </w:tcPr>
          <w:p w14:paraId="5607D815" w14:textId="4100137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45.0%</w:t>
            </w:r>
          </w:p>
        </w:tc>
        <w:tc>
          <w:tcPr>
            <w:tcW w:w="425" w:type="pct"/>
            <w:tcBorders>
              <w:top w:val="single" w:sz="4" w:space="0" w:color="auto"/>
              <w:left w:val="single" w:sz="4" w:space="0" w:color="auto"/>
              <w:bottom w:val="single" w:sz="4" w:space="0" w:color="auto"/>
              <w:right w:val="single" w:sz="4" w:space="0" w:color="auto"/>
            </w:tcBorders>
          </w:tcPr>
          <w:p w14:paraId="2A27B103" w14:textId="77777777" w:rsidR="006708F6" w:rsidRPr="002743F3" w:rsidRDefault="006708F6" w:rsidP="005B6E27">
            <w:pPr>
              <w:tabs>
                <w:tab w:val="left" w:pos="2977"/>
              </w:tabs>
              <w:jc w:val="both"/>
              <w:rPr>
                <w:sz w:val="18"/>
                <w:szCs w:val="18"/>
              </w:rPr>
            </w:pPr>
            <w:r w:rsidRPr="002743F3">
              <w:rPr>
                <w:sz w:val="18"/>
                <w:szCs w:val="18"/>
              </w:rPr>
              <w:t>0.3400</w:t>
            </w:r>
          </w:p>
          <w:p w14:paraId="05F9773F" w14:textId="77777777" w:rsidR="006708F6" w:rsidRPr="002743F3" w:rsidRDefault="006708F6" w:rsidP="005B6E27">
            <w:pPr>
              <w:tabs>
                <w:tab w:val="left" w:pos="2977"/>
              </w:tabs>
              <w:jc w:val="both"/>
              <w:rPr>
                <w:b/>
                <w:bCs/>
                <w:sz w:val="18"/>
                <w:szCs w:val="18"/>
              </w:rPr>
            </w:pPr>
          </w:p>
        </w:tc>
        <w:tc>
          <w:tcPr>
            <w:tcW w:w="372" w:type="pct"/>
            <w:vMerge/>
            <w:tcBorders>
              <w:top w:val="single" w:sz="4" w:space="0" w:color="auto"/>
              <w:left w:val="single" w:sz="4" w:space="0" w:color="auto"/>
              <w:bottom w:val="single" w:sz="4" w:space="0" w:color="auto"/>
              <w:right w:val="single" w:sz="4" w:space="0" w:color="auto"/>
            </w:tcBorders>
          </w:tcPr>
          <w:p w14:paraId="4E6068A7" w14:textId="77777777" w:rsidR="006708F6" w:rsidRPr="002743F3" w:rsidRDefault="006708F6" w:rsidP="005B6E27">
            <w:pPr>
              <w:tabs>
                <w:tab w:val="left" w:pos="2977"/>
              </w:tabs>
              <w:jc w:val="both"/>
              <w:rPr>
                <w:b/>
                <w:bCs/>
                <w:sz w:val="18"/>
                <w:szCs w:val="18"/>
              </w:rPr>
            </w:pPr>
          </w:p>
        </w:tc>
      </w:tr>
      <w:tr w:rsidR="006708F6" w:rsidRPr="002743F3" w14:paraId="13B852DD" w14:textId="77777777" w:rsidTr="006708F6">
        <w:trPr>
          <w:trHeight w:val="318"/>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256C4C" w14:textId="12AC5D6C" w:rsidR="006708F6" w:rsidRPr="002743F3" w:rsidRDefault="006708F6" w:rsidP="005B6E27">
            <w:pPr>
              <w:tabs>
                <w:tab w:val="left" w:pos="2977"/>
              </w:tabs>
              <w:jc w:val="both"/>
              <w:rPr>
                <w:b/>
                <w:bCs/>
                <w:sz w:val="18"/>
                <w:szCs w:val="18"/>
              </w:rPr>
            </w:pPr>
            <w:r w:rsidRPr="002743F3">
              <w:rPr>
                <w:b/>
                <w:bCs/>
                <w:sz w:val="18"/>
                <w:szCs w:val="18"/>
              </w:rPr>
              <w:t>Importance of the child rights clubs</w:t>
            </w:r>
          </w:p>
        </w:tc>
      </w:tr>
      <w:tr w:rsidR="006708F6" w:rsidRPr="002743F3" w14:paraId="7AC45938"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2C829311" w14:textId="722FD759"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Report VAC perpetrators</w:t>
            </w:r>
          </w:p>
        </w:tc>
        <w:tc>
          <w:tcPr>
            <w:tcW w:w="476" w:type="pct"/>
            <w:tcBorders>
              <w:top w:val="single" w:sz="4" w:space="0" w:color="auto"/>
              <w:left w:val="single" w:sz="4" w:space="0" w:color="auto"/>
              <w:bottom w:val="single" w:sz="4" w:space="0" w:color="auto"/>
              <w:right w:val="single" w:sz="4" w:space="0" w:color="auto"/>
            </w:tcBorders>
          </w:tcPr>
          <w:p w14:paraId="2850BA49" w14:textId="65F19A74"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30.6%</w:t>
            </w:r>
          </w:p>
        </w:tc>
        <w:tc>
          <w:tcPr>
            <w:tcW w:w="453" w:type="pct"/>
            <w:tcBorders>
              <w:top w:val="single" w:sz="4" w:space="0" w:color="auto"/>
              <w:left w:val="single" w:sz="4" w:space="0" w:color="auto"/>
              <w:bottom w:val="single" w:sz="4" w:space="0" w:color="auto"/>
              <w:right w:val="single" w:sz="4" w:space="0" w:color="auto"/>
            </w:tcBorders>
          </w:tcPr>
          <w:p w14:paraId="3C074475" w14:textId="32FA00F6"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38.1%</w:t>
            </w:r>
          </w:p>
        </w:tc>
        <w:tc>
          <w:tcPr>
            <w:tcW w:w="425" w:type="pct"/>
            <w:tcBorders>
              <w:top w:val="single" w:sz="4" w:space="0" w:color="auto"/>
              <w:left w:val="single" w:sz="4" w:space="0" w:color="auto"/>
              <w:bottom w:val="single" w:sz="4" w:space="0" w:color="auto"/>
              <w:right w:val="single" w:sz="4" w:space="0" w:color="auto"/>
            </w:tcBorders>
          </w:tcPr>
          <w:p w14:paraId="7DDA1058" w14:textId="24375D79"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0.0512</w:t>
            </w:r>
          </w:p>
        </w:tc>
        <w:tc>
          <w:tcPr>
            <w:tcW w:w="372" w:type="pct"/>
            <w:tcBorders>
              <w:top w:val="single" w:sz="4" w:space="0" w:color="auto"/>
              <w:left w:val="single" w:sz="4" w:space="0" w:color="auto"/>
              <w:bottom w:val="single" w:sz="4" w:space="0" w:color="auto"/>
              <w:right w:val="single" w:sz="4" w:space="0" w:color="auto"/>
            </w:tcBorders>
          </w:tcPr>
          <w:p w14:paraId="31B209FD" w14:textId="55A14E7D"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0.102</w:t>
            </w:r>
          </w:p>
        </w:tc>
        <w:tc>
          <w:tcPr>
            <w:tcW w:w="476" w:type="pct"/>
            <w:tcBorders>
              <w:top w:val="single" w:sz="4" w:space="0" w:color="auto"/>
              <w:left w:val="single" w:sz="4" w:space="0" w:color="auto"/>
              <w:bottom w:val="single" w:sz="4" w:space="0" w:color="auto"/>
              <w:right w:val="single" w:sz="4" w:space="0" w:color="auto"/>
            </w:tcBorders>
          </w:tcPr>
          <w:p w14:paraId="1635F8DE" w14:textId="0381DE3A"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18.2%</w:t>
            </w:r>
          </w:p>
        </w:tc>
        <w:tc>
          <w:tcPr>
            <w:tcW w:w="453" w:type="pct"/>
            <w:tcBorders>
              <w:top w:val="single" w:sz="4" w:space="0" w:color="auto"/>
              <w:left w:val="single" w:sz="4" w:space="0" w:color="auto"/>
              <w:bottom w:val="single" w:sz="4" w:space="0" w:color="auto"/>
              <w:right w:val="single" w:sz="4" w:space="0" w:color="auto"/>
            </w:tcBorders>
          </w:tcPr>
          <w:p w14:paraId="2F991AD7" w14:textId="0E2DCC2B"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24.8%</w:t>
            </w:r>
          </w:p>
        </w:tc>
        <w:tc>
          <w:tcPr>
            <w:tcW w:w="425" w:type="pct"/>
            <w:tcBorders>
              <w:top w:val="single" w:sz="4" w:space="0" w:color="auto"/>
              <w:left w:val="single" w:sz="4" w:space="0" w:color="auto"/>
              <w:bottom w:val="single" w:sz="4" w:space="0" w:color="auto"/>
              <w:right w:val="single" w:sz="4" w:space="0" w:color="auto"/>
            </w:tcBorders>
          </w:tcPr>
          <w:p w14:paraId="1FA77ACE" w14:textId="1838670D" w:rsidR="006708F6" w:rsidRPr="002743F3" w:rsidRDefault="006708F6" w:rsidP="005B6E27">
            <w:pPr>
              <w:tabs>
                <w:tab w:val="left" w:pos="2977"/>
              </w:tabs>
              <w:jc w:val="both"/>
              <w:rPr>
                <w:sz w:val="18"/>
                <w:szCs w:val="18"/>
              </w:rPr>
            </w:pPr>
            <w:r w:rsidRPr="002743F3">
              <w:rPr>
                <w:sz w:val="18"/>
                <w:szCs w:val="18"/>
              </w:rPr>
              <w:t>0.0996</w:t>
            </w:r>
          </w:p>
        </w:tc>
        <w:tc>
          <w:tcPr>
            <w:tcW w:w="372" w:type="pct"/>
            <w:tcBorders>
              <w:top w:val="single" w:sz="4" w:space="0" w:color="auto"/>
              <w:left w:val="single" w:sz="4" w:space="0" w:color="auto"/>
              <w:bottom w:val="single" w:sz="4" w:space="0" w:color="auto"/>
              <w:right w:val="single" w:sz="4" w:space="0" w:color="auto"/>
            </w:tcBorders>
          </w:tcPr>
          <w:p w14:paraId="771EFC5C" w14:textId="0E404BAE" w:rsidR="006708F6" w:rsidRPr="002743F3" w:rsidRDefault="006708F6" w:rsidP="005B6E27">
            <w:pPr>
              <w:tabs>
                <w:tab w:val="left" w:pos="2977"/>
              </w:tabs>
              <w:jc w:val="both"/>
              <w:rPr>
                <w:b/>
                <w:bCs/>
                <w:sz w:val="18"/>
                <w:szCs w:val="18"/>
              </w:rPr>
            </w:pPr>
            <w:r w:rsidRPr="002743F3">
              <w:rPr>
                <w:sz w:val="18"/>
                <w:szCs w:val="18"/>
              </w:rPr>
              <w:t>0.199</w:t>
            </w:r>
          </w:p>
        </w:tc>
      </w:tr>
      <w:tr w:rsidR="006708F6" w:rsidRPr="002743F3" w14:paraId="195F728B"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614AAC07" w14:textId="306552F7"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Helps in preventing VAC</w:t>
            </w:r>
          </w:p>
        </w:tc>
        <w:tc>
          <w:tcPr>
            <w:tcW w:w="476" w:type="pct"/>
            <w:tcBorders>
              <w:top w:val="single" w:sz="4" w:space="0" w:color="auto"/>
              <w:left w:val="single" w:sz="4" w:space="0" w:color="auto"/>
              <w:bottom w:val="single" w:sz="4" w:space="0" w:color="auto"/>
              <w:right w:val="single" w:sz="4" w:space="0" w:color="auto"/>
            </w:tcBorders>
          </w:tcPr>
          <w:p w14:paraId="08B67831" w14:textId="00BF3062"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47.4%</w:t>
            </w:r>
          </w:p>
        </w:tc>
        <w:tc>
          <w:tcPr>
            <w:tcW w:w="453" w:type="pct"/>
            <w:tcBorders>
              <w:top w:val="single" w:sz="4" w:space="0" w:color="auto"/>
              <w:left w:val="single" w:sz="4" w:space="0" w:color="auto"/>
              <w:bottom w:val="single" w:sz="4" w:space="0" w:color="auto"/>
              <w:right w:val="single" w:sz="4" w:space="0" w:color="auto"/>
            </w:tcBorders>
          </w:tcPr>
          <w:p w14:paraId="5B2D95A3" w14:textId="3C03B5DC"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57.1%</w:t>
            </w:r>
          </w:p>
        </w:tc>
        <w:tc>
          <w:tcPr>
            <w:tcW w:w="425" w:type="pct"/>
            <w:tcBorders>
              <w:top w:val="single" w:sz="4" w:space="0" w:color="auto"/>
              <w:left w:val="single" w:sz="4" w:space="0" w:color="auto"/>
              <w:bottom w:val="single" w:sz="4" w:space="0" w:color="auto"/>
              <w:right w:val="single" w:sz="4" w:space="0" w:color="auto"/>
            </w:tcBorders>
          </w:tcPr>
          <w:p w14:paraId="7ED28400" w14:textId="7B09BE33"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0.0214</w:t>
            </w:r>
          </w:p>
        </w:tc>
        <w:tc>
          <w:tcPr>
            <w:tcW w:w="372" w:type="pct"/>
            <w:tcBorders>
              <w:top w:val="single" w:sz="4" w:space="0" w:color="auto"/>
              <w:left w:val="single" w:sz="4" w:space="0" w:color="auto"/>
              <w:bottom w:val="single" w:sz="4" w:space="0" w:color="auto"/>
              <w:right w:val="single" w:sz="4" w:space="0" w:color="auto"/>
            </w:tcBorders>
          </w:tcPr>
          <w:p w14:paraId="6D1EE284" w14:textId="284D033A"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0.043</w:t>
            </w:r>
          </w:p>
        </w:tc>
        <w:tc>
          <w:tcPr>
            <w:tcW w:w="476" w:type="pct"/>
            <w:tcBorders>
              <w:top w:val="single" w:sz="4" w:space="0" w:color="auto"/>
              <w:left w:val="single" w:sz="4" w:space="0" w:color="auto"/>
              <w:bottom w:val="single" w:sz="4" w:space="0" w:color="auto"/>
              <w:right w:val="single" w:sz="4" w:space="0" w:color="auto"/>
            </w:tcBorders>
          </w:tcPr>
          <w:p w14:paraId="54E4DF28" w14:textId="28370F45"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42.7%</w:t>
            </w:r>
          </w:p>
        </w:tc>
        <w:tc>
          <w:tcPr>
            <w:tcW w:w="453" w:type="pct"/>
            <w:tcBorders>
              <w:top w:val="single" w:sz="4" w:space="0" w:color="auto"/>
              <w:left w:val="single" w:sz="4" w:space="0" w:color="auto"/>
              <w:bottom w:val="single" w:sz="4" w:space="0" w:color="auto"/>
              <w:right w:val="single" w:sz="4" w:space="0" w:color="auto"/>
            </w:tcBorders>
          </w:tcPr>
          <w:p w14:paraId="6B51EF73" w14:textId="0DFE3C01"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36.0%</w:t>
            </w:r>
          </w:p>
        </w:tc>
        <w:tc>
          <w:tcPr>
            <w:tcW w:w="425" w:type="pct"/>
            <w:tcBorders>
              <w:top w:val="single" w:sz="4" w:space="0" w:color="auto"/>
              <w:left w:val="single" w:sz="4" w:space="0" w:color="auto"/>
              <w:bottom w:val="single" w:sz="4" w:space="0" w:color="auto"/>
              <w:right w:val="single" w:sz="4" w:space="0" w:color="auto"/>
            </w:tcBorders>
          </w:tcPr>
          <w:p w14:paraId="415BFA86" w14:textId="46D61F6F" w:rsidR="006708F6" w:rsidRPr="002743F3" w:rsidRDefault="006708F6" w:rsidP="005B6E27">
            <w:pPr>
              <w:tabs>
                <w:tab w:val="left" w:pos="2977"/>
              </w:tabs>
              <w:jc w:val="both"/>
              <w:rPr>
                <w:sz w:val="18"/>
                <w:szCs w:val="18"/>
              </w:rPr>
            </w:pPr>
            <w:r w:rsidRPr="002743F3">
              <w:rPr>
                <w:sz w:val="18"/>
                <w:szCs w:val="18"/>
              </w:rPr>
              <w:t>0.1328</w:t>
            </w:r>
          </w:p>
        </w:tc>
        <w:tc>
          <w:tcPr>
            <w:tcW w:w="372" w:type="pct"/>
            <w:tcBorders>
              <w:top w:val="single" w:sz="4" w:space="0" w:color="auto"/>
              <w:left w:val="single" w:sz="4" w:space="0" w:color="auto"/>
              <w:bottom w:val="single" w:sz="4" w:space="0" w:color="auto"/>
              <w:right w:val="single" w:sz="4" w:space="0" w:color="auto"/>
            </w:tcBorders>
          </w:tcPr>
          <w:p w14:paraId="00A6C851" w14:textId="53A41DBD" w:rsidR="006708F6" w:rsidRPr="002743F3" w:rsidRDefault="006708F6" w:rsidP="005B6E27">
            <w:pPr>
              <w:tabs>
                <w:tab w:val="left" w:pos="2977"/>
              </w:tabs>
              <w:jc w:val="both"/>
              <w:rPr>
                <w:b/>
                <w:bCs/>
                <w:sz w:val="18"/>
                <w:szCs w:val="18"/>
              </w:rPr>
            </w:pPr>
            <w:r w:rsidRPr="002743F3">
              <w:rPr>
                <w:sz w:val="18"/>
                <w:szCs w:val="18"/>
              </w:rPr>
              <w:t>0.266</w:t>
            </w:r>
          </w:p>
        </w:tc>
      </w:tr>
      <w:tr w:rsidR="006708F6" w:rsidRPr="002743F3" w14:paraId="14FE8B26"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218EDF00" w14:textId="3A2C9B48"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Helps in referring VAC cases</w:t>
            </w:r>
          </w:p>
        </w:tc>
        <w:tc>
          <w:tcPr>
            <w:tcW w:w="476" w:type="pct"/>
            <w:tcBorders>
              <w:top w:val="single" w:sz="4" w:space="0" w:color="auto"/>
              <w:left w:val="single" w:sz="4" w:space="0" w:color="auto"/>
              <w:bottom w:val="single" w:sz="4" w:space="0" w:color="auto"/>
              <w:right w:val="single" w:sz="4" w:space="0" w:color="auto"/>
            </w:tcBorders>
          </w:tcPr>
          <w:p w14:paraId="010DC444" w14:textId="41AFC3B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25.7%</w:t>
            </w:r>
          </w:p>
        </w:tc>
        <w:tc>
          <w:tcPr>
            <w:tcW w:w="453" w:type="pct"/>
            <w:tcBorders>
              <w:top w:val="single" w:sz="4" w:space="0" w:color="auto"/>
              <w:left w:val="single" w:sz="4" w:space="0" w:color="auto"/>
              <w:bottom w:val="single" w:sz="4" w:space="0" w:color="auto"/>
              <w:right w:val="single" w:sz="4" w:space="0" w:color="auto"/>
            </w:tcBorders>
          </w:tcPr>
          <w:p w14:paraId="082F2033" w14:textId="75648040"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26.5%</w:t>
            </w:r>
          </w:p>
        </w:tc>
        <w:tc>
          <w:tcPr>
            <w:tcW w:w="425" w:type="pct"/>
            <w:tcBorders>
              <w:top w:val="single" w:sz="4" w:space="0" w:color="auto"/>
              <w:left w:val="single" w:sz="4" w:space="0" w:color="auto"/>
              <w:bottom w:val="single" w:sz="4" w:space="0" w:color="auto"/>
              <w:right w:val="single" w:sz="4" w:space="0" w:color="auto"/>
            </w:tcBorders>
          </w:tcPr>
          <w:p w14:paraId="12F3008D" w14:textId="3FD2A32A"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0.4308</w:t>
            </w:r>
          </w:p>
        </w:tc>
        <w:tc>
          <w:tcPr>
            <w:tcW w:w="372" w:type="pct"/>
            <w:tcBorders>
              <w:top w:val="single" w:sz="4" w:space="0" w:color="auto"/>
              <w:left w:val="single" w:sz="4" w:space="0" w:color="auto"/>
              <w:bottom w:val="single" w:sz="4" w:space="0" w:color="auto"/>
              <w:right w:val="single" w:sz="4" w:space="0" w:color="auto"/>
            </w:tcBorders>
          </w:tcPr>
          <w:p w14:paraId="0F68CCCC" w14:textId="2D819E8A"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0.862</w:t>
            </w:r>
          </w:p>
        </w:tc>
        <w:tc>
          <w:tcPr>
            <w:tcW w:w="476" w:type="pct"/>
            <w:tcBorders>
              <w:top w:val="single" w:sz="4" w:space="0" w:color="auto"/>
              <w:left w:val="single" w:sz="4" w:space="0" w:color="auto"/>
              <w:bottom w:val="single" w:sz="4" w:space="0" w:color="auto"/>
              <w:right w:val="single" w:sz="4" w:space="0" w:color="auto"/>
            </w:tcBorders>
          </w:tcPr>
          <w:p w14:paraId="42856658" w14:textId="63518662"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7.3%</w:t>
            </w:r>
          </w:p>
        </w:tc>
        <w:tc>
          <w:tcPr>
            <w:tcW w:w="453" w:type="pct"/>
            <w:tcBorders>
              <w:top w:val="single" w:sz="4" w:space="0" w:color="auto"/>
              <w:left w:val="single" w:sz="4" w:space="0" w:color="auto"/>
              <w:bottom w:val="single" w:sz="4" w:space="0" w:color="auto"/>
              <w:right w:val="single" w:sz="4" w:space="0" w:color="auto"/>
            </w:tcBorders>
          </w:tcPr>
          <w:p w14:paraId="12B410F4" w14:textId="6D50B68C"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17.7%</w:t>
            </w:r>
          </w:p>
        </w:tc>
        <w:tc>
          <w:tcPr>
            <w:tcW w:w="425" w:type="pct"/>
            <w:tcBorders>
              <w:top w:val="single" w:sz="4" w:space="0" w:color="auto"/>
              <w:left w:val="single" w:sz="4" w:space="0" w:color="auto"/>
              <w:bottom w:val="single" w:sz="4" w:space="0" w:color="auto"/>
              <w:right w:val="single" w:sz="4" w:space="0" w:color="auto"/>
            </w:tcBorders>
          </w:tcPr>
          <w:p w14:paraId="20FB2DAB" w14:textId="1F80CAA1" w:rsidR="006708F6" w:rsidRPr="002743F3" w:rsidRDefault="006708F6" w:rsidP="005B6E27">
            <w:pPr>
              <w:tabs>
                <w:tab w:val="left" w:pos="2977"/>
              </w:tabs>
              <w:jc w:val="both"/>
              <w:rPr>
                <w:b/>
                <w:bCs/>
                <w:sz w:val="18"/>
                <w:szCs w:val="18"/>
              </w:rPr>
            </w:pPr>
            <w:r w:rsidRPr="002743F3">
              <w:rPr>
                <w:b/>
                <w:bCs/>
                <w:sz w:val="18"/>
                <w:szCs w:val="18"/>
              </w:rPr>
              <w:t>0.0073</w:t>
            </w:r>
          </w:p>
        </w:tc>
        <w:tc>
          <w:tcPr>
            <w:tcW w:w="372" w:type="pct"/>
            <w:tcBorders>
              <w:top w:val="single" w:sz="4" w:space="0" w:color="auto"/>
              <w:left w:val="single" w:sz="4" w:space="0" w:color="auto"/>
              <w:bottom w:val="single" w:sz="4" w:space="0" w:color="auto"/>
              <w:right w:val="single" w:sz="4" w:space="0" w:color="auto"/>
            </w:tcBorders>
          </w:tcPr>
          <w:p w14:paraId="5F13C878" w14:textId="5A15B918" w:rsidR="006708F6" w:rsidRPr="002743F3" w:rsidRDefault="006708F6" w:rsidP="005B6E27">
            <w:pPr>
              <w:tabs>
                <w:tab w:val="left" w:pos="2977"/>
              </w:tabs>
              <w:jc w:val="both"/>
              <w:rPr>
                <w:b/>
                <w:bCs/>
                <w:sz w:val="18"/>
                <w:szCs w:val="18"/>
              </w:rPr>
            </w:pPr>
            <w:r w:rsidRPr="002743F3">
              <w:rPr>
                <w:b/>
                <w:bCs/>
                <w:sz w:val="18"/>
                <w:szCs w:val="18"/>
              </w:rPr>
              <w:t>0.015</w:t>
            </w:r>
          </w:p>
        </w:tc>
      </w:tr>
      <w:tr w:rsidR="006708F6" w:rsidRPr="002743F3" w14:paraId="555870A6" w14:textId="77777777" w:rsidTr="006708F6">
        <w:trPr>
          <w:trHeight w:val="318"/>
        </w:trPr>
        <w:tc>
          <w:tcPr>
            <w:tcW w:w="1548" w:type="pct"/>
            <w:tcBorders>
              <w:top w:val="single" w:sz="4" w:space="0" w:color="auto"/>
              <w:left w:val="single" w:sz="4" w:space="0" w:color="auto"/>
              <w:bottom w:val="single" w:sz="4" w:space="0" w:color="auto"/>
              <w:right w:val="single" w:sz="4" w:space="0" w:color="auto"/>
            </w:tcBorders>
          </w:tcPr>
          <w:p w14:paraId="559400C5" w14:textId="19060659" w:rsidR="006708F6" w:rsidRPr="002743F3" w:rsidRDefault="006708F6" w:rsidP="005B6E27">
            <w:pPr>
              <w:pStyle w:val="PlainText"/>
              <w:tabs>
                <w:tab w:val="left" w:pos="2977"/>
              </w:tabs>
              <w:ind w:left="720"/>
              <w:jc w:val="both"/>
              <w:rPr>
                <w:rFonts w:ascii="Times New Roman" w:hAnsi="Times New Roman" w:cs="Times New Roman"/>
                <w:sz w:val="18"/>
                <w:szCs w:val="18"/>
              </w:rPr>
            </w:pPr>
            <w:r w:rsidRPr="002743F3">
              <w:rPr>
                <w:rFonts w:ascii="Times New Roman" w:hAnsi="Times New Roman" w:cs="Times New Roman"/>
                <w:sz w:val="18"/>
                <w:szCs w:val="18"/>
              </w:rPr>
              <w:t>Informs community on children rights and VAC</w:t>
            </w:r>
          </w:p>
        </w:tc>
        <w:tc>
          <w:tcPr>
            <w:tcW w:w="476" w:type="pct"/>
            <w:tcBorders>
              <w:top w:val="single" w:sz="4" w:space="0" w:color="auto"/>
              <w:left w:val="single" w:sz="4" w:space="0" w:color="auto"/>
              <w:bottom w:val="single" w:sz="4" w:space="0" w:color="auto"/>
              <w:right w:val="single" w:sz="4" w:space="0" w:color="auto"/>
            </w:tcBorders>
          </w:tcPr>
          <w:p w14:paraId="29EE5EBC" w14:textId="0EF43274"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60.4%</w:t>
            </w:r>
          </w:p>
        </w:tc>
        <w:tc>
          <w:tcPr>
            <w:tcW w:w="453" w:type="pct"/>
            <w:tcBorders>
              <w:top w:val="single" w:sz="4" w:space="0" w:color="auto"/>
              <w:left w:val="single" w:sz="4" w:space="0" w:color="auto"/>
              <w:bottom w:val="single" w:sz="4" w:space="0" w:color="auto"/>
              <w:right w:val="single" w:sz="4" w:space="0" w:color="auto"/>
            </w:tcBorders>
          </w:tcPr>
          <w:p w14:paraId="38B50B9E" w14:textId="2B991475"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51.3%</w:t>
            </w:r>
          </w:p>
        </w:tc>
        <w:tc>
          <w:tcPr>
            <w:tcW w:w="425" w:type="pct"/>
            <w:tcBorders>
              <w:top w:val="single" w:sz="4" w:space="0" w:color="auto"/>
              <w:left w:val="single" w:sz="4" w:space="0" w:color="auto"/>
              <w:bottom w:val="single" w:sz="4" w:space="0" w:color="auto"/>
              <w:right w:val="single" w:sz="4" w:space="0" w:color="auto"/>
            </w:tcBorders>
          </w:tcPr>
          <w:p w14:paraId="148B8484" w14:textId="0ECA46D2"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b/>
                <w:bCs/>
                <w:sz w:val="18"/>
                <w:szCs w:val="18"/>
              </w:rPr>
              <w:t>0.0292</w:t>
            </w:r>
          </w:p>
        </w:tc>
        <w:tc>
          <w:tcPr>
            <w:tcW w:w="372" w:type="pct"/>
            <w:tcBorders>
              <w:top w:val="single" w:sz="4" w:space="0" w:color="auto"/>
              <w:left w:val="single" w:sz="4" w:space="0" w:color="auto"/>
              <w:bottom w:val="single" w:sz="4" w:space="0" w:color="auto"/>
              <w:right w:val="single" w:sz="4" w:space="0" w:color="auto"/>
            </w:tcBorders>
          </w:tcPr>
          <w:p w14:paraId="476786CE" w14:textId="60ABDF22" w:rsidR="006708F6" w:rsidRPr="002743F3" w:rsidRDefault="006708F6" w:rsidP="005B6E27">
            <w:pPr>
              <w:pStyle w:val="PlainText"/>
              <w:tabs>
                <w:tab w:val="left" w:pos="2977"/>
              </w:tabs>
              <w:jc w:val="both"/>
              <w:rPr>
                <w:rFonts w:ascii="Times New Roman" w:hAnsi="Times New Roman" w:cs="Times New Roman"/>
                <w:b/>
                <w:bCs/>
                <w:sz w:val="18"/>
                <w:szCs w:val="18"/>
              </w:rPr>
            </w:pPr>
            <w:r w:rsidRPr="002743F3">
              <w:rPr>
                <w:rFonts w:ascii="Times New Roman" w:hAnsi="Times New Roman" w:cs="Times New Roman"/>
                <w:sz w:val="18"/>
                <w:szCs w:val="18"/>
              </w:rPr>
              <w:t>0.058</w:t>
            </w:r>
          </w:p>
        </w:tc>
        <w:tc>
          <w:tcPr>
            <w:tcW w:w="476" w:type="pct"/>
            <w:tcBorders>
              <w:top w:val="single" w:sz="4" w:space="0" w:color="auto"/>
              <w:left w:val="single" w:sz="4" w:space="0" w:color="auto"/>
              <w:bottom w:val="single" w:sz="4" w:space="0" w:color="auto"/>
              <w:right w:val="single" w:sz="4" w:space="0" w:color="auto"/>
            </w:tcBorders>
          </w:tcPr>
          <w:p w14:paraId="69AB7848" w14:textId="499D3FE8"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56.4%</w:t>
            </w:r>
          </w:p>
        </w:tc>
        <w:tc>
          <w:tcPr>
            <w:tcW w:w="453" w:type="pct"/>
            <w:tcBorders>
              <w:top w:val="single" w:sz="4" w:space="0" w:color="auto"/>
              <w:left w:val="single" w:sz="4" w:space="0" w:color="auto"/>
              <w:bottom w:val="single" w:sz="4" w:space="0" w:color="auto"/>
              <w:right w:val="single" w:sz="4" w:space="0" w:color="auto"/>
            </w:tcBorders>
          </w:tcPr>
          <w:p w14:paraId="72324E20" w14:textId="4C77FDF0" w:rsidR="006708F6" w:rsidRPr="002743F3" w:rsidRDefault="006708F6" w:rsidP="005B6E27">
            <w:pPr>
              <w:pStyle w:val="PlainText"/>
              <w:tabs>
                <w:tab w:val="left" w:pos="2977"/>
              </w:tabs>
              <w:jc w:val="both"/>
              <w:rPr>
                <w:rFonts w:ascii="Times New Roman" w:hAnsi="Times New Roman" w:cs="Times New Roman"/>
                <w:sz w:val="18"/>
                <w:szCs w:val="18"/>
              </w:rPr>
            </w:pPr>
            <w:r w:rsidRPr="002743F3">
              <w:rPr>
                <w:rFonts w:ascii="Times New Roman" w:hAnsi="Times New Roman" w:cs="Times New Roman"/>
                <w:sz w:val="18"/>
                <w:szCs w:val="18"/>
              </w:rPr>
              <w:t>61.4%</w:t>
            </w:r>
          </w:p>
        </w:tc>
        <w:tc>
          <w:tcPr>
            <w:tcW w:w="425" w:type="pct"/>
            <w:tcBorders>
              <w:top w:val="single" w:sz="4" w:space="0" w:color="auto"/>
              <w:left w:val="single" w:sz="4" w:space="0" w:color="auto"/>
              <w:bottom w:val="single" w:sz="4" w:space="0" w:color="auto"/>
              <w:right w:val="single" w:sz="4" w:space="0" w:color="auto"/>
            </w:tcBorders>
          </w:tcPr>
          <w:p w14:paraId="0EEC1804" w14:textId="2AEA4C25" w:rsidR="006708F6" w:rsidRPr="002743F3" w:rsidRDefault="006708F6" w:rsidP="005B6E27">
            <w:pPr>
              <w:tabs>
                <w:tab w:val="left" w:pos="2977"/>
              </w:tabs>
              <w:jc w:val="both"/>
              <w:rPr>
                <w:sz w:val="18"/>
                <w:szCs w:val="18"/>
              </w:rPr>
            </w:pPr>
            <w:r w:rsidRPr="002743F3">
              <w:rPr>
                <w:sz w:val="18"/>
                <w:szCs w:val="18"/>
              </w:rPr>
              <w:t>0.2043</w:t>
            </w:r>
          </w:p>
        </w:tc>
        <w:tc>
          <w:tcPr>
            <w:tcW w:w="372" w:type="pct"/>
            <w:tcBorders>
              <w:top w:val="single" w:sz="4" w:space="0" w:color="auto"/>
              <w:left w:val="single" w:sz="4" w:space="0" w:color="auto"/>
              <w:bottom w:val="single" w:sz="4" w:space="0" w:color="auto"/>
              <w:right w:val="single" w:sz="4" w:space="0" w:color="auto"/>
            </w:tcBorders>
          </w:tcPr>
          <w:p w14:paraId="126204A2" w14:textId="0E6ABAF8" w:rsidR="006708F6" w:rsidRPr="002743F3" w:rsidRDefault="006708F6" w:rsidP="005B6E27">
            <w:pPr>
              <w:tabs>
                <w:tab w:val="left" w:pos="2977"/>
              </w:tabs>
              <w:jc w:val="both"/>
              <w:rPr>
                <w:b/>
                <w:bCs/>
                <w:sz w:val="18"/>
                <w:szCs w:val="18"/>
              </w:rPr>
            </w:pPr>
            <w:r w:rsidRPr="002743F3">
              <w:rPr>
                <w:sz w:val="18"/>
                <w:szCs w:val="18"/>
              </w:rPr>
              <w:t>0.409</w:t>
            </w:r>
          </w:p>
        </w:tc>
      </w:tr>
    </w:tbl>
    <w:p w14:paraId="6846F67B" w14:textId="7032768F" w:rsidR="00033EE4" w:rsidRPr="006C2ECC" w:rsidRDefault="00033EE4" w:rsidP="005B6E27">
      <w:pPr>
        <w:pStyle w:val="PlainText"/>
        <w:tabs>
          <w:tab w:val="left" w:pos="2977"/>
        </w:tabs>
        <w:jc w:val="both"/>
        <w:rPr>
          <w:rFonts w:ascii="Times New Roman" w:hAnsi="Times New Roman" w:cs="Times New Roman"/>
          <w:sz w:val="24"/>
          <w:szCs w:val="24"/>
        </w:rPr>
      </w:pPr>
      <w:r w:rsidRPr="006C2ECC">
        <w:rPr>
          <w:rFonts w:ascii="Times New Roman" w:hAnsi="Times New Roman" w:cs="Times New Roman"/>
          <w:sz w:val="24"/>
          <w:szCs w:val="24"/>
        </w:rPr>
        <w:lastRenderedPageBreak/>
        <w:t>There were statistically significant changes in the children’s perceived importance of having community</w:t>
      </w:r>
      <w:r w:rsidR="00743547" w:rsidRPr="006C2ECC">
        <w:rPr>
          <w:rFonts w:ascii="Times New Roman" w:hAnsi="Times New Roman" w:cs="Times New Roman"/>
          <w:sz w:val="24"/>
          <w:szCs w:val="24"/>
        </w:rPr>
        <w:t xml:space="preserve"> and school-based</w:t>
      </w:r>
      <w:r w:rsidRPr="006C2ECC">
        <w:rPr>
          <w:rFonts w:ascii="Times New Roman" w:hAnsi="Times New Roman" w:cs="Times New Roman"/>
          <w:sz w:val="24"/>
          <w:szCs w:val="24"/>
        </w:rPr>
        <w:t xml:space="preserve"> groups/clubs that actively advocate for children rights in both the intervention area</w:t>
      </w:r>
      <w:r w:rsidR="00716F98" w:rsidRPr="006C2ECC">
        <w:rPr>
          <w:rFonts w:ascii="Times New Roman" w:hAnsi="Times New Roman" w:cs="Times New Roman"/>
          <w:sz w:val="24"/>
          <w:szCs w:val="24"/>
        </w:rPr>
        <w:t xml:space="preserve"> </w:t>
      </w:r>
      <w:r w:rsidRPr="006C2ECC">
        <w:rPr>
          <w:rFonts w:ascii="Times New Roman" w:hAnsi="Times New Roman" w:cs="Times New Roman"/>
          <w:sz w:val="24"/>
          <w:szCs w:val="24"/>
        </w:rPr>
        <w:t>(Pr(χ</w:t>
      </w:r>
      <w:r w:rsidRPr="006C2ECC">
        <w:rPr>
          <w:rFonts w:ascii="Times New Roman" w:hAnsi="Times New Roman" w:cs="Times New Roman"/>
          <w:sz w:val="24"/>
          <w:szCs w:val="24"/>
          <w:vertAlign w:val="superscript"/>
        </w:rPr>
        <w:t>2</w:t>
      </w:r>
      <w:r w:rsidRPr="006C2ECC">
        <w:rPr>
          <w:rFonts w:ascii="Times New Roman" w:hAnsi="Times New Roman" w:cs="Times New Roman"/>
          <w:sz w:val="24"/>
          <w:szCs w:val="24"/>
        </w:rPr>
        <w:t>) = 0.00) and comparison area</w:t>
      </w:r>
      <w:r w:rsidR="00716F98" w:rsidRPr="006C2ECC">
        <w:rPr>
          <w:rFonts w:ascii="Times New Roman" w:hAnsi="Times New Roman" w:cs="Times New Roman"/>
          <w:sz w:val="24"/>
          <w:szCs w:val="24"/>
        </w:rPr>
        <w:t xml:space="preserve"> </w:t>
      </w:r>
      <w:r w:rsidRPr="006C2ECC">
        <w:rPr>
          <w:rFonts w:ascii="Times New Roman" w:hAnsi="Times New Roman" w:cs="Times New Roman"/>
          <w:sz w:val="24"/>
          <w:szCs w:val="24"/>
        </w:rPr>
        <w:t>(Pr(χ</w:t>
      </w:r>
      <w:r w:rsidRPr="006C2ECC">
        <w:rPr>
          <w:rFonts w:ascii="Times New Roman" w:hAnsi="Times New Roman" w:cs="Times New Roman"/>
          <w:sz w:val="24"/>
          <w:szCs w:val="24"/>
          <w:vertAlign w:val="superscript"/>
        </w:rPr>
        <w:t>2</w:t>
      </w:r>
      <w:r w:rsidRPr="006C2ECC">
        <w:rPr>
          <w:rFonts w:ascii="Times New Roman" w:hAnsi="Times New Roman" w:cs="Times New Roman"/>
          <w:sz w:val="24"/>
          <w:szCs w:val="24"/>
        </w:rPr>
        <w:t>) = 0.00). The proportion of children who considered that community/</w:t>
      </w:r>
      <w:r w:rsidR="00743547" w:rsidRPr="006C2ECC">
        <w:rPr>
          <w:rFonts w:ascii="Times New Roman" w:hAnsi="Times New Roman" w:cs="Times New Roman"/>
          <w:sz w:val="24"/>
          <w:szCs w:val="24"/>
        </w:rPr>
        <w:t>school-based</w:t>
      </w:r>
      <w:r w:rsidRPr="006C2ECC">
        <w:rPr>
          <w:rFonts w:ascii="Times New Roman" w:hAnsi="Times New Roman" w:cs="Times New Roman"/>
          <w:sz w:val="24"/>
          <w:szCs w:val="24"/>
        </w:rPr>
        <w:t xml:space="preserve"> clubs are important significantly reduced in the intervention area by 15% while the same proportion significantly increased in the comparison area by 9.5%.</w:t>
      </w:r>
    </w:p>
    <w:p w14:paraId="2E599592" w14:textId="77777777" w:rsidR="0001516C" w:rsidRPr="006C2ECC" w:rsidRDefault="0001516C" w:rsidP="005B6E27">
      <w:pPr>
        <w:pStyle w:val="PlainText"/>
        <w:tabs>
          <w:tab w:val="left" w:pos="2977"/>
        </w:tabs>
        <w:jc w:val="both"/>
        <w:rPr>
          <w:rFonts w:ascii="Times New Roman" w:hAnsi="Times New Roman" w:cs="Times New Roman"/>
          <w:bCs/>
          <w:sz w:val="24"/>
          <w:szCs w:val="24"/>
        </w:rPr>
      </w:pPr>
    </w:p>
    <w:p w14:paraId="48F5DB42" w14:textId="5EA3EAC2" w:rsidR="00033EE4" w:rsidRPr="006C2ECC" w:rsidRDefault="00716F98" w:rsidP="005B6E27">
      <w:pPr>
        <w:pStyle w:val="PlainText"/>
        <w:tabs>
          <w:tab w:val="left" w:pos="2977"/>
        </w:tabs>
        <w:jc w:val="both"/>
        <w:rPr>
          <w:rFonts w:ascii="Times New Roman" w:hAnsi="Times New Roman" w:cs="Times New Roman"/>
          <w:sz w:val="24"/>
          <w:szCs w:val="24"/>
        </w:rPr>
      </w:pPr>
      <w:r w:rsidRPr="006C2ECC">
        <w:rPr>
          <w:rFonts w:ascii="Times New Roman" w:hAnsi="Times New Roman" w:cs="Times New Roman"/>
          <w:bCs/>
          <w:sz w:val="24"/>
          <w:szCs w:val="24"/>
        </w:rPr>
        <w:t xml:space="preserve">Regarding the perceived </w:t>
      </w:r>
      <w:r w:rsidR="00033EE4" w:rsidRPr="006C2ECC">
        <w:rPr>
          <w:rFonts w:ascii="Times New Roman" w:hAnsi="Times New Roman" w:cs="Times New Roman"/>
          <w:bCs/>
          <w:sz w:val="24"/>
          <w:szCs w:val="24"/>
        </w:rPr>
        <w:t>usefulness of child rights clubs by children</w:t>
      </w:r>
      <w:r w:rsidRPr="006C2ECC">
        <w:rPr>
          <w:rFonts w:ascii="Times New Roman" w:hAnsi="Times New Roman" w:cs="Times New Roman"/>
          <w:bCs/>
          <w:sz w:val="24"/>
          <w:szCs w:val="24"/>
        </w:rPr>
        <w:t xml:space="preserve">, </w:t>
      </w:r>
      <w:r w:rsidR="00033EE4" w:rsidRPr="006C2ECC">
        <w:rPr>
          <w:rFonts w:ascii="Times New Roman" w:hAnsi="Times New Roman" w:cs="Times New Roman"/>
          <w:bCs/>
          <w:sz w:val="24"/>
          <w:szCs w:val="24"/>
        </w:rPr>
        <w:t xml:space="preserve">the proportion of children </w:t>
      </w:r>
      <w:r w:rsidRPr="006C2ECC">
        <w:rPr>
          <w:rFonts w:ascii="Times New Roman" w:hAnsi="Times New Roman" w:cs="Times New Roman"/>
          <w:bCs/>
          <w:sz w:val="24"/>
          <w:szCs w:val="24"/>
        </w:rPr>
        <w:t xml:space="preserve">in the intervention area </w:t>
      </w:r>
      <w:r w:rsidR="00033EE4" w:rsidRPr="006C2ECC">
        <w:rPr>
          <w:rFonts w:ascii="Times New Roman" w:hAnsi="Times New Roman" w:cs="Times New Roman"/>
          <w:bCs/>
          <w:sz w:val="24"/>
          <w:szCs w:val="24"/>
        </w:rPr>
        <w:t>who considered the community/</w:t>
      </w:r>
      <w:r w:rsidRPr="006C2ECC">
        <w:rPr>
          <w:rFonts w:ascii="Times New Roman" w:hAnsi="Times New Roman" w:cs="Times New Roman"/>
          <w:bCs/>
          <w:sz w:val="24"/>
          <w:szCs w:val="24"/>
        </w:rPr>
        <w:t>school-based</w:t>
      </w:r>
      <w:r w:rsidR="00033EE4" w:rsidRPr="006C2ECC">
        <w:rPr>
          <w:rFonts w:ascii="Times New Roman" w:hAnsi="Times New Roman" w:cs="Times New Roman"/>
          <w:bCs/>
          <w:sz w:val="24"/>
          <w:szCs w:val="24"/>
        </w:rPr>
        <w:t xml:space="preserve"> groups/clubs useful in; reporting VAC perpetuators, preventing VAC occurrence significantly increased at </w:t>
      </w:r>
      <w:r w:rsidR="0054555E" w:rsidRPr="006C2ECC">
        <w:rPr>
          <w:rFonts w:ascii="Times New Roman" w:hAnsi="Times New Roman" w:cs="Times New Roman"/>
          <w:bCs/>
          <w:sz w:val="24"/>
          <w:szCs w:val="24"/>
        </w:rPr>
        <w:t>end line</w:t>
      </w:r>
      <w:r w:rsidR="00033EE4" w:rsidRPr="006C2ECC">
        <w:rPr>
          <w:rFonts w:ascii="Times New Roman" w:hAnsi="Times New Roman" w:cs="Times New Roman"/>
          <w:bCs/>
          <w:sz w:val="24"/>
          <w:szCs w:val="24"/>
        </w:rPr>
        <w:t xml:space="preserve"> as compared to </w:t>
      </w:r>
      <w:r w:rsidR="00B211C9" w:rsidRPr="006C2ECC">
        <w:rPr>
          <w:rFonts w:ascii="Times New Roman" w:hAnsi="Times New Roman" w:cs="Times New Roman"/>
          <w:bCs/>
          <w:sz w:val="24"/>
          <w:szCs w:val="24"/>
        </w:rPr>
        <w:t>baseline</w:t>
      </w:r>
      <w:r w:rsidR="00033EE4" w:rsidRPr="006C2ECC">
        <w:rPr>
          <w:rFonts w:ascii="Times New Roman" w:hAnsi="Times New Roman" w:cs="Times New Roman"/>
          <w:bCs/>
          <w:sz w:val="24"/>
          <w:szCs w:val="24"/>
        </w:rPr>
        <w:t xml:space="preserve"> while those who reported that the clubs/groups sensitize the community about children rights and VA</w:t>
      </w:r>
      <w:r w:rsidRPr="006C2ECC">
        <w:rPr>
          <w:rFonts w:ascii="Times New Roman" w:hAnsi="Times New Roman" w:cs="Times New Roman"/>
          <w:bCs/>
          <w:sz w:val="24"/>
          <w:szCs w:val="24"/>
        </w:rPr>
        <w:t>C</w:t>
      </w:r>
      <w:r w:rsidR="00033EE4" w:rsidRPr="006C2ECC">
        <w:rPr>
          <w:rFonts w:ascii="Times New Roman" w:hAnsi="Times New Roman" w:cs="Times New Roman"/>
          <w:bCs/>
          <w:sz w:val="24"/>
          <w:szCs w:val="24"/>
        </w:rPr>
        <w:t xml:space="preserve"> significantly reduced at </w:t>
      </w:r>
      <w:r w:rsidR="0054555E" w:rsidRPr="006C2ECC">
        <w:rPr>
          <w:rFonts w:ascii="Times New Roman" w:hAnsi="Times New Roman" w:cs="Times New Roman"/>
          <w:bCs/>
          <w:sz w:val="24"/>
          <w:szCs w:val="24"/>
        </w:rPr>
        <w:t>end line</w:t>
      </w:r>
      <w:r w:rsidR="00033EE4" w:rsidRPr="006C2ECC">
        <w:rPr>
          <w:rFonts w:ascii="Times New Roman" w:hAnsi="Times New Roman" w:cs="Times New Roman"/>
          <w:bCs/>
          <w:sz w:val="24"/>
          <w:szCs w:val="24"/>
        </w:rPr>
        <w:t xml:space="preserve">. </w:t>
      </w:r>
      <w:r w:rsidR="00033EE4" w:rsidRPr="006C2ECC">
        <w:rPr>
          <w:rFonts w:ascii="Times New Roman" w:hAnsi="Times New Roman" w:cs="Times New Roman"/>
          <w:sz w:val="24"/>
          <w:szCs w:val="24"/>
        </w:rPr>
        <w:t>In the comparison area, the only observed significant increase was in the proportion of children who reported that clubs help in referring VAC cases.</w:t>
      </w:r>
    </w:p>
    <w:p w14:paraId="3EB719F0" w14:textId="5AC28BE8" w:rsidR="00033EE4" w:rsidRDefault="00033EE4" w:rsidP="005B6E27">
      <w:pPr>
        <w:tabs>
          <w:tab w:val="left" w:pos="2977"/>
        </w:tabs>
        <w:jc w:val="both"/>
        <w:rPr>
          <w:rFonts w:eastAsia="Calibri"/>
        </w:rPr>
      </w:pPr>
    </w:p>
    <w:p w14:paraId="747E3BD7" w14:textId="07D6F4D8" w:rsidR="006C2ECC" w:rsidRPr="006C2ECC" w:rsidRDefault="006C2ECC" w:rsidP="005B6E27">
      <w:pPr>
        <w:tabs>
          <w:tab w:val="left" w:pos="2977"/>
        </w:tabs>
        <w:jc w:val="both"/>
        <w:rPr>
          <w:rFonts w:eastAsia="Calibri"/>
        </w:rPr>
      </w:pPr>
      <w:r w:rsidRPr="006C2ECC">
        <w:rPr>
          <w:rFonts w:eastAsia="Calibri"/>
        </w:rPr>
        <w:t>The evidence on the impact of children’s participation shows that there was a decrease in the proportion of children who participated in child protection activities as a result of the intervention, although this was not significant (DiD</w:t>
      </w:r>
      <w:r w:rsidR="00784B26">
        <w:rPr>
          <w:rFonts w:eastAsia="Calibri"/>
        </w:rPr>
        <w:t>=-0.14</w:t>
      </w:r>
      <w:r w:rsidRPr="006C2ECC">
        <w:rPr>
          <w:rFonts w:eastAsia="Calibri"/>
        </w:rPr>
        <w:t xml:space="preserve">; </w:t>
      </w:r>
      <w:r w:rsidRPr="006C2ECC">
        <w:rPr>
          <w:rFonts w:eastAsia="Calibri"/>
          <w:i/>
        </w:rPr>
        <w:t>p</w:t>
      </w:r>
      <w:r w:rsidRPr="006C2ECC">
        <w:rPr>
          <w:rFonts w:eastAsia="Calibri"/>
        </w:rPr>
        <w:t xml:space="preserve">=0.286). These results should be interpreted in the context of school closures occasioned by the COVID-19 lockdown. The evaluation recognizes that children’s participation in ECPC supported clubs was possible in schools as the project </w:t>
      </w:r>
      <w:r w:rsidR="00B73D12">
        <w:rPr>
          <w:rFonts w:eastAsia="Calibri"/>
        </w:rPr>
        <w:t xml:space="preserve">heavily relied on </w:t>
      </w:r>
      <w:r w:rsidRPr="006C2ECC">
        <w:rPr>
          <w:rFonts w:eastAsia="Calibri"/>
        </w:rPr>
        <w:t>a school</w:t>
      </w:r>
      <w:r w:rsidR="00B73D12">
        <w:rPr>
          <w:rFonts w:eastAsia="Calibri"/>
        </w:rPr>
        <w:t>-</w:t>
      </w:r>
      <w:r w:rsidRPr="006C2ECC">
        <w:rPr>
          <w:rFonts w:eastAsia="Calibri"/>
        </w:rPr>
        <w:t>based model.</w:t>
      </w:r>
    </w:p>
    <w:p w14:paraId="5A3FE462" w14:textId="77777777" w:rsidR="006C2ECC" w:rsidRPr="002743F3" w:rsidRDefault="006C2ECC" w:rsidP="005B6E27">
      <w:pPr>
        <w:tabs>
          <w:tab w:val="left" w:pos="2977"/>
        </w:tabs>
        <w:jc w:val="both"/>
        <w:rPr>
          <w:rFonts w:eastAsia="Calibri"/>
        </w:rPr>
      </w:pPr>
    </w:p>
    <w:p w14:paraId="36D1FA7E" w14:textId="3621020F" w:rsidR="00C26587" w:rsidRPr="00954238" w:rsidRDefault="00D71A49" w:rsidP="002B7BE0">
      <w:pPr>
        <w:pStyle w:val="Heading1"/>
        <w:numPr>
          <w:ilvl w:val="0"/>
          <w:numId w:val="0"/>
        </w:numPr>
        <w:ind w:left="360" w:hanging="360"/>
        <w:jc w:val="left"/>
      </w:pPr>
      <w:bookmarkStart w:id="80" w:name="_Toc112701895"/>
      <w:r w:rsidRPr="00954238">
        <w:t xml:space="preserve">6. SUSTAINABILITY OF ECPC PROJECT </w:t>
      </w:r>
      <w:r>
        <w:t>AND CRITICAL ENABLERS OF SUSTAINABILITY</w:t>
      </w:r>
      <w:bookmarkEnd w:id="80"/>
    </w:p>
    <w:p w14:paraId="7DA9EE05" w14:textId="77777777" w:rsidR="00AE2B15" w:rsidRPr="002743F3" w:rsidRDefault="00AE2B15" w:rsidP="005B6E27">
      <w:pPr>
        <w:tabs>
          <w:tab w:val="left" w:pos="2977"/>
        </w:tabs>
        <w:jc w:val="both"/>
        <w:rPr>
          <w:sz w:val="22"/>
          <w:szCs w:val="22"/>
        </w:rPr>
      </w:pPr>
    </w:p>
    <w:p w14:paraId="4B03E802" w14:textId="3D736587" w:rsidR="005031C9" w:rsidRDefault="007E73C0" w:rsidP="005B6E27">
      <w:pPr>
        <w:tabs>
          <w:tab w:val="left" w:pos="2977"/>
        </w:tabs>
        <w:jc w:val="both"/>
        <w:rPr>
          <w:szCs w:val="22"/>
          <w:lang w:bidi="en-US"/>
        </w:rPr>
      </w:pPr>
      <w:r w:rsidRPr="006C2ECC">
        <w:rPr>
          <w:szCs w:val="22"/>
        </w:rPr>
        <w:t xml:space="preserve">The </w:t>
      </w:r>
      <w:r w:rsidR="0029169C" w:rsidRPr="006C2ECC">
        <w:rPr>
          <w:szCs w:val="22"/>
        </w:rPr>
        <w:t>ECP</w:t>
      </w:r>
      <w:r w:rsidR="00A86A72">
        <w:rPr>
          <w:szCs w:val="22"/>
        </w:rPr>
        <w:t>C</w:t>
      </w:r>
      <w:r w:rsidR="0029169C" w:rsidRPr="006C2ECC">
        <w:rPr>
          <w:szCs w:val="22"/>
        </w:rPr>
        <w:t xml:space="preserve"> Project model took into consideration sustainability </w:t>
      </w:r>
      <w:r w:rsidR="006D4278" w:rsidRPr="006C2ECC">
        <w:rPr>
          <w:szCs w:val="22"/>
        </w:rPr>
        <w:t xml:space="preserve">of the formal and non-formal structures in </w:t>
      </w:r>
      <w:r w:rsidR="0029169C" w:rsidRPr="006C2ECC">
        <w:rPr>
          <w:szCs w:val="22"/>
        </w:rPr>
        <w:t xml:space="preserve">violence prevention. </w:t>
      </w:r>
      <w:r w:rsidR="006D4278" w:rsidRPr="006C2ECC">
        <w:rPr>
          <w:szCs w:val="22"/>
          <w:lang w:bidi="en-US"/>
        </w:rPr>
        <w:t>For sustainability within the formal structures, the project implementation was conducted through existing structures and resources including the human resources.</w:t>
      </w:r>
    </w:p>
    <w:p w14:paraId="0F0ABFAB" w14:textId="77777777" w:rsidR="005031C9" w:rsidRDefault="005031C9" w:rsidP="005B6E27">
      <w:pPr>
        <w:tabs>
          <w:tab w:val="left" w:pos="2977"/>
        </w:tabs>
        <w:jc w:val="both"/>
        <w:rPr>
          <w:szCs w:val="22"/>
          <w:lang w:bidi="en-US"/>
        </w:rPr>
      </w:pPr>
    </w:p>
    <w:p w14:paraId="02A1F77C" w14:textId="250105FB" w:rsidR="005031C9" w:rsidRPr="00D71A49" w:rsidRDefault="005031C9" w:rsidP="00775706">
      <w:pPr>
        <w:pStyle w:val="Normal0"/>
        <w:numPr>
          <w:ilvl w:val="1"/>
          <w:numId w:val="6"/>
        </w:numPr>
        <w:tabs>
          <w:tab w:val="left" w:pos="2977"/>
        </w:tabs>
        <w:jc w:val="both"/>
        <w:rPr>
          <w:rFonts w:eastAsia="Times New Roman"/>
          <w:b/>
          <w:bCs/>
          <w:i/>
          <w:szCs w:val="24"/>
          <w:shd w:val="clear" w:color="auto" w:fill="FFFFFF"/>
        </w:rPr>
      </w:pPr>
      <w:r w:rsidRPr="00D71A49">
        <w:rPr>
          <w:rFonts w:eastAsia="Times New Roman"/>
          <w:b/>
          <w:bCs/>
          <w:i/>
          <w:szCs w:val="24"/>
          <w:shd w:val="clear" w:color="auto" w:fill="FFFFFF"/>
        </w:rPr>
        <w:t>Building on Existing Child Protection Structures</w:t>
      </w:r>
    </w:p>
    <w:p w14:paraId="1A9FF630" w14:textId="3361EB80" w:rsidR="005031C9" w:rsidRPr="00A51467" w:rsidRDefault="005031C9" w:rsidP="005B6E27">
      <w:pPr>
        <w:tabs>
          <w:tab w:val="left" w:pos="2977"/>
        </w:tabs>
        <w:jc w:val="both"/>
        <w:rPr>
          <w:szCs w:val="22"/>
          <w:shd w:val="clear" w:color="auto" w:fill="FFFFFF"/>
        </w:rPr>
      </w:pPr>
      <w:r w:rsidRPr="00A51467">
        <w:rPr>
          <w:szCs w:val="22"/>
          <w:shd w:val="clear" w:color="auto" w:fill="FFFFFF"/>
        </w:rPr>
        <w:t>The design of the ECP</w:t>
      </w:r>
      <w:r w:rsidR="00B73D12">
        <w:rPr>
          <w:szCs w:val="22"/>
          <w:shd w:val="clear" w:color="auto" w:fill="FFFFFF"/>
        </w:rPr>
        <w:t>C</w:t>
      </w:r>
      <w:r w:rsidRPr="00A51467">
        <w:rPr>
          <w:szCs w:val="22"/>
          <w:shd w:val="clear" w:color="auto" w:fill="FFFFFF"/>
        </w:rPr>
        <w:t xml:space="preserve"> was focused on building the capacity of established actors already doing child protection work. The approach of relying on pre-existing structure</w:t>
      </w:r>
      <w:r w:rsidR="00B73D12">
        <w:rPr>
          <w:szCs w:val="22"/>
          <w:shd w:val="clear" w:color="auto" w:fill="FFFFFF"/>
        </w:rPr>
        <w:t>s</w:t>
      </w:r>
      <w:r w:rsidRPr="00A51467">
        <w:rPr>
          <w:szCs w:val="22"/>
          <w:shd w:val="clear" w:color="auto" w:fill="FFFFFF"/>
        </w:rPr>
        <w:t xml:space="preserve"> was a departure from the convention, where new projects </w:t>
      </w:r>
      <w:r w:rsidR="00B73D12">
        <w:rPr>
          <w:szCs w:val="22"/>
          <w:shd w:val="clear" w:color="auto" w:fill="FFFFFF"/>
        </w:rPr>
        <w:t xml:space="preserve">set up their own parallel </w:t>
      </w:r>
      <w:r w:rsidRPr="00A51467">
        <w:rPr>
          <w:szCs w:val="22"/>
          <w:shd w:val="clear" w:color="auto" w:fill="FFFFFF"/>
        </w:rPr>
        <w:t>structures and provide training to those they recruit specifically to be their agents. This project worked with Kitgum District Local Government and obtained guidance on the structures to work with. Working with already existing structures that are formally recognized by the District Local Government as child protection structures provides an avenue for sustainability. The non-formal structures used by the project in Kitgum were created during the conflict period and have endured the post conflict transition, metamorphosing into post conflict child protection structures that are recognized by the local government. The child protection committees (CPCs) in Kitgum have remained vibrant and continue to provide essential services in case management. District officials in Kitgum confirmed the benefits of training to the continued functionality of CPCs. These structures are made up of community volunteers who have limited knowledge and skills, at the time of recruitment. Training ensures that the lay men and women who are part of the CPCs acquire requisite skills that enable them to execute their roles. Moreover, the post conflict period has been characterized by a turnover in the CPC membership as some volunteers become either deceased or too old to effectively conduct their duties.</w:t>
      </w:r>
    </w:p>
    <w:p w14:paraId="05B45461" w14:textId="77777777" w:rsidR="005031C9" w:rsidRPr="002743F3" w:rsidRDefault="005031C9" w:rsidP="005B6E27">
      <w:pPr>
        <w:tabs>
          <w:tab w:val="left" w:pos="2977"/>
        </w:tabs>
        <w:jc w:val="both"/>
        <w:rPr>
          <w:sz w:val="22"/>
          <w:szCs w:val="22"/>
          <w:shd w:val="clear" w:color="auto" w:fill="FFFFFF"/>
        </w:rPr>
      </w:pPr>
    </w:p>
    <w:p w14:paraId="7215B58C" w14:textId="77777777" w:rsidR="005031C9" w:rsidRPr="002743F3" w:rsidRDefault="005031C9" w:rsidP="005B6E27">
      <w:pPr>
        <w:tabs>
          <w:tab w:val="left" w:pos="2977"/>
        </w:tabs>
        <w:ind w:left="720"/>
        <w:jc w:val="both"/>
      </w:pPr>
      <w:r w:rsidRPr="00A51467">
        <w:rPr>
          <w:i/>
        </w:rPr>
        <w:lastRenderedPageBreak/>
        <w:t>This project was helpful in keeping our structures running…. some of the volunteers started working in 2001 and they have become old, some have died and they need replacement and others left. So, this work is not ending, and we still need to continuously train new people that come on board</w:t>
      </w:r>
      <w:r w:rsidRPr="002743F3">
        <w:t xml:space="preserve"> (Key Informant, Kitgum)</w:t>
      </w:r>
    </w:p>
    <w:p w14:paraId="45E2B16C" w14:textId="77777777" w:rsidR="005031C9" w:rsidRPr="002743F3" w:rsidRDefault="005031C9" w:rsidP="005B6E27">
      <w:pPr>
        <w:tabs>
          <w:tab w:val="left" w:pos="2977"/>
        </w:tabs>
        <w:jc w:val="both"/>
        <w:rPr>
          <w:sz w:val="22"/>
          <w:szCs w:val="22"/>
          <w:shd w:val="clear" w:color="auto" w:fill="FFFFFF"/>
        </w:rPr>
      </w:pPr>
    </w:p>
    <w:p w14:paraId="24BD55ED" w14:textId="77777777" w:rsidR="005031C9" w:rsidRPr="00A51467" w:rsidRDefault="005031C9" w:rsidP="005B6E27">
      <w:pPr>
        <w:tabs>
          <w:tab w:val="left" w:pos="2977"/>
        </w:tabs>
        <w:jc w:val="both"/>
        <w:rPr>
          <w:szCs w:val="22"/>
          <w:shd w:val="clear" w:color="auto" w:fill="FFFFFF"/>
        </w:rPr>
      </w:pPr>
      <w:r w:rsidRPr="00A51467">
        <w:rPr>
          <w:szCs w:val="22"/>
          <w:shd w:val="clear" w:color="auto" w:fill="FFFFFF"/>
        </w:rPr>
        <w:t>There is however a remarkable difference between the CPCs in Kitgum and Pader, which illuminates the impact of training and continued engagement of these structures. While the CPCs in Kitgum have endured the post conflict transition and are recognized by the district actors and community members as formidable structures, those in Pader face an existential threat. The CPCs in Pader were reported to be inactive and unable to respond meaningfully to cases that are reported.</w:t>
      </w:r>
    </w:p>
    <w:p w14:paraId="0E9628D6" w14:textId="77777777" w:rsidR="005031C9" w:rsidRPr="002743F3" w:rsidRDefault="005031C9" w:rsidP="005B6E27">
      <w:pPr>
        <w:tabs>
          <w:tab w:val="left" w:pos="2977"/>
        </w:tabs>
        <w:jc w:val="both"/>
        <w:rPr>
          <w:sz w:val="22"/>
          <w:szCs w:val="22"/>
          <w:shd w:val="clear" w:color="auto" w:fill="FFFFFF"/>
        </w:rPr>
      </w:pPr>
    </w:p>
    <w:p w14:paraId="31A95503" w14:textId="77777777" w:rsidR="005031C9" w:rsidRPr="002743F3" w:rsidRDefault="005031C9" w:rsidP="005B6E27">
      <w:pPr>
        <w:tabs>
          <w:tab w:val="left" w:pos="2977"/>
        </w:tabs>
        <w:ind w:left="720"/>
        <w:jc w:val="both"/>
      </w:pPr>
      <w:r w:rsidRPr="00A51467">
        <w:rPr>
          <w:i/>
        </w:rPr>
        <w:t>In this sub county, other than the police outpost that we have the police, the child and the family unit, and office of the CDO we do not have any institution or any other places where those cases can be reported. We used to have the Child Protection Committees (CPC) but now they are no longer working. The CPCs were there a long time ago…they were there when people had just returned to their homes from the Internally Displaced Camps. But now they are not vibrant. They have just gone down like that. The CPCs have disappeared. There is nothing like such committees. These committees collapsed because when cases would be reported to the people on the CPC, they would not be able to handle them or even refer them somewhere else. They were not being facilitated to do this work, there was no orientation or retraining. So the people on these committees gave up and disappeared</w:t>
      </w:r>
      <w:r w:rsidRPr="002743F3">
        <w:t xml:space="preserve"> (Sub County key informant, Pader)</w:t>
      </w:r>
    </w:p>
    <w:p w14:paraId="482F2191" w14:textId="77777777" w:rsidR="005031C9" w:rsidRPr="002743F3" w:rsidRDefault="005031C9" w:rsidP="005B6E27">
      <w:pPr>
        <w:tabs>
          <w:tab w:val="left" w:pos="2977"/>
        </w:tabs>
        <w:jc w:val="both"/>
        <w:rPr>
          <w:sz w:val="22"/>
          <w:szCs w:val="22"/>
          <w:shd w:val="clear" w:color="auto" w:fill="FFFFFF"/>
        </w:rPr>
      </w:pPr>
    </w:p>
    <w:p w14:paraId="53278A78" w14:textId="77777777" w:rsidR="005031C9" w:rsidRPr="00A51467" w:rsidRDefault="005031C9" w:rsidP="005B6E27">
      <w:pPr>
        <w:tabs>
          <w:tab w:val="left" w:pos="2977"/>
        </w:tabs>
        <w:jc w:val="both"/>
        <w:rPr>
          <w:szCs w:val="22"/>
          <w:shd w:val="clear" w:color="auto" w:fill="FFFFFF"/>
        </w:rPr>
      </w:pPr>
      <w:r w:rsidRPr="00A51467">
        <w:rPr>
          <w:szCs w:val="22"/>
          <w:shd w:val="clear" w:color="auto" w:fill="FFFFFF"/>
        </w:rPr>
        <w:t xml:space="preserve">Key informants in Pader associated the weakened CPCs to the increasing rates of violence against children. The absence of the CPCs and a vibrant effective case management and referral network has resulted in impunity. Perpetrators are almost confident that their actions have no consequence, because the victims have limited options for reporting. The sanctions that were previously imposed by the CPCs no longer exist. </w:t>
      </w:r>
    </w:p>
    <w:p w14:paraId="2EF812C8" w14:textId="77777777" w:rsidR="005031C9" w:rsidRPr="002743F3" w:rsidRDefault="005031C9" w:rsidP="005B6E27">
      <w:pPr>
        <w:tabs>
          <w:tab w:val="left" w:pos="2977"/>
        </w:tabs>
        <w:jc w:val="both"/>
        <w:rPr>
          <w:sz w:val="22"/>
          <w:szCs w:val="22"/>
          <w:shd w:val="clear" w:color="auto" w:fill="FFFFFF"/>
        </w:rPr>
      </w:pPr>
    </w:p>
    <w:p w14:paraId="7DF55FCA" w14:textId="77777777" w:rsidR="005031C9" w:rsidRPr="002743F3" w:rsidRDefault="005031C9" w:rsidP="005B6E27">
      <w:pPr>
        <w:tabs>
          <w:tab w:val="left" w:pos="2977"/>
        </w:tabs>
        <w:ind w:left="720"/>
        <w:jc w:val="both"/>
      </w:pPr>
      <w:r w:rsidRPr="00A51467">
        <w:rPr>
          <w:i/>
        </w:rPr>
        <w:t>Nowadays violence is too much ….. the perpetrators are not fearing anything. The victims don’t report the case to the child protection unit at the police post ……they keep dying at home. Even if they report it to the LC, the LC cannot handle such cases and some of the LCs are perpetrators themselves. But when those committees were here, cases reported to them would be taken very seriously, and were always forwarded for action. That is not happening these days</w:t>
      </w:r>
      <w:r w:rsidRPr="002743F3">
        <w:t xml:space="preserve"> (KI at Sub County in Pader). </w:t>
      </w:r>
    </w:p>
    <w:p w14:paraId="4968C01E" w14:textId="77777777" w:rsidR="005031C9" w:rsidRPr="002743F3" w:rsidRDefault="005031C9" w:rsidP="005B6E27">
      <w:pPr>
        <w:tabs>
          <w:tab w:val="left" w:pos="2977"/>
        </w:tabs>
        <w:jc w:val="both"/>
        <w:rPr>
          <w:sz w:val="22"/>
          <w:szCs w:val="22"/>
          <w:shd w:val="clear" w:color="auto" w:fill="FFFFFF"/>
        </w:rPr>
      </w:pPr>
    </w:p>
    <w:p w14:paraId="419C16DB" w14:textId="2444026D" w:rsidR="0090501F" w:rsidRPr="00747DD5" w:rsidRDefault="005031C9" w:rsidP="005B6E27">
      <w:pPr>
        <w:tabs>
          <w:tab w:val="left" w:pos="2977"/>
        </w:tabs>
        <w:jc w:val="both"/>
        <w:rPr>
          <w:szCs w:val="22"/>
          <w:shd w:val="clear" w:color="auto" w:fill="FFFFFF"/>
        </w:rPr>
      </w:pPr>
      <w:r w:rsidRPr="00A51467">
        <w:rPr>
          <w:szCs w:val="22"/>
          <w:shd w:val="clear" w:color="auto" w:fill="FFFFFF"/>
        </w:rPr>
        <w:t>In addition to this, the project worked with non-statutory structures like the religious and cultural organisations, which are widely recognized and respected by the community.</w:t>
      </w:r>
      <w:r w:rsidR="00D01D65">
        <w:rPr>
          <w:szCs w:val="22"/>
          <w:shd w:val="clear" w:color="auto" w:fill="FFFFFF"/>
        </w:rPr>
        <w:t xml:space="preserve"> Working with structures provides an immense opportunity for sustainability. Evidence from community members and leaders show that unlike the formal structures that are externally funded, the cultural institutions are funded by families and individuals. The clan systems especially is a dominant and well respected structure that has the potential to mobilise its members for VAC prevention. Some clan leaders who interacted with the evaluation team expressed enthusiasm with continuing with </w:t>
      </w:r>
      <w:r w:rsidR="00747DD5">
        <w:rPr>
          <w:szCs w:val="22"/>
          <w:shd w:val="clear" w:color="auto" w:fill="FFFFFF"/>
        </w:rPr>
        <w:t>prevention work, using the skills generated during the trainings</w:t>
      </w:r>
      <w:r w:rsidR="0090501F">
        <w:rPr>
          <w:bCs/>
        </w:rPr>
        <w:t>, even after the formal phasing out of funded implementation.</w:t>
      </w:r>
    </w:p>
    <w:p w14:paraId="148C6B4C" w14:textId="26D4E11F" w:rsidR="0090501F" w:rsidRPr="00C6753A" w:rsidRDefault="0090501F" w:rsidP="00042BC3">
      <w:pPr>
        <w:pStyle w:val="PlainText"/>
        <w:tabs>
          <w:tab w:val="left" w:pos="2977"/>
        </w:tabs>
        <w:ind w:left="720"/>
        <w:jc w:val="both"/>
        <w:rPr>
          <w:rFonts w:ascii="Times New Roman" w:hAnsi="Times New Roman" w:cs="Times New Roman"/>
          <w:bCs/>
          <w:sz w:val="24"/>
          <w:szCs w:val="24"/>
        </w:rPr>
      </w:pPr>
      <w:r w:rsidRPr="0090501F">
        <w:rPr>
          <w:rFonts w:ascii="Times New Roman" w:hAnsi="Times New Roman" w:cs="Times New Roman"/>
          <w:bCs/>
          <w:i/>
          <w:iCs/>
          <w:sz w:val="24"/>
          <w:szCs w:val="24"/>
        </w:rPr>
        <w:t xml:space="preserve">As clan leaders, even when this program ends, we are confident of the knowledge we have acquired through ECP and we will continuous to work hard even if they are not around. For example, they have given us the book of bylaws; they have given us a register book for all crimes committed, and right now, we can agree that we got the </w:t>
      </w:r>
      <w:r w:rsidRPr="0090501F">
        <w:rPr>
          <w:rFonts w:ascii="Times New Roman" w:hAnsi="Times New Roman" w:cs="Times New Roman"/>
          <w:bCs/>
          <w:i/>
          <w:iCs/>
          <w:sz w:val="24"/>
          <w:szCs w:val="24"/>
        </w:rPr>
        <w:lastRenderedPageBreak/>
        <w:t>knowledge from ECP and even if they are not here, we will continue the good wo</w:t>
      </w:r>
      <w:r w:rsidR="00C6753A">
        <w:rPr>
          <w:rFonts w:ascii="Times New Roman" w:hAnsi="Times New Roman" w:cs="Times New Roman"/>
          <w:bCs/>
          <w:i/>
          <w:iCs/>
          <w:sz w:val="24"/>
          <w:szCs w:val="24"/>
        </w:rPr>
        <w:t xml:space="preserve">rk </w:t>
      </w:r>
      <w:r w:rsidR="00C6753A" w:rsidRPr="00C6753A">
        <w:rPr>
          <w:rFonts w:ascii="Times New Roman" w:hAnsi="Times New Roman" w:cs="Times New Roman"/>
          <w:bCs/>
          <w:iCs/>
          <w:sz w:val="24"/>
          <w:szCs w:val="24"/>
        </w:rPr>
        <w:t>(</w:t>
      </w:r>
      <w:r w:rsidRPr="00C6753A">
        <w:rPr>
          <w:rFonts w:ascii="Times New Roman" w:hAnsi="Times New Roman" w:cs="Times New Roman"/>
          <w:bCs/>
          <w:sz w:val="24"/>
          <w:szCs w:val="24"/>
        </w:rPr>
        <w:t>IDI-Clan leader-Kitgum</w:t>
      </w:r>
      <w:r w:rsidR="00C6753A">
        <w:rPr>
          <w:rFonts w:ascii="Times New Roman" w:hAnsi="Times New Roman" w:cs="Times New Roman"/>
          <w:bCs/>
          <w:sz w:val="24"/>
          <w:szCs w:val="24"/>
        </w:rPr>
        <w:t>)</w:t>
      </w:r>
    </w:p>
    <w:p w14:paraId="6A5F510E" w14:textId="56EB037F" w:rsidR="0090501F" w:rsidRDefault="0090501F" w:rsidP="005B6E27">
      <w:pPr>
        <w:pStyle w:val="PlainText"/>
        <w:tabs>
          <w:tab w:val="left" w:pos="2977"/>
        </w:tabs>
        <w:jc w:val="both"/>
        <w:rPr>
          <w:rFonts w:ascii="Times New Roman" w:hAnsi="Times New Roman" w:cs="Times New Roman"/>
          <w:bCs/>
          <w:sz w:val="24"/>
          <w:szCs w:val="24"/>
        </w:rPr>
      </w:pPr>
    </w:p>
    <w:p w14:paraId="10F20052" w14:textId="6A1BDD28" w:rsidR="00747DD5" w:rsidRDefault="00747DD5" w:rsidP="005B6E27">
      <w:pPr>
        <w:pStyle w:val="PlainText"/>
        <w:tabs>
          <w:tab w:val="left" w:pos="2977"/>
        </w:tabs>
        <w:jc w:val="both"/>
        <w:rPr>
          <w:rFonts w:ascii="Times New Roman" w:hAnsi="Times New Roman" w:cs="Times New Roman"/>
          <w:bCs/>
          <w:sz w:val="24"/>
          <w:szCs w:val="24"/>
        </w:rPr>
      </w:pPr>
      <w:r>
        <w:rPr>
          <w:rFonts w:ascii="Times New Roman" w:hAnsi="Times New Roman" w:cs="Times New Roman"/>
          <w:bCs/>
          <w:sz w:val="24"/>
          <w:szCs w:val="24"/>
        </w:rPr>
        <w:t>Despite training extended to the clan structures, there was no evidence to show integration of this structure in the formal local government led ones. The strength of the clan system needs to be harnessed better for sustainability. In the absence of adequate resources for case manage</w:t>
      </w:r>
      <w:r w:rsidR="004B52B8">
        <w:rPr>
          <w:rFonts w:ascii="Times New Roman" w:hAnsi="Times New Roman" w:cs="Times New Roman"/>
          <w:bCs/>
          <w:sz w:val="24"/>
          <w:szCs w:val="24"/>
        </w:rPr>
        <w:t xml:space="preserve">ment, the clan structure is an enduring one, whose decisions have the potential to even override those of the formal structures that are governed by laws and regulations. </w:t>
      </w:r>
    </w:p>
    <w:p w14:paraId="648F5115" w14:textId="77777777" w:rsidR="00747DD5" w:rsidRDefault="00747DD5" w:rsidP="005B6E27">
      <w:pPr>
        <w:pStyle w:val="PlainText"/>
        <w:tabs>
          <w:tab w:val="left" w:pos="2977"/>
        </w:tabs>
        <w:jc w:val="both"/>
        <w:rPr>
          <w:rFonts w:ascii="Times New Roman" w:hAnsi="Times New Roman" w:cs="Times New Roman"/>
          <w:bCs/>
          <w:sz w:val="24"/>
          <w:szCs w:val="24"/>
        </w:rPr>
      </w:pPr>
    </w:p>
    <w:p w14:paraId="05F15CF9" w14:textId="2D42491C" w:rsidR="00AE2B15" w:rsidRPr="00D71A49" w:rsidRDefault="00AE2B15" w:rsidP="00775706">
      <w:pPr>
        <w:pStyle w:val="Normal0"/>
        <w:numPr>
          <w:ilvl w:val="1"/>
          <w:numId w:val="6"/>
        </w:numPr>
        <w:tabs>
          <w:tab w:val="left" w:pos="2977"/>
        </w:tabs>
        <w:jc w:val="both"/>
        <w:rPr>
          <w:rFonts w:eastAsia="Times New Roman"/>
          <w:b/>
          <w:bCs/>
          <w:i/>
          <w:szCs w:val="24"/>
          <w:shd w:val="clear" w:color="auto" w:fill="FFFFFF"/>
        </w:rPr>
      </w:pPr>
      <w:r w:rsidRPr="00D71A49">
        <w:rPr>
          <w:rFonts w:eastAsia="Times New Roman"/>
          <w:b/>
          <w:bCs/>
          <w:i/>
          <w:szCs w:val="24"/>
          <w:shd w:val="clear" w:color="auto" w:fill="FFFFFF"/>
        </w:rPr>
        <w:t>Increased collaboration and skills for sustainability potential</w:t>
      </w:r>
    </w:p>
    <w:p w14:paraId="178881D8" w14:textId="551000BB" w:rsidR="00AE2B15" w:rsidRPr="00A51467" w:rsidRDefault="00AE2B15" w:rsidP="005B6E27">
      <w:pPr>
        <w:tabs>
          <w:tab w:val="left" w:pos="2977"/>
        </w:tabs>
        <w:jc w:val="both"/>
        <w:rPr>
          <w:szCs w:val="22"/>
          <w:shd w:val="clear" w:color="auto" w:fill="FFFFFF"/>
        </w:rPr>
      </w:pPr>
      <w:r w:rsidRPr="00A51467">
        <w:rPr>
          <w:szCs w:val="22"/>
          <w:shd w:val="clear" w:color="auto" w:fill="FFFFFF"/>
        </w:rPr>
        <w:t xml:space="preserve">The project increased collaboration among duty bearers in ensuring that services are available for prevention and response to VAC. Coupled with training, the articulation of the referral pathway enabled all duty bearers to be aware and confident about their respective roles and those of their peers in the child protection mechanism. As a result, these actors tend to work in close collaboration with one another </w:t>
      </w:r>
      <w:r w:rsidR="004840F0" w:rsidRPr="00A51467">
        <w:rPr>
          <w:szCs w:val="22"/>
          <w:shd w:val="clear" w:color="auto" w:fill="FFFFFF"/>
        </w:rPr>
        <w:t>and to</w:t>
      </w:r>
      <w:r w:rsidRPr="00A51467">
        <w:rPr>
          <w:szCs w:val="22"/>
          <w:shd w:val="clear" w:color="auto" w:fill="FFFFFF"/>
        </w:rPr>
        <w:t xml:space="preserve"> provide support to others. The following excerpt from a key informant interview depicts the depth of awareness among the actors on the value of working as teams to address the VAC.</w:t>
      </w:r>
    </w:p>
    <w:p w14:paraId="6AE9F696" w14:textId="77777777" w:rsidR="00AE2B15" w:rsidRPr="002743F3" w:rsidRDefault="00AE2B15" w:rsidP="005B6E27">
      <w:pPr>
        <w:tabs>
          <w:tab w:val="left" w:pos="2977"/>
        </w:tabs>
        <w:ind w:left="720"/>
        <w:jc w:val="both"/>
        <w:rPr>
          <w:sz w:val="22"/>
          <w:szCs w:val="22"/>
          <w:shd w:val="clear" w:color="auto" w:fill="FFFFFF"/>
        </w:rPr>
      </w:pPr>
    </w:p>
    <w:p w14:paraId="2CA5BE65" w14:textId="69E035A1" w:rsidR="00AE2B15" w:rsidRPr="002743F3" w:rsidRDefault="00AE2B15" w:rsidP="005B6E27">
      <w:pPr>
        <w:tabs>
          <w:tab w:val="left" w:pos="2977"/>
        </w:tabs>
        <w:ind w:left="720"/>
        <w:jc w:val="both"/>
        <w:rPr>
          <w:sz w:val="22"/>
          <w:szCs w:val="22"/>
          <w:shd w:val="clear" w:color="auto" w:fill="FFFFFF"/>
        </w:rPr>
      </w:pPr>
      <w:r w:rsidRPr="00A51467">
        <w:rPr>
          <w:i/>
          <w:sz w:val="22"/>
          <w:szCs w:val="22"/>
          <w:shd w:val="clear" w:color="auto" w:fill="FFFFFF"/>
        </w:rPr>
        <w:t>I do not usually do these things alone; I am there, the CDO [Community Development Officer] is there, and at times where necessary the LCIII (Sub-County) chairperson is there,</w:t>
      </w:r>
      <w:r w:rsidR="004F701F">
        <w:rPr>
          <w:i/>
          <w:sz w:val="22"/>
          <w:szCs w:val="22"/>
          <w:shd w:val="clear" w:color="auto" w:fill="FFFFFF"/>
        </w:rPr>
        <w:t xml:space="preserve"> </w:t>
      </w:r>
      <w:r w:rsidRPr="00A51467">
        <w:rPr>
          <w:i/>
          <w:sz w:val="22"/>
          <w:szCs w:val="22"/>
          <w:shd w:val="clear" w:color="auto" w:fill="FFFFFF"/>
        </w:rPr>
        <w:t xml:space="preserve">and remember, we do involve the LCIs (village leaders) and other people. So, personally I see that we have the necessary people who are equipped in terms of knowledge, and generally we have the structure though for the other things like transport costs/means we rely mainly from outside [NGO] support </w:t>
      </w:r>
      <w:r w:rsidRPr="002743F3">
        <w:rPr>
          <w:sz w:val="22"/>
          <w:szCs w:val="22"/>
          <w:shd w:val="clear" w:color="auto" w:fill="FFFFFF"/>
        </w:rPr>
        <w:t>(Key Informant Interview, Kitgum)</w:t>
      </w:r>
    </w:p>
    <w:p w14:paraId="6D8603BA" w14:textId="77777777" w:rsidR="00AE2B15" w:rsidRPr="002743F3" w:rsidRDefault="00AE2B15" w:rsidP="005B6E27">
      <w:pPr>
        <w:tabs>
          <w:tab w:val="left" w:pos="2977"/>
        </w:tabs>
        <w:ind w:left="720"/>
        <w:jc w:val="both"/>
        <w:rPr>
          <w:sz w:val="22"/>
          <w:szCs w:val="22"/>
          <w:shd w:val="clear" w:color="auto" w:fill="FFFFFF"/>
        </w:rPr>
      </w:pPr>
    </w:p>
    <w:p w14:paraId="73A81D80" w14:textId="665C7FAD" w:rsidR="0046468E" w:rsidRPr="00A51467" w:rsidRDefault="00AE2B15" w:rsidP="005B6E27">
      <w:pPr>
        <w:tabs>
          <w:tab w:val="left" w:pos="2977"/>
        </w:tabs>
        <w:jc w:val="both"/>
        <w:rPr>
          <w:sz w:val="28"/>
        </w:rPr>
      </w:pPr>
      <w:r w:rsidRPr="00A51467">
        <w:rPr>
          <w:szCs w:val="22"/>
          <w:shd w:val="clear" w:color="auto" w:fill="FFFFFF"/>
        </w:rPr>
        <w:t xml:space="preserve">Duty bears </w:t>
      </w:r>
      <w:r w:rsidR="004125EA" w:rsidRPr="00A51467">
        <w:rPr>
          <w:szCs w:val="22"/>
          <w:shd w:val="clear" w:color="auto" w:fill="FFFFFF"/>
        </w:rPr>
        <w:t xml:space="preserve">were </w:t>
      </w:r>
      <w:r w:rsidRPr="00A51467">
        <w:rPr>
          <w:szCs w:val="22"/>
          <w:shd w:val="clear" w:color="auto" w:fill="FFFFFF"/>
        </w:rPr>
        <w:t>aware of the comparative advantages that each actor ha</w:t>
      </w:r>
      <w:r w:rsidR="004125EA" w:rsidRPr="00A51467">
        <w:rPr>
          <w:szCs w:val="22"/>
          <w:shd w:val="clear" w:color="auto" w:fill="FFFFFF"/>
        </w:rPr>
        <w:t>d</w:t>
      </w:r>
      <w:r w:rsidRPr="00A51467">
        <w:rPr>
          <w:szCs w:val="22"/>
          <w:shd w:val="clear" w:color="auto" w:fill="FFFFFF"/>
        </w:rPr>
        <w:t xml:space="preserve"> over the other, and have cultivated relationships that allow them to exploit resources at their disposal to ensure child protection.</w:t>
      </w:r>
    </w:p>
    <w:p w14:paraId="56A84B3E" w14:textId="77777777" w:rsidR="00AE2B15" w:rsidRPr="00310069" w:rsidRDefault="00AE2B15" w:rsidP="005B6E27">
      <w:pPr>
        <w:pStyle w:val="PlainText"/>
        <w:tabs>
          <w:tab w:val="left" w:pos="2977"/>
        </w:tabs>
        <w:jc w:val="both"/>
        <w:rPr>
          <w:rFonts w:ascii="Times New Roman" w:hAnsi="Times New Roman" w:cs="Times New Roman"/>
          <w:sz w:val="24"/>
          <w:szCs w:val="24"/>
        </w:rPr>
      </w:pPr>
    </w:p>
    <w:p w14:paraId="0EB2E2C5" w14:textId="26BC7C3A" w:rsidR="00C31F14" w:rsidRPr="00D71A49" w:rsidRDefault="00C31F14" w:rsidP="00775706">
      <w:pPr>
        <w:pStyle w:val="Normal0"/>
        <w:numPr>
          <w:ilvl w:val="1"/>
          <w:numId w:val="6"/>
        </w:numPr>
        <w:tabs>
          <w:tab w:val="left" w:pos="2977"/>
        </w:tabs>
        <w:jc w:val="both"/>
        <w:rPr>
          <w:rFonts w:eastAsia="Times New Roman"/>
          <w:b/>
          <w:bCs/>
          <w:i/>
          <w:szCs w:val="24"/>
          <w:shd w:val="clear" w:color="auto" w:fill="FFFFFF"/>
        </w:rPr>
      </w:pPr>
      <w:r w:rsidRPr="00D71A49">
        <w:rPr>
          <w:rFonts w:eastAsia="Times New Roman"/>
          <w:b/>
          <w:bCs/>
          <w:i/>
          <w:szCs w:val="24"/>
          <w:shd w:val="clear" w:color="auto" w:fill="FFFFFF"/>
        </w:rPr>
        <w:t>Case management enhanced by working with Community Members</w:t>
      </w:r>
    </w:p>
    <w:p w14:paraId="7FB25009" w14:textId="77777777" w:rsidR="00C31F14" w:rsidRPr="00A51467" w:rsidRDefault="00C31F14" w:rsidP="005B6E27">
      <w:pPr>
        <w:tabs>
          <w:tab w:val="left" w:pos="2977"/>
        </w:tabs>
        <w:jc w:val="both"/>
      </w:pPr>
      <w:r w:rsidRPr="00A51467">
        <w:t>The project relied on already existing structures that had been previously established in the communities. One of these structures is that of para social workers. These are recruited from the villages and were trained in basic case management. It was found that working with community structures was useful in facilitation of case management. Social welfare officers rely on para social workers to provide information about cases in the community and to coordinate case management. The para social workers are trusted by the communities and play a linkage role between services and community members.</w:t>
      </w:r>
    </w:p>
    <w:p w14:paraId="5A291D1E" w14:textId="77777777" w:rsidR="004125EA" w:rsidRPr="002743F3" w:rsidRDefault="004125EA" w:rsidP="005B6E27">
      <w:pPr>
        <w:tabs>
          <w:tab w:val="left" w:pos="2977"/>
        </w:tabs>
        <w:ind w:left="720"/>
        <w:jc w:val="both"/>
      </w:pPr>
    </w:p>
    <w:p w14:paraId="76B575DA" w14:textId="3425E5FF" w:rsidR="00C31F14" w:rsidRPr="002743F3" w:rsidRDefault="00C31F14" w:rsidP="005B6E27">
      <w:pPr>
        <w:tabs>
          <w:tab w:val="left" w:pos="2977"/>
        </w:tabs>
        <w:ind w:left="720"/>
        <w:jc w:val="both"/>
      </w:pPr>
      <w:r w:rsidRPr="00A51467">
        <w:rPr>
          <w:i/>
        </w:rPr>
        <w:t xml:space="preserve">Para social workers they have really helped a lot; they are people that we get from the community and they know most of the people. Once you describe what you </w:t>
      </w:r>
      <w:r w:rsidR="004125EA" w:rsidRPr="00A51467">
        <w:rPr>
          <w:i/>
        </w:rPr>
        <w:t>need,</w:t>
      </w:r>
      <w:r w:rsidRPr="00A51467">
        <w:rPr>
          <w:i/>
        </w:rPr>
        <w:t xml:space="preserve"> they are able to help. So they have really eased it for us</w:t>
      </w:r>
      <w:r w:rsidRPr="002743F3">
        <w:t xml:space="preserve"> (</w:t>
      </w:r>
      <w:r w:rsidR="00042BC3">
        <w:t>K</w:t>
      </w:r>
      <w:r w:rsidRPr="002743F3">
        <w:t>ey informant</w:t>
      </w:r>
      <w:r w:rsidR="00042BC3">
        <w:t>, Kitgum</w:t>
      </w:r>
      <w:r w:rsidRPr="002743F3">
        <w:t>)</w:t>
      </w:r>
    </w:p>
    <w:p w14:paraId="2A771B51" w14:textId="77777777" w:rsidR="00C31F14" w:rsidRPr="002743F3" w:rsidRDefault="00C31F14" w:rsidP="005B6E27">
      <w:pPr>
        <w:tabs>
          <w:tab w:val="left" w:pos="2977"/>
        </w:tabs>
        <w:jc w:val="both"/>
      </w:pPr>
    </w:p>
    <w:p w14:paraId="365FB44A" w14:textId="77777777" w:rsidR="00C31F14" w:rsidRPr="002743F3" w:rsidRDefault="00C31F14" w:rsidP="005B6E27">
      <w:pPr>
        <w:tabs>
          <w:tab w:val="left" w:pos="2977"/>
        </w:tabs>
        <w:jc w:val="both"/>
      </w:pPr>
      <w:r w:rsidRPr="002743F3">
        <w:t>The lack of clarity among the communities on judicial processes hampers the work of para social workers. When suspects who are granted bail return to the community, there is misunderstanding of the communities on what is happening. The para social workers are put on the spot because the communities suspect collusion between them and suspects. This has the potential to result in mistrust between the community and the para social workers. It was reported that para social workers had expressed concerns when suspected sexual violence offenders return to the community.</w:t>
      </w:r>
    </w:p>
    <w:p w14:paraId="109447C3" w14:textId="77777777" w:rsidR="00C31F14" w:rsidRPr="002743F3" w:rsidRDefault="00C31F14" w:rsidP="005B6E27">
      <w:pPr>
        <w:tabs>
          <w:tab w:val="left" w:pos="2977"/>
        </w:tabs>
        <w:jc w:val="both"/>
      </w:pPr>
    </w:p>
    <w:p w14:paraId="2391C541" w14:textId="33A657F4" w:rsidR="00C31F14" w:rsidRPr="002743F3" w:rsidRDefault="00C31F14" w:rsidP="005B6E27">
      <w:pPr>
        <w:tabs>
          <w:tab w:val="left" w:pos="2977"/>
        </w:tabs>
        <w:ind w:left="720"/>
        <w:jc w:val="both"/>
      </w:pPr>
      <w:r w:rsidRPr="00A51467">
        <w:rPr>
          <w:i/>
        </w:rPr>
        <w:lastRenderedPageBreak/>
        <w:t>…. actually the Para social workers themselves they do come to me and say we bring cases to you especially defilement but you find perpetrators back home, why? Why do they come back? It makes it hard for us now to do our work because the community looks at you like an enemy and they think that you have been bribed yet you have not</w:t>
      </w:r>
      <w:r w:rsidRPr="002743F3">
        <w:t xml:space="preserve"> (key informant</w:t>
      </w:r>
      <w:r w:rsidR="00042BC3">
        <w:t>, Kitgum</w:t>
      </w:r>
      <w:r w:rsidRPr="002743F3">
        <w:t>)</w:t>
      </w:r>
    </w:p>
    <w:p w14:paraId="2A49180B" w14:textId="77777777" w:rsidR="00C31F14" w:rsidRPr="002743F3" w:rsidRDefault="00C31F14" w:rsidP="005B6E27">
      <w:pPr>
        <w:tabs>
          <w:tab w:val="left" w:pos="2977"/>
        </w:tabs>
        <w:jc w:val="both"/>
      </w:pPr>
    </w:p>
    <w:p w14:paraId="512C3822" w14:textId="77777777" w:rsidR="00C31F14" w:rsidRPr="002743F3" w:rsidRDefault="00C31F14" w:rsidP="005B6E27">
      <w:pPr>
        <w:tabs>
          <w:tab w:val="left" w:pos="2977"/>
        </w:tabs>
        <w:jc w:val="both"/>
      </w:pPr>
      <w:r w:rsidRPr="002743F3">
        <w:t>The para social workers support in monitoring the situation with VAC. They provide monthly reports to the administrative units (sub counties) in their respective jurisdictions. The para social workers however only work as unpaid volunteers. They are facilitated with equipment like bicycles to ease transport, wellingtons to help them navigate muddy terrain, as books for record keeping. The lack of a proper compensation plan for para social workers casts a shadow on the sustainability of this particular structure. Presently, the different agencies working in the district rely on this structure, meaning that they may be in a position to access some facilitation allowances, which could keep them motivated. It is not clear however, if they would continue to provide the services that they do if these organisations were absent.</w:t>
      </w:r>
    </w:p>
    <w:p w14:paraId="03148F67" w14:textId="77777777" w:rsidR="00AE2B15" w:rsidRPr="002743F3" w:rsidRDefault="00AE2B15" w:rsidP="005B6E27">
      <w:pPr>
        <w:tabs>
          <w:tab w:val="left" w:pos="2977"/>
        </w:tabs>
        <w:jc w:val="both"/>
        <w:rPr>
          <w:b/>
        </w:rPr>
      </w:pPr>
    </w:p>
    <w:p w14:paraId="28725DE6" w14:textId="676D86B9" w:rsidR="00C31F14" w:rsidRPr="00310069" w:rsidRDefault="004125EA" w:rsidP="00310069">
      <w:pPr>
        <w:pStyle w:val="Normal0"/>
        <w:rPr>
          <w:b/>
          <w:i/>
        </w:rPr>
      </w:pPr>
      <w:r w:rsidRPr="00310069">
        <w:rPr>
          <w:b/>
          <w:i/>
        </w:rPr>
        <w:t xml:space="preserve">Critical </w:t>
      </w:r>
      <w:r w:rsidR="00C31F14" w:rsidRPr="00310069">
        <w:rPr>
          <w:b/>
          <w:i/>
        </w:rPr>
        <w:t xml:space="preserve">Barriers to </w:t>
      </w:r>
      <w:r w:rsidRPr="00310069">
        <w:rPr>
          <w:b/>
          <w:i/>
        </w:rPr>
        <w:t xml:space="preserve">Sustainable VAC </w:t>
      </w:r>
      <w:r w:rsidR="00C31F14" w:rsidRPr="00310069">
        <w:rPr>
          <w:b/>
          <w:i/>
        </w:rPr>
        <w:t>Case Management</w:t>
      </w:r>
    </w:p>
    <w:p w14:paraId="46890976" w14:textId="77777777" w:rsidR="00C31F14" w:rsidRPr="002743F3" w:rsidRDefault="00C31F14" w:rsidP="005B6E27">
      <w:pPr>
        <w:tabs>
          <w:tab w:val="left" w:pos="2977"/>
        </w:tabs>
        <w:jc w:val="both"/>
      </w:pPr>
    </w:p>
    <w:p w14:paraId="123CC398" w14:textId="0E0B0CB9" w:rsidR="00C31F14" w:rsidRPr="002743F3" w:rsidRDefault="00C31F14" w:rsidP="00775706">
      <w:pPr>
        <w:pStyle w:val="ListParagraph"/>
        <w:numPr>
          <w:ilvl w:val="0"/>
          <w:numId w:val="3"/>
        </w:numPr>
        <w:tabs>
          <w:tab w:val="left" w:pos="2977"/>
        </w:tabs>
        <w:jc w:val="both"/>
        <w:rPr>
          <w:rFonts w:ascii="Times New Roman" w:hAnsi="Times New Roman" w:cs="Times New Roman"/>
          <w:b/>
          <w:bCs/>
          <w:sz w:val="24"/>
          <w:szCs w:val="24"/>
        </w:rPr>
      </w:pPr>
      <w:r w:rsidRPr="002743F3">
        <w:rPr>
          <w:rFonts w:ascii="Times New Roman" w:hAnsi="Times New Roman" w:cs="Times New Roman"/>
          <w:b/>
          <w:bCs/>
          <w:sz w:val="24"/>
          <w:szCs w:val="24"/>
        </w:rPr>
        <w:t xml:space="preserve">Inadequate capacity for </w:t>
      </w:r>
      <w:r w:rsidR="0033793F">
        <w:rPr>
          <w:rFonts w:ascii="Times New Roman" w:hAnsi="Times New Roman" w:cs="Times New Roman"/>
          <w:b/>
          <w:bCs/>
          <w:sz w:val="24"/>
          <w:szCs w:val="24"/>
        </w:rPr>
        <w:t>end line</w:t>
      </w:r>
      <w:r w:rsidRPr="002743F3">
        <w:rPr>
          <w:rFonts w:ascii="Times New Roman" w:hAnsi="Times New Roman" w:cs="Times New Roman"/>
          <w:b/>
          <w:bCs/>
          <w:sz w:val="24"/>
          <w:szCs w:val="24"/>
        </w:rPr>
        <w:t xml:space="preserve"> especially due to logistical barriers</w:t>
      </w:r>
    </w:p>
    <w:p w14:paraId="40285BE3" w14:textId="0F88EC15" w:rsidR="00C31F14" w:rsidRPr="002743F3" w:rsidRDefault="00C31F14" w:rsidP="005B6E27">
      <w:pPr>
        <w:tabs>
          <w:tab w:val="left" w:pos="2977"/>
        </w:tabs>
        <w:jc w:val="both"/>
      </w:pPr>
      <w:r w:rsidRPr="002743F3">
        <w:t xml:space="preserve">Despite the reported achievements and improvements in child protection </w:t>
      </w:r>
      <w:r w:rsidR="004840F0" w:rsidRPr="002743F3">
        <w:t>case management</w:t>
      </w:r>
      <w:r w:rsidRPr="002743F3">
        <w:t xml:space="preserve">, effective follow up of cases </w:t>
      </w:r>
      <w:r w:rsidR="00BE3D57">
        <w:t>is</w:t>
      </w:r>
      <w:r w:rsidRPr="002743F3">
        <w:t xml:space="preserve"> hampered by poor record keeping and logistical barriers. Some cases of VAC are not adequately followed up because the initial records do not provide adequate or clear details to allow for subsequent actions. Duty bearers often times shelve cases because they lack contact details or have incomplete information on the cases. It was also clear that effective case management is a factor of the effort that the victims and their families invest in the case. In some situations, those who report incidents of VAC do not follow them up adequately. When this happens, the statutory duty bearers respond by shelving the cases. This suggests low motivation for following up cases in the absence of pressure by those affected.</w:t>
      </w:r>
    </w:p>
    <w:p w14:paraId="6759D9BF" w14:textId="77777777" w:rsidR="00C31F14" w:rsidRPr="002743F3" w:rsidRDefault="00C31F14" w:rsidP="005B6E27">
      <w:pPr>
        <w:tabs>
          <w:tab w:val="left" w:pos="2977"/>
        </w:tabs>
        <w:jc w:val="both"/>
      </w:pPr>
    </w:p>
    <w:p w14:paraId="7D035CC2" w14:textId="77777777" w:rsidR="00C31F14" w:rsidRPr="002743F3" w:rsidRDefault="00C31F14" w:rsidP="005B6E27">
      <w:pPr>
        <w:tabs>
          <w:tab w:val="left" w:pos="2977"/>
        </w:tabs>
        <w:ind w:left="720"/>
        <w:jc w:val="both"/>
        <w:rPr>
          <w:iCs/>
        </w:rPr>
      </w:pPr>
      <w:r w:rsidRPr="00A51467">
        <w:rPr>
          <w:i/>
          <w:iCs/>
        </w:rPr>
        <w:t xml:space="preserve">One challenge is that people report cases and they don’t come back to follow up the cases; and then you find there is no phone number for you to follow up. Even the name of the village you find the name is not clear so following up can be really so hard </w:t>
      </w:r>
      <w:r w:rsidRPr="002743F3">
        <w:rPr>
          <w:iCs/>
        </w:rPr>
        <w:t>(Key informant, Sub County in Kitgum)</w:t>
      </w:r>
    </w:p>
    <w:p w14:paraId="050A7FA8" w14:textId="77777777" w:rsidR="00C31F14" w:rsidRPr="002743F3" w:rsidRDefault="00C31F14" w:rsidP="005B6E27">
      <w:pPr>
        <w:tabs>
          <w:tab w:val="left" w:pos="2977"/>
        </w:tabs>
        <w:jc w:val="both"/>
      </w:pPr>
    </w:p>
    <w:p w14:paraId="7ED00933" w14:textId="1AF0E40D" w:rsidR="00C31F14" w:rsidRPr="002743F3" w:rsidRDefault="00C31F14" w:rsidP="005B6E27">
      <w:pPr>
        <w:tabs>
          <w:tab w:val="left" w:pos="2977"/>
        </w:tabs>
        <w:jc w:val="both"/>
      </w:pPr>
      <w:r w:rsidRPr="002743F3">
        <w:t xml:space="preserve">Logistical barriers put a strain on the community as victims and their families who are keen to follow up cases are sometimes required to provide facilitation including stationery, communication and transport. In this post conflict setting, many families are still in recovery, living on the margins and unable to afford such expenses. In some cases, family members who persist in obtaining justice are asked by duty bearers to dispose of their livestock and poultry in order to get money that could facilitate case </w:t>
      </w:r>
      <w:r w:rsidR="0033793F">
        <w:t>end line</w:t>
      </w:r>
      <w:r w:rsidRPr="002743F3">
        <w:t>. In a setting characterized by poverty, it is unlikely that many families will be able and willing to dispose of their assets for proper case management.</w:t>
      </w:r>
    </w:p>
    <w:p w14:paraId="0DFDDA13" w14:textId="77777777" w:rsidR="00C31F14" w:rsidRPr="002743F3" w:rsidRDefault="00C31F14" w:rsidP="005B6E27">
      <w:pPr>
        <w:tabs>
          <w:tab w:val="left" w:pos="2977"/>
        </w:tabs>
        <w:ind w:left="720"/>
        <w:jc w:val="both"/>
        <w:rPr>
          <w:iCs/>
        </w:rPr>
      </w:pPr>
      <w:r w:rsidRPr="002743F3">
        <w:rPr>
          <w:iCs/>
        </w:rPr>
        <w:t xml:space="preserve">……. </w:t>
      </w:r>
      <w:r w:rsidRPr="00A51467">
        <w:rPr>
          <w:i/>
          <w:iCs/>
        </w:rPr>
        <w:t>the woman did not have and at that time I also did not have money, we asked her don’t you have anything at home? She is like no. I do not have a shilling. Then we asked her if she had a hen or a rooster at home that she could exchange for fuel and she said that she has only one cock and it is still young and she wanted to keep it</w:t>
      </w:r>
      <w:r w:rsidRPr="002743F3">
        <w:rPr>
          <w:iCs/>
        </w:rPr>
        <w:t xml:space="preserve"> (key informant, Sub County in Kitgum)</w:t>
      </w:r>
    </w:p>
    <w:p w14:paraId="5EA3B7C8" w14:textId="77777777" w:rsidR="00C31F14" w:rsidRPr="002743F3" w:rsidRDefault="00C31F14" w:rsidP="005B6E27">
      <w:pPr>
        <w:tabs>
          <w:tab w:val="left" w:pos="2977"/>
        </w:tabs>
        <w:jc w:val="both"/>
      </w:pPr>
    </w:p>
    <w:p w14:paraId="49CE6C4A" w14:textId="22F1916A" w:rsidR="00C31F14" w:rsidRPr="002743F3" w:rsidRDefault="00C31F14" w:rsidP="005B6E27">
      <w:pPr>
        <w:tabs>
          <w:tab w:val="left" w:pos="2977"/>
        </w:tabs>
        <w:jc w:val="both"/>
      </w:pPr>
      <w:r w:rsidRPr="002743F3">
        <w:t xml:space="preserve">Logistical barriers are a universal </w:t>
      </w:r>
      <w:r w:rsidR="004840F0" w:rsidRPr="002743F3">
        <w:t>hindrance</w:t>
      </w:r>
      <w:r w:rsidRPr="002743F3">
        <w:t xml:space="preserve"> and extend to the comparator study area. Discussions with actors in the health sector identified inadequate logistics as a key barrier to </w:t>
      </w:r>
      <w:r w:rsidRPr="002743F3">
        <w:lastRenderedPageBreak/>
        <w:t xml:space="preserve">accessing health care for victims of violence. In Pader, health workers reported that they often experience </w:t>
      </w:r>
      <w:r w:rsidR="004840F0">
        <w:t>stock-</w:t>
      </w:r>
      <w:r w:rsidR="004840F0" w:rsidRPr="002743F3">
        <w:t>outs</w:t>
      </w:r>
      <w:r w:rsidRPr="002743F3">
        <w:t xml:space="preserve"> of supplies which encumbers their ability to provide therapeutic support to violence survivors. They also further observed that they refer cases to the police and the Community Development Officers, but are aware that many of the cases that are referred are never followed up to conclusion. Individuals that are referred sometimes opt out of the process; sometimes when they report to the office they are referred to, they do not access any support due to logistical limitations. Duty bearers are poorly facilitated and are only able to follow up cases if the families that are reporting the cases provide transport and </w:t>
      </w:r>
      <w:r w:rsidR="00BF0C6A" w:rsidRPr="002743F3">
        <w:t>communication. These</w:t>
      </w:r>
      <w:r w:rsidRPr="002743F3">
        <w:t xml:space="preserve"> findings suggest that children from poor families that are unable to access cash may not benefit from the project, and from key services if they experience VAC. </w:t>
      </w:r>
    </w:p>
    <w:p w14:paraId="0F1D3DA9" w14:textId="77777777" w:rsidR="00C31F14" w:rsidRPr="002743F3" w:rsidRDefault="00C31F14" w:rsidP="005B6E27">
      <w:pPr>
        <w:tabs>
          <w:tab w:val="left" w:pos="2977"/>
        </w:tabs>
        <w:jc w:val="both"/>
      </w:pPr>
    </w:p>
    <w:p w14:paraId="6FD329A6" w14:textId="77777777" w:rsidR="00C31F14" w:rsidRPr="002743F3" w:rsidRDefault="00C31F14" w:rsidP="00775706">
      <w:pPr>
        <w:pStyle w:val="ListParagraph"/>
        <w:numPr>
          <w:ilvl w:val="0"/>
          <w:numId w:val="3"/>
        </w:numPr>
        <w:tabs>
          <w:tab w:val="left" w:pos="2977"/>
        </w:tabs>
        <w:jc w:val="both"/>
        <w:rPr>
          <w:rFonts w:ascii="Times New Roman" w:hAnsi="Times New Roman" w:cs="Times New Roman"/>
          <w:b/>
          <w:bCs/>
          <w:sz w:val="24"/>
          <w:szCs w:val="24"/>
        </w:rPr>
      </w:pPr>
      <w:r w:rsidRPr="002743F3">
        <w:rPr>
          <w:rFonts w:ascii="Times New Roman" w:hAnsi="Times New Roman" w:cs="Times New Roman"/>
          <w:b/>
          <w:bCs/>
          <w:sz w:val="24"/>
          <w:szCs w:val="24"/>
        </w:rPr>
        <w:t>The Allowances [Facilitation] Syndrome in Post-Conflict Settings</w:t>
      </w:r>
    </w:p>
    <w:p w14:paraId="12F1BA6C" w14:textId="77777777" w:rsidR="00C31F14" w:rsidRPr="002743F3" w:rsidRDefault="00C31F14" w:rsidP="005B6E27">
      <w:pPr>
        <w:tabs>
          <w:tab w:val="left" w:pos="2977"/>
        </w:tabs>
        <w:jc w:val="both"/>
      </w:pPr>
      <w:r w:rsidRPr="002743F3">
        <w:t>One of the hallmarks of recovery and development programmes and projects in post conflict Uganda is the payment of allowances to community and opinion leaders, in exchange for their time and services. This has resulted in an expectant mindset and a sense of entitlement on the part of many actors. Consequently, the notion of volunteerism that is embedded in the assumptions of project sustainability appears to be delusional. The local leaders who support the work of child protection in the project area are unwilling to do so in the absence of some kind of benefit to them. This has sometimes resulted in sabotage where leaders mobilise against child protection interventions as a protest to non-payment of ‘expected’ benefits and/or entitlements.</w:t>
      </w:r>
    </w:p>
    <w:p w14:paraId="5E89711D" w14:textId="599B710E" w:rsidR="00C31F14" w:rsidRPr="002743F3" w:rsidRDefault="00C31F14" w:rsidP="005B6E27">
      <w:pPr>
        <w:tabs>
          <w:tab w:val="left" w:pos="2977"/>
        </w:tabs>
        <w:ind w:left="720"/>
        <w:jc w:val="both"/>
        <w:rPr>
          <w:iCs/>
        </w:rPr>
      </w:pPr>
      <w:r w:rsidRPr="00A51467">
        <w:rPr>
          <w:i/>
          <w:iCs/>
        </w:rPr>
        <w:t>The last time we went for dialogue, we found that the LC1 was mobilizing the people not to attend. This is because we were not giving him and the community allowances for attending. The mentality is that people must be paid to participate, even when an event potentially benefits them</w:t>
      </w:r>
      <w:r w:rsidRPr="002743F3">
        <w:rPr>
          <w:iCs/>
        </w:rPr>
        <w:t xml:space="preserve"> (Key informant</w:t>
      </w:r>
      <w:r w:rsidR="00042BC3">
        <w:rPr>
          <w:iCs/>
        </w:rPr>
        <w:t>, Kitgum</w:t>
      </w:r>
      <w:r w:rsidRPr="002743F3">
        <w:rPr>
          <w:iCs/>
        </w:rPr>
        <w:t>)</w:t>
      </w:r>
    </w:p>
    <w:p w14:paraId="59C541FF" w14:textId="77777777" w:rsidR="00C31F14" w:rsidRPr="002743F3" w:rsidRDefault="00C31F14" w:rsidP="005B6E27">
      <w:pPr>
        <w:tabs>
          <w:tab w:val="left" w:pos="2977"/>
        </w:tabs>
        <w:jc w:val="both"/>
      </w:pPr>
    </w:p>
    <w:p w14:paraId="7F81B304" w14:textId="616544EF" w:rsidR="00C31F14" w:rsidRPr="002743F3" w:rsidRDefault="00C31F14" w:rsidP="005B6E27">
      <w:pPr>
        <w:tabs>
          <w:tab w:val="left" w:pos="2977"/>
        </w:tabs>
        <w:jc w:val="both"/>
      </w:pPr>
      <w:r w:rsidRPr="002743F3">
        <w:t>The packaging and marketing of interventions that do not directly translate into immediate benefits for the participants, has to be thought through</w:t>
      </w:r>
      <w:r w:rsidR="00042BC3">
        <w:t>, to ensure buy-in for owhership and sustainability.</w:t>
      </w:r>
    </w:p>
    <w:p w14:paraId="2DBDA96C" w14:textId="77777777" w:rsidR="00C31F14" w:rsidRPr="002743F3" w:rsidRDefault="00C31F14" w:rsidP="005B6E27">
      <w:pPr>
        <w:tabs>
          <w:tab w:val="left" w:pos="2977"/>
        </w:tabs>
        <w:jc w:val="both"/>
      </w:pPr>
    </w:p>
    <w:p w14:paraId="60196F92" w14:textId="09BB0B4E" w:rsidR="00C31F14" w:rsidRPr="002743F3" w:rsidRDefault="00C31F14" w:rsidP="00775706">
      <w:pPr>
        <w:pStyle w:val="ListParagraph"/>
        <w:numPr>
          <w:ilvl w:val="0"/>
          <w:numId w:val="3"/>
        </w:numPr>
        <w:tabs>
          <w:tab w:val="left" w:pos="2977"/>
        </w:tabs>
        <w:jc w:val="both"/>
        <w:rPr>
          <w:rFonts w:ascii="Times New Roman" w:hAnsi="Times New Roman" w:cs="Times New Roman"/>
          <w:b/>
          <w:bCs/>
        </w:rPr>
      </w:pPr>
      <w:r w:rsidRPr="002743F3">
        <w:rPr>
          <w:rFonts w:ascii="Times New Roman" w:hAnsi="Times New Roman" w:cs="Times New Roman"/>
          <w:b/>
          <w:bCs/>
        </w:rPr>
        <w:t>The Clash between Formal and Traditional/informal Child Protection Approaches</w:t>
      </w:r>
    </w:p>
    <w:p w14:paraId="4ADA1DFD" w14:textId="5CC93367" w:rsidR="00C31F14" w:rsidRPr="002743F3" w:rsidRDefault="00C31F14" w:rsidP="005B6E27">
      <w:pPr>
        <w:tabs>
          <w:tab w:val="left" w:pos="2977"/>
        </w:tabs>
        <w:jc w:val="both"/>
      </w:pPr>
      <w:r w:rsidRPr="002743F3">
        <w:t xml:space="preserve">The utility of the child protection structures is in part hampered by the collectivist value system inherent in the study area where people feel obligated to protect the interests of others. The central philosophy to Uganda’s legal approach to violence against children is punitive, </w:t>
      </w:r>
      <w:r w:rsidR="002B6630">
        <w:t>making it run counter</w:t>
      </w:r>
      <w:r w:rsidRPr="002743F3">
        <w:t xml:space="preserve"> to the </w:t>
      </w:r>
      <w:r w:rsidR="002B6630">
        <w:t>socio-</w:t>
      </w:r>
      <w:r w:rsidRPr="002743F3">
        <w:t xml:space="preserve">cultural orientation that </w:t>
      </w:r>
      <w:r w:rsidR="00AB282D">
        <w:t>often ‘compels’</w:t>
      </w:r>
      <w:r w:rsidR="004F701F">
        <w:t xml:space="preserve"> </w:t>
      </w:r>
      <w:r w:rsidRPr="002743F3">
        <w:t xml:space="preserve">reconciliation. Moreover, the reconciliatory approach ensures that perpetrators and </w:t>
      </w:r>
      <w:r w:rsidR="00AB282D">
        <w:t>survivors</w:t>
      </w:r>
      <w:r w:rsidRPr="002743F3">
        <w:t xml:space="preserve">, alongside their families </w:t>
      </w:r>
      <w:r w:rsidR="002B6630">
        <w:t>can co-exist</w:t>
      </w:r>
      <w:r w:rsidRPr="002743F3">
        <w:t xml:space="preserve">. The clashes between these two approaches presents a challenge to the utility of the modern formal child protection structures. The community-based actors </w:t>
      </w:r>
      <w:r w:rsidR="002B6630">
        <w:t>especially the village leaders [LCs]</w:t>
      </w:r>
      <w:r w:rsidRPr="002743F3">
        <w:t xml:space="preserve"> </w:t>
      </w:r>
      <w:r w:rsidR="002B6630">
        <w:t>were</w:t>
      </w:r>
      <w:r w:rsidR="002B6630" w:rsidRPr="002743F3">
        <w:t xml:space="preserve"> </w:t>
      </w:r>
      <w:r w:rsidRPr="002743F3">
        <w:t xml:space="preserve">inclined to adhere to the traditional cultural prescriptions of child protection, whose focus </w:t>
      </w:r>
      <w:r w:rsidR="002B6630">
        <w:t>and methods were not in</w:t>
      </w:r>
      <w:r w:rsidRPr="002743F3">
        <w:t xml:space="preserve"> the best interest of the child, but rather on reconciliation between the perpetrator and the </w:t>
      </w:r>
      <w:r w:rsidR="002B6630">
        <w:t>survivor</w:t>
      </w:r>
      <w:r w:rsidRPr="002743F3">
        <w:t>, as well as their respective families. The result of this clash in values often time render</w:t>
      </w:r>
      <w:r w:rsidR="00AB282D">
        <w:t>ed</w:t>
      </w:r>
      <w:r w:rsidRPr="002743F3">
        <w:t xml:space="preserve"> the formally established procedures on responding to violence impractical. The community leaders tasked with child protection adopted a pragmatic style to respond to cases that </w:t>
      </w:r>
      <w:r w:rsidR="00AB282D">
        <w:t>were</w:t>
      </w:r>
      <w:r w:rsidR="00AB282D" w:rsidRPr="002743F3">
        <w:t xml:space="preserve"> </w:t>
      </w:r>
      <w:r w:rsidRPr="002743F3">
        <w:t xml:space="preserve">reported to them. This sometimes </w:t>
      </w:r>
      <w:r w:rsidR="006B366C" w:rsidRPr="002743F3">
        <w:t>entail</w:t>
      </w:r>
      <w:r w:rsidR="006B366C">
        <w:t>ed</w:t>
      </w:r>
      <w:r w:rsidRPr="002743F3">
        <w:t xml:space="preserve"> selective supply of information to other actors in the referral network, or advising those involved in reported incidents to take other actions, that </w:t>
      </w:r>
      <w:r w:rsidR="00AB282D">
        <w:t>were</w:t>
      </w:r>
      <w:r w:rsidR="00AB282D" w:rsidRPr="002743F3">
        <w:t xml:space="preserve"> </w:t>
      </w:r>
      <w:r w:rsidRPr="002743F3">
        <w:t xml:space="preserve">contrary to the procedures provided by legal guidelines. For example, it was widely reported that LCs sometimes </w:t>
      </w:r>
      <w:r w:rsidR="002B6630" w:rsidRPr="002743F3">
        <w:t>withh</w:t>
      </w:r>
      <w:r w:rsidR="002B6630">
        <w:t>el</w:t>
      </w:r>
      <w:r w:rsidR="002B6630" w:rsidRPr="002743F3">
        <w:t xml:space="preserve">d </w:t>
      </w:r>
      <w:r w:rsidRPr="002743F3">
        <w:t xml:space="preserve">information from the police in an attempt to prevent cases from escalating. </w:t>
      </w:r>
      <w:r w:rsidR="00AB282D">
        <w:t>Village leaders [</w:t>
      </w:r>
      <w:r w:rsidRPr="002743F3">
        <w:t>LCs</w:t>
      </w:r>
      <w:r w:rsidR="00AB282D">
        <w:t>]</w:t>
      </w:r>
      <w:r w:rsidRPr="002743F3">
        <w:t xml:space="preserve"> also advise families to settle cases outside of the formal systems.</w:t>
      </w:r>
    </w:p>
    <w:p w14:paraId="2CBD469B" w14:textId="0383F21D" w:rsidR="00C31F14" w:rsidRPr="002743F3" w:rsidRDefault="00C31F14" w:rsidP="005B6E27">
      <w:pPr>
        <w:tabs>
          <w:tab w:val="left" w:pos="2977"/>
        </w:tabs>
        <w:ind w:left="720"/>
        <w:jc w:val="both"/>
        <w:rPr>
          <w:iCs/>
        </w:rPr>
      </w:pPr>
      <w:r w:rsidRPr="00A51467">
        <w:rPr>
          <w:i/>
          <w:iCs/>
        </w:rPr>
        <w:lastRenderedPageBreak/>
        <w:t>You find like in some communities</w:t>
      </w:r>
      <w:r w:rsidR="00AB282D" w:rsidRPr="00A51467">
        <w:rPr>
          <w:i/>
          <w:iCs/>
        </w:rPr>
        <w:t>,</w:t>
      </w:r>
      <w:r w:rsidRPr="00A51467">
        <w:rPr>
          <w:i/>
          <w:iCs/>
        </w:rPr>
        <w:t xml:space="preserve"> actually all of them, </w:t>
      </w:r>
      <w:r w:rsidR="00AB282D" w:rsidRPr="00A51467">
        <w:rPr>
          <w:i/>
          <w:iCs/>
        </w:rPr>
        <w:t>[LCs]</w:t>
      </w:r>
      <w:r w:rsidRPr="00A51467">
        <w:rPr>
          <w:i/>
          <w:iCs/>
        </w:rPr>
        <w:t xml:space="preserve"> fear creating enmity</w:t>
      </w:r>
      <w:r w:rsidR="00AB282D" w:rsidRPr="00A51467">
        <w:rPr>
          <w:i/>
          <w:iCs/>
        </w:rPr>
        <w:t>…</w:t>
      </w:r>
      <w:r w:rsidRPr="00A51467">
        <w:rPr>
          <w:i/>
          <w:iCs/>
        </w:rPr>
        <w:t xml:space="preserve"> </w:t>
      </w:r>
      <w:r w:rsidR="00AB282D" w:rsidRPr="00A51467">
        <w:rPr>
          <w:i/>
          <w:iCs/>
        </w:rPr>
        <w:t>you are expected to handle certain things in certain ways…</w:t>
      </w:r>
      <w:r w:rsidRPr="00A51467">
        <w:rPr>
          <w:i/>
          <w:iCs/>
        </w:rPr>
        <w:t xml:space="preserve"> you are not supposed to take the case there</w:t>
      </w:r>
      <w:r w:rsidR="00AB282D" w:rsidRPr="00A51467">
        <w:rPr>
          <w:i/>
          <w:iCs/>
        </w:rPr>
        <w:t>…</w:t>
      </w:r>
      <w:r w:rsidR="004F701F">
        <w:rPr>
          <w:i/>
          <w:iCs/>
        </w:rPr>
        <w:t xml:space="preserve"> </w:t>
      </w:r>
      <w:r w:rsidRPr="00A51467">
        <w:rPr>
          <w:i/>
          <w:iCs/>
        </w:rPr>
        <w:t xml:space="preserve">so you find them </w:t>
      </w:r>
      <w:r w:rsidR="00AB282D" w:rsidRPr="00A51467">
        <w:rPr>
          <w:i/>
          <w:iCs/>
        </w:rPr>
        <w:t xml:space="preserve">[LCs] </w:t>
      </w:r>
      <w:r w:rsidRPr="00A51467">
        <w:rPr>
          <w:i/>
          <w:iCs/>
        </w:rPr>
        <w:t xml:space="preserve">also sitting on it </w:t>
      </w:r>
      <w:r w:rsidR="000807BD" w:rsidRPr="00A51467">
        <w:rPr>
          <w:i/>
          <w:iCs/>
        </w:rPr>
        <w:t>…..</w:t>
      </w:r>
      <w:r w:rsidR="004F701F">
        <w:rPr>
          <w:i/>
          <w:iCs/>
        </w:rPr>
        <w:t xml:space="preserve"> </w:t>
      </w:r>
      <w:r w:rsidR="00AB282D" w:rsidRPr="00A51467">
        <w:rPr>
          <w:i/>
          <w:iCs/>
        </w:rPr>
        <w:t>For example if it is a case of</w:t>
      </w:r>
      <w:r w:rsidR="004F701F">
        <w:rPr>
          <w:i/>
          <w:iCs/>
        </w:rPr>
        <w:t xml:space="preserve"> </w:t>
      </w:r>
      <w:r w:rsidRPr="00A51467">
        <w:rPr>
          <w:i/>
          <w:iCs/>
        </w:rPr>
        <w:t>incest</w:t>
      </w:r>
      <w:r w:rsidR="00AB282D" w:rsidRPr="00A51467">
        <w:rPr>
          <w:i/>
          <w:iCs/>
        </w:rPr>
        <w:t>,</w:t>
      </w:r>
      <w:r w:rsidRPr="00A51467">
        <w:rPr>
          <w:i/>
          <w:iCs/>
        </w:rPr>
        <w:t xml:space="preserve"> you may find a </w:t>
      </w:r>
      <w:r w:rsidR="00AB282D" w:rsidRPr="00A51467">
        <w:rPr>
          <w:i/>
          <w:iCs/>
        </w:rPr>
        <w:t xml:space="preserve">baby </w:t>
      </w:r>
      <w:r w:rsidRPr="00A51467">
        <w:rPr>
          <w:i/>
          <w:iCs/>
        </w:rPr>
        <w:t>coming out of that incest</w:t>
      </w:r>
      <w:r w:rsidR="00AB282D" w:rsidRPr="00A51467">
        <w:rPr>
          <w:i/>
          <w:iCs/>
        </w:rPr>
        <w:t>,</w:t>
      </w:r>
      <w:r w:rsidRPr="00A51467">
        <w:rPr>
          <w:i/>
          <w:iCs/>
        </w:rPr>
        <w:t xml:space="preserve"> yet</w:t>
      </w:r>
      <w:r w:rsidR="00AB282D" w:rsidRPr="00A51467">
        <w:rPr>
          <w:i/>
          <w:iCs/>
        </w:rPr>
        <w:t>,</w:t>
      </w:r>
      <w:r w:rsidRPr="00A51467">
        <w:rPr>
          <w:i/>
          <w:iCs/>
        </w:rPr>
        <w:t xml:space="preserve"> you were stopped from talking</w:t>
      </w:r>
      <w:r w:rsidR="00AB282D" w:rsidRPr="00A51467">
        <w:rPr>
          <w:i/>
          <w:iCs/>
        </w:rPr>
        <w:t>,</w:t>
      </w:r>
      <w:r w:rsidRPr="00A51467">
        <w:rPr>
          <w:i/>
          <w:iCs/>
        </w:rPr>
        <w:t xml:space="preserve"> and yet they had said they would handle it from home</w:t>
      </w:r>
      <w:r w:rsidR="001352EB" w:rsidRPr="00A51467">
        <w:rPr>
          <w:i/>
          <w:iCs/>
        </w:rPr>
        <w:t>, and they end up not doing anything</w:t>
      </w:r>
      <w:r w:rsidRPr="00A51467">
        <w:rPr>
          <w:i/>
          <w:iCs/>
        </w:rPr>
        <w:t xml:space="preserve">. So culture also stops them from bringing out those things. I also told you </w:t>
      </w:r>
      <w:r w:rsidR="001352EB" w:rsidRPr="00A51467">
        <w:rPr>
          <w:i/>
          <w:iCs/>
        </w:rPr>
        <w:t>in</w:t>
      </w:r>
      <w:r w:rsidRPr="00A51467">
        <w:rPr>
          <w:i/>
          <w:iCs/>
        </w:rPr>
        <w:t xml:space="preserve"> my case</w:t>
      </w:r>
      <w:r w:rsidR="00944DB7" w:rsidRPr="00A51467">
        <w:rPr>
          <w:i/>
          <w:iCs/>
        </w:rPr>
        <w:t xml:space="preserve"> </w:t>
      </w:r>
      <w:r w:rsidR="001352EB" w:rsidRPr="00A51467">
        <w:rPr>
          <w:i/>
          <w:iCs/>
        </w:rPr>
        <w:t>that t</w:t>
      </w:r>
      <w:r w:rsidRPr="00A51467">
        <w:rPr>
          <w:i/>
          <w:iCs/>
        </w:rPr>
        <w:t>he chairman</w:t>
      </w:r>
      <w:r w:rsidR="004F701F">
        <w:rPr>
          <w:i/>
          <w:iCs/>
        </w:rPr>
        <w:t xml:space="preserve"> </w:t>
      </w:r>
      <w:r w:rsidR="001352EB" w:rsidRPr="00A51467">
        <w:rPr>
          <w:i/>
          <w:iCs/>
        </w:rPr>
        <w:t>failed to arrest a perpetrator whom he knew himself that he was abusing his wife and daughter</w:t>
      </w:r>
      <w:r w:rsidR="004F701F">
        <w:rPr>
          <w:i/>
          <w:iCs/>
        </w:rPr>
        <w:t xml:space="preserve"> </w:t>
      </w:r>
      <w:r w:rsidRPr="00A51467">
        <w:rPr>
          <w:i/>
          <w:iCs/>
        </w:rPr>
        <w:t>but because they are related so he uses influence of the leader</w:t>
      </w:r>
      <w:r w:rsidR="001352EB" w:rsidRPr="00A51467">
        <w:rPr>
          <w:i/>
          <w:iCs/>
        </w:rPr>
        <w:t xml:space="preserve"> to keep his relative free</w:t>
      </w:r>
      <w:r w:rsidRPr="002743F3">
        <w:rPr>
          <w:iCs/>
        </w:rPr>
        <w:t xml:space="preserve"> (</w:t>
      </w:r>
      <w:r w:rsidR="00AB282D">
        <w:rPr>
          <w:iCs/>
        </w:rPr>
        <w:t>K</w:t>
      </w:r>
      <w:r w:rsidRPr="002743F3">
        <w:rPr>
          <w:iCs/>
        </w:rPr>
        <w:t>ey informant</w:t>
      </w:r>
      <w:r w:rsidR="00042BC3">
        <w:rPr>
          <w:iCs/>
        </w:rPr>
        <w:t>, Kitgum</w:t>
      </w:r>
      <w:r w:rsidRPr="002743F3">
        <w:rPr>
          <w:iCs/>
        </w:rPr>
        <w:t>)</w:t>
      </w:r>
    </w:p>
    <w:p w14:paraId="744A7E06" w14:textId="37E590DC" w:rsidR="00C31F14" w:rsidRPr="002743F3" w:rsidRDefault="00C31F14" w:rsidP="005B6E27">
      <w:pPr>
        <w:tabs>
          <w:tab w:val="left" w:pos="2977"/>
        </w:tabs>
        <w:jc w:val="both"/>
      </w:pPr>
    </w:p>
    <w:p w14:paraId="68D1A496" w14:textId="77777777" w:rsidR="00C31F14" w:rsidRPr="002743F3" w:rsidRDefault="00C31F14" w:rsidP="00775706">
      <w:pPr>
        <w:pStyle w:val="ListParagraph"/>
        <w:numPr>
          <w:ilvl w:val="0"/>
          <w:numId w:val="3"/>
        </w:numPr>
        <w:tabs>
          <w:tab w:val="left" w:pos="2977"/>
        </w:tabs>
        <w:jc w:val="both"/>
        <w:rPr>
          <w:rFonts w:ascii="Times New Roman" w:hAnsi="Times New Roman" w:cs="Times New Roman"/>
          <w:b/>
          <w:bCs/>
          <w:sz w:val="24"/>
          <w:szCs w:val="24"/>
        </w:rPr>
      </w:pPr>
      <w:r w:rsidRPr="002743F3">
        <w:rPr>
          <w:rFonts w:ascii="Times New Roman" w:hAnsi="Times New Roman" w:cs="Times New Roman"/>
          <w:b/>
          <w:bCs/>
          <w:sz w:val="24"/>
          <w:szCs w:val="24"/>
        </w:rPr>
        <w:t>Inadequate Utilisation of the Acholi Clan System</w:t>
      </w:r>
    </w:p>
    <w:p w14:paraId="4DA40ACC" w14:textId="32CDDCD0" w:rsidR="00C31F14" w:rsidRPr="002743F3" w:rsidRDefault="00C31F14" w:rsidP="005B6E27">
      <w:pPr>
        <w:tabs>
          <w:tab w:val="left" w:pos="2977"/>
        </w:tabs>
        <w:jc w:val="both"/>
      </w:pPr>
      <w:r w:rsidRPr="002743F3">
        <w:t xml:space="preserve">Discussions with KIs and at the district in both Kitgum and Pader districts illuminated the potential of the Acholi clan system in playing an impactful role in child protection for which this evaluation regarded as a missed opportunity. </w:t>
      </w:r>
      <w:r w:rsidR="00500B5F">
        <w:t>It is also imperative to note that the long period of war between the rebels of the Lord’s Resistance Army and Government of Uganda Army (over 20 years) in Acholi, affected but did not totally d</w:t>
      </w:r>
      <w:r w:rsidR="00042BC3">
        <w:t>e</w:t>
      </w:r>
      <w:r w:rsidR="00500B5F">
        <w:t>stabilise the functionality of the clan system.</w:t>
      </w:r>
      <w:r w:rsidR="004F701F">
        <w:t xml:space="preserve"> </w:t>
      </w:r>
      <w:r w:rsidRPr="002743F3">
        <w:t>Every family in Acholi belongs to a clan, which represents the heritage and identity of each individual. The clans have a leadership structure and provide guidance to members on expected behaviours</w:t>
      </w:r>
      <w:r w:rsidR="00500B5F">
        <w:t xml:space="preserve"> by all the members</w:t>
      </w:r>
      <w:r w:rsidRPr="002743F3">
        <w:t xml:space="preserve">. The clan system in the study area is vibrant and well respected. Interactions with study participants in both the project and comparator areas suggested that this structure has immense potential to contribute to the reduction of violence against children. </w:t>
      </w:r>
    </w:p>
    <w:p w14:paraId="293F1B10" w14:textId="77777777" w:rsidR="00C31F14" w:rsidRPr="002743F3" w:rsidRDefault="00C31F14" w:rsidP="005B6E27">
      <w:pPr>
        <w:tabs>
          <w:tab w:val="left" w:pos="2977"/>
        </w:tabs>
        <w:jc w:val="both"/>
      </w:pPr>
    </w:p>
    <w:p w14:paraId="74FDFE50" w14:textId="062ACAFD" w:rsidR="00C31F14" w:rsidRPr="002743F3" w:rsidRDefault="00C31F14" w:rsidP="005B6E27">
      <w:pPr>
        <w:tabs>
          <w:tab w:val="left" w:pos="2977"/>
        </w:tabs>
        <w:ind w:left="720"/>
        <w:jc w:val="both"/>
        <w:rPr>
          <w:iCs/>
        </w:rPr>
      </w:pPr>
      <w:r w:rsidRPr="00A51467">
        <w:rPr>
          <w:i/>
          <w:iCs/>
        </w:rPr>
        <w:t>….the clans have good potential to reduce violence against children if the right strategies are designed for them…..the clans need to be strengthened so that they can do this. The role of this institution should not be underplayed. In Acholi the clan system is very important and it is a strong institution. When they call a meeting for 2 o’clock, everyone invited will show up and on time. These clans need to be strengthened because no one can dare defy what they say</w:t>
      </w:r>
      <w:r w:rsidRPr="002743F3">
        <w:rPr>
          <w:iCs/>
        </w:rPr>
        <w:t xml:space="preserve"> (</w:t>
      </w:r>
      <w:r w:rsidR="00042BC3">
        <w:rPr>
          <w:iCs/>
        </w:rPr>
        <w:t>D</w:t>
      </w:r>
      <w:r w:rsidRPr="002743F3">
        <w:rPr>
          <w:iCs/>
        </w:rPr>
        <w:t>istrict officials, Pader).</w:t>
      </w:r>
    </w:p>
    <w:p w14:paraId="4F124A88" w14:textId="77777777" w:rsidR="00C31F14" w:rsidRPr="002743F3" w:rsidRDefault="00C31F14" w:rsidP="005B6E27">
      <w:pPr>
        <w:tabs>
          <w:tab w:val="left" w:pos="2977"/>
        </w:tabs>
        <w:jc w:val="both"/>
      </w:pPr>
    </w:p>
    <w:p w14:paraId="0BC22CD5" w14:textId="659EB7C3" w:rsidR="00C31F14" w:rsidRPr="002743F3" w:rsidRDefault="00C31F14" w:rsidP="005B6E27">
      <w:pPr>
        <w:tabs>
          <w:tab w:val="left" w:pos="2977"/>
        </w:tabs>
        <w:jc w:val="both"/>
      </w:pPr>
      <w:r w:rsidRPr="002743F3">
        <w:t xml:space="preserve">Despite the potential of the clan system, it was not deliberately targeted by the project. The evaluation team had interactions with clan leaders who confirmed that they had not </w:t>
      </w:r>
      <w:r w:rsidR="00433120" w:rsidRPr="002743F3">
        <w:t>been targeted</w:t>
      </w:r>
      <w:r w:rsidRPr="002743F3">
        <w:t xml:space="preserve"> by the project. Clan leaders however reported that they intervene in cases of violence that are brought to their attention by clan members. As indicated above, traditional edicts guide the clan leaders when they interface with violence cases.</w:t>
      </w:r>
    </w:p>
    <w:p w14:paraId="702D45A1" w14:textId="77777777" w:rsidR="004840F0" w:rsidRDefault="004840F0" w:rsidP="005B6E27">
      <w:pPr>
        <w:tabs>
          <w:tab w:val="left" w:pos="2977"/>
        </w:tabs>
        <w:ind w:left="720"/>
        <w:jc w:val="both"/>
        <w:rPr>
          <w:iCs/>
        </w:rPr>
      </w:pPr>
    </w:p>
    <w:p w14:paraId="333EB0A9" w14:textId="73DB7EBE" w:rsidR="00C31F14" w:rsidRPr="002743F3" w:rsidRDefault="00C31F14" w:rsidP="005B6E27">
      <w:pPr>
        <w:tabs>
          <w:tab w:val="left" w:pos="2977"/>
        </w:tabs>
        <w:ind w:left="720"/>
        <w:jc w:val="both"/>
        <w:rPr>
          <w:iCs/>
        </w:rPr>
      </w:pPr>
      <w:r w:rsidRPr="00A51467">
        <w:rPr>
          <w:i/>
          <w:iCs/>
        </w:rPr>
        <w:t xml:space="preserve">There are rituals that we follow if someone brings a case to us. For </w:t>
      </w:r>
      <w:r w:rsidR="00D71A49" w:rsidRPr="00A51467">
        <w:rPr>
          <w:i/>
          <w:iCs/>
        </w:rPr>
        <w:t>example,</w:t>
      </w:r>
      <w:r w:rsidRPr="00A51467">
        <w:rPr>
          <w:i/>
          <w:iCs/>
        </w:rPr>
        <w:t xml:space="preserve"> if a girl has been forced to have sex in the bush, we slaughter a goat or a chicken; if this is not done, that girl will not have child in the future if she gets a husband. If a child is being tortured by the family, we go to the home and sit down to talk to the people torturing the child. They listen to us. W</w:t>
      </w:r>
      <w:r w:rsidR="005D64DD">
        <w:rPr>
          <w:i/>
          <w:iCs/>
        </w:rPr>
        <w:t>e</w:t>
      </w:r>
      <w:r w:rsidRPr="00A51467">
        <w:rPr>
          <w:i/>
          <w:iCs/>
        </w:rPr>
        <w:t xml:space="preserve"> have never received any external support or training from anyone. We are willing to be trained if it can help our people. </w:t>
      </w:r>
      <w:r w:rsidR="000807BD" w:rsidRPr="00A51467">
        <w:rPr>
          <w:i/>
          <w:iCs/>
        </w:rPr>
        <w:t>Those organisation</w:t>
      </w:r>
      <w:r w:rsidRPr="00A51467">
        <w:rPr>
          <w:i/>
          <w:iCs/>
        </w:rPr>
        <w:t xml:space="preserve"> need</w:t>
      </w:r>
      <w:r w:rsidR="000807BD" w:rsidRPr="00A51467">
        <w:rPr>
          <w:i/>
          <w:iCs/>
        </w:rPr>
        <w:t>s</w:t>
      </w:r>
      <w:r w:rsidRPr="00A51467">
        <w:rPr>
          <w:i/>
          <w:iCs/>
        </w:rPr>
        <w:t xml:space="preserve"> to work hand in hand with clan leaders; they should not leave us behind so that violence can be eradicated completely </w:t>
      </w:r>
      <w:r w:rsidRPr="002743F3">
        <w:rPr>
          <w:iCs/>
        </w:rPr>
        <w:t>(KI, Clan leader in Kitgum).</w:t>
      </w:r>
    </w:p>
    <w:p w14:paraId="6879A410" w14:textId="77777777" w:rsidR="004840F0" w:rsidRDefault="004840F0" w:rsidP="005B6E27">
      <w:pPr>
        <w:tabs>
          <w:tab w:val="left" w:pos="2977"/>
        </w:tabs>
        <w:jc w:val="both"/>
      </w:pPr>
    </w:p>
    <w:p w14:paraId="070C0F9A" w14:textId="6770ABBF" w:rsidR="00C31F14" w:rsidRPr="002743F3" w:rsidRDefault="00C31F14" w:rsidP="005B6E27">
      <w:pPr>
        <w:tabs>
          <w:tab w:val="left" w:pos="2977"/>
        </w:tabs>
        <w:jc w:val="both"/>
      </w:pPr>
      <w:r w:rsidRPr="002743F3">
        <w:t>The clan leaders who participated in the study demonstrated a willingness to collaborate with organisations that focus on providing services to improve individual wellbeing and community cohesion.</w:t>
      </w:r>
    </w:p>
    <w:p w14:paraId="383FFDB3" w14:textId="7CF31BBA" w:rsidR="00C31F14" w:rsidRDefault="00C31F14" w:rsidP="005B6E27">
      <w:pPr>
        <w:tabs>
          <w:tab w:val="left" w:pos="2977"/>
        </w:tabs>
        <w:jc w:val="both"/>
      </w:pPr>
    </w:p>
    <w:p w14:paraId="157BA1F6" w14:textId="77777777" w:rsidR="00310069" w:rsidRDefault="00310069" w:rsidP="005B6E27">
      <w:pPr>
        <w:tabs>
          <w:tab w:val="left" w:pos="2977"/>
        </w:tabs>
        <w:jc w:val="both"/>
      </w:pPr>
    </w:p>
    <w:p w14:paraId="356DAF57" w14:textId="32577EEC" w:rsidR="00D71A49" w:rsidRPr="00310069" w:rsidRDefault="00D71A49" w:rsidP="00310069">
      <w:pPr>
        <w:pStyle w:val="Normal0"/>
        <w:rPr>
          <w:b/>
          <w:i/>
        </w:rPr>
      </w:pPr>
      <w:r w:rsidRPr="00310069">
        <w:rPr>
          <w:b/>
          <w:i/>
        </w:rPr>
        <w:lastRenderedPageBreak/>
        <w:t>Limitations of Child Empowerment in the Context of ECPC</w:t>
      </w:r>
    </w:p>
    <w:p w14:paraId="55DD93B8" w14:textId="77C4B016" w:rsidR="00343FC9" w:rsidRPr="002743F3" w:rsidRDefault="00D71A49" w:rsidP="00343FC9">
      <w:pPr>
        <w:tabs>
          <w:tab w:val="left" w:pos="2977"/>
        </w:tabs>
        <w:jc w:val="both"/>
      </w:pPr>
      <w:r>
        <w:t xml:space="preserve">The child empowerment component of the project was exclusive to children in schools. Children who did not have access to school were </w:t>
      </w:r>
      <w:r w:rsidR="00343FC9">
        <w:t xml:space="preserve">inevitably locked out of the opportunity to participate in the clubs. Additionally, there was lack of a clear criterion for club admission and </w:t>
      </w:r>
    </w:p>
    <w:p w14:paraId="61ACF34E" w14:textId="35806CB5" w:rsidR="00D71A49" w:rsidRPr="002743F3" w:rsidRDefault="00343FC9" w:rsidP="005B6E27">
      <w:pPr>
        <w:tabs>
          <w:tab w:val="left" w:pos="2977"/>
        </w:tabs>
        <w:jc w:val="both"/>
      </w:pPr>
      <w:r>
        <w:t>membership to the school-based clubs was at the discretion of the club patron. In some cases, it was reported that patrons selected children based on academic performance. The limited access to children’s clubs is likely to undermine sustainability, as only few children can access the clubs. Open entry and exit to the clubs would ensure greater impact and sustainability. While efforts to mobilise children in the clubs to meet with local and national leaders are commendable, such efforts are difficult to sustain beyond ChildFund’s financial support. The clubs would ideally be impactful by empowering children to demand and effect immediate changes on issues that impact their protection within their immediate environments. Incremental capacity development and amplification of children’s voices would be a more enduring strategy as opposed to the impressive, but unsustainable dialogues with leaders that are not easily reachable by the children in the project areas.</w:t>
      </w:r>
    </w:p>
    <w:p w14:paraId="6595E5B8" w14:textId="77777777" w:rsidR="000679F0" w:rsidRDefault="000679F0" w:rsidP="00AF4A23">
      <w:pPr>
        <w:tabs>
          <w:tab w:val="left" w:pos="2977"/>
        </w:tabs>
        <w:jc w:val="both"/>
        <w:rPr>
          <w:b/>
          <w:bCs/>
          <w:sz w:val="28"/>
          <w:szCs w:val="28"/>
          <w:lang w:val="en-GB" w:eastAsia="en-US"/>
        </w:rPr>
      </w:pPr>
      <w:r>
        <w:br w:type="page"/>
      </w:r>
    </w:p>
    <w:p w14:paraId="39B8661D" w14:textId="643BADE4" w:rsidR="005F04EA" w:rsidRPr="00A51467" w:rsidRDefault="00D71A49" w:rsidP="00D71A49">
      <w:pPr>
        <w:pStyle w:val="Heading1"/>
        <w:numPr>
          <w:ilvl w:val="0"/>
          <w:numId w:val="0"/>
        </w:numPr>
        <w:ind w:left="360" w:hanging="360"/>
      </w:pPr>
      <w:bookmarkStart w:id="81" w:name="_Toc112701896"/>
      <w:r>
        <w:lastRenderedPageBreak/>
        <w:t>7</w:t>
      </w:r>
      <w:r w:rsidR="000807BD" w:rsidRPr="002743F3">
        <w:t xml:space="preserve">. </w:t>
      </w:r>
      <w:r w:rsidR="00C8310C" w:rsidRPr="002743F3">
        <w:t xml:space="preserve">CONCLUSIONS AND </w:t>
      </w:r>
      <w:r w:rsidR="000807BD" w:rsidRPr="002743F3">
        <w:t xml:space="preserve">LESSONS </w:t>
      </w:r>
      <w:r w:rsidR="005F04EA">
        <w:t>FROM THE EVALUATION</w:t>
      </w:r>
      <w:bookmarkEnd w:id="81"/>
    </w:p>
    <w:p w14:paraId="186BCA4F" w14:textId="77777777" w:rsidR="006B366C" w:rsidRDefault="006B366C" w:rsidP="005B6E27">
      <w:pPr>
        <w:tabs>
          <w:tab w:val="left" w:pos="2977"/>
        </w:tabs>
        <w:jc w:val="both"/>
      </w:pPr>
    </w:p>
    <w:p w14:paraId="723232E2" w14:textId="2C64D407" w:rsidR="005F04EA" w:rsidRPr="00782479" w:rsidRDefault="005F04EA" w:rsidP="005B6E27">
      <w:pPr>
        <w:tabs>
          <w:tab w:val="left" w:pos="2977"/>
        </w:tabs>
        <w:jc w:val="both"/>
      </w:pPr>
      <w:r w:rsidRPr="00782479">
        <w:t xml:space="preserve">Deliberate </w:t>
      </w:r>
      <w:r w:rsidR="002308CB">
        <w:t>community-level</w:t>
      </w:r>
      <w:r w:rsidRPr="00782479">
        <w:t xml:space="preserve"> interventions purposed to build capacity of critical stakeholders (parents/caregivers, children and informal and formal child protection stakeholders)</w:t>
      </w:r>
      <w:r w:rsidR="004F701F">
        <w:t xml:space="preserve"> </w:t>
      </w:r>
      <w:r w:rsidRPr="00782479">
        <w:t xml:space="preserve">to prevent VAC can have significant impact on knowledge of </w:t>
      </w:r>
      <w:r w:rsidR="002308CB">
        <w:t xml:space="preserve">and responses to </w:t>
      </w:r>
      <w:r w:rsidRPr="00782479">
        <w:t xml:space="preserve">VAC. </w:t>
      </w:r>
      <w:r w:rsidR="006B366C">
        <w:t xml:space="preserve">The </w:t>
      </w:r>
      <w:r w:rsidR="00114B7E">
        <w:t xml:space="preserve">interventions are able to leverage utilisation of </w:t>
      </w:r>
      <w:r w:rsidRPr="00782479">
        <w:t>proper channels of reporting cases of violence</w:t>
      </w:r>
      <w:r w:rsidR="00114B7E">
        <w:t xml:space="preserve"> by b</w:t>
      </w:r>
      <w:r w:rsidR="00114B7E" w:rsidRPr="00782479">
        <w:t>oth caregivers and children</w:t>
      </w:r>
      <w:r w:rsidR="00114B7E">
        <w:t xml:space="preserve">. In addition, </w:t>
      </w:r>
      <w:r w:rsidRPr="00782479">
        <w:t xml:space="preserve">critical stakeholders in service delivery </w:t>
      </w:r>
      <w:r w:rsidR="00114B7E">
        <w:t>become</w:t>
      </w:r>
      <w:r w:rsidRPr="00782479">
        <w:t xml:space="preserve"> aware and prioritise response</w:t>
      </w:r>
      <w:r w:rsidR="00114B7E">
        <w:t xml:space="preserve"> to VAC</w:t>
      </w:r>
      <w:r w:rsidRPr="00782479">
        <w:t xml:space="preserve">. Overall, </w:t>
      </w:r>
      <w:r w:rsidR="0072627A" w:rsidRPr="00782479">
        <w:t>community-based</w:t>
      </w:r>
      <w:r w:rsidRPr="00782479">
        <w:t xml:space="preserve"> responses to VAC present very powerful opportunities for sustainability</w:t>
      </w:r>
      <w:r w:rsidR="00114B7E">
        <w:t xml:space="preserve"> because by their design, they</w:t>
      </w:r>
      <w:r w:rsidR="006B366C">
        <w:t xml:space="preserve"> build systemic</w:t>
      </w:r>
      <w:r w:rsidR="00114B7E">
        <w:t xml:space="preserve"> sense of institutional</w:t>
      </w:r>
      <w:r w:rsidR="006B366C">
        <w:t xml:space="preserve"> interdependence</w:t>
      </w:r>
      <w:r w:rsidR="00114B7E">
        <w:t>, collaboration and mutual accountability</w:t>
      </w:r>
      <w:r w:rsidR="006B366C">
        <w:t xml:space="preserve"> </w:t>
      </w:r>
      <w:r w:rsidR="00114B7E">
        <w:t>between and among actors at the micro, meso and macro levels.</w:t>
      </w:r>
      <w:r w:rsidR="004F701F">
        <w:t xml:space="preserve"> </w:t>
      </w:r>
    </w:p>
    <w:p w14:paraId="0AD70BD4" w14:textId="77777777" w:rsidR="005F04EA" w:rsidRPr="00782479" w:rsidRDefault="005F04EA" w:rsidP="005B6E27">
      <w:pPr>
        <w:tabs>
          <w:tab w:val="left" w:pos="2977"/>
        </w:tabs>
        <w:jc w:val="both"/>
      </w:pPr>
    </w:p>
    <w:p w14:paraId="40C331A4" w14:textId="77777777" w:rsidR="00114B7E" w:rsidRDefault="005F04EA" w:rsidP="005B6E27">
      <w:pPr>
        <w:tabs>
          <w:tab w:val="left" w:pos="2977"/>
        </w:tabs>
        <w:jc w:val="both"/>
      </w:pPr>
      <w:r w:rsidRPr="00782479">
        <w:t>The ECPC project demonstrated that empowerment through knowledge alone is not enough. The knowledge must practically translate into prevention and response to VAC. Child protection Committees were trained to effectively handle VAC cases on one hand, and the rest of the community were sensitised on the importance of reporting and where to report. The CPCs are a special structure specifically established for VAC, and being closest to the people and specialized into child protection work, their training and equipment enhanced the quality of work they could do.</w:t>
      </w:r>
    </w:p>
    <w:p w14:paraId="0BC4905A" w14:textId="77777777" w:rsidR="00114B7E" w:rsidRDefault="00114B7E" w:rsidP="005B6E27">
      <w:pPr>
        <w:tabs>
          <w:tab w:val="left" w:pos="2977"/>
        </w:tabs>
        <w:jc w:val="both"/>
      </w:pPr>
    </w:p>
    <w:p w14:paraId="76ED8414" w14:textId="1B544AC1" w:rsidR="005F04EA" w:rsidRPr="00782479" w:rsidRDefault="005F04EA" w:rsidP="005B6E27">
      <w:pPr>
        <w:tabs>
          <w:tab w:val="left" w:pos="2977"/>
        </w:tabs>
        <w:jc w:val="both"/>
      </w:pPr>
      <w:r w:rsidRPr="00782479">
        <w:t xml:space="preserve">The intervention acknowledged the fact that despite being part of the child protection system, Police and Local Council structures are occupied with other demands that occasionally disrupted their efficacy. In the comparison community (Pader) the evaluation noted a higher tendency to report VAC cases to elected Village Leaders (Local Council) and the police compared to the intervention community where initial reporting was with the CPCs. Increased reporting of cases in the project communities and elsewhere in Kitgum was attributed to the intervention’s emphasis of reporting cases through the normal response/case management pathway. The cases could easily be recorded as opposed to </w:t>
      </w:r>
      <w:r w:rsidR="002308CB">
        <w:t xml:space="preserve">the </w:t>
      </w:r>
      <w:r w:rsidRPr="00782479">
        <w:t>comparison community.</w:t>
      </w:r>
    </w:p>
    <w:p w14:paraId="10F0D8B9" w14:textId="77777777" w:rsidR="005F04EA" w:rsidRPr="00782479" w:rsidRDefault="005F04EA" w:rsidP="005B6E27">
      <w:pPr>
        <w:tabs>
          <w:tab w:val="left" w:pos="2977"/>
        </w:tabs>
        <w:jc w:val="both"/>
      </w:pPr>
    </w:p>
    <w:p w14:paraId="02B6E297" w14:textId="5AFC11E7" w:rsidR="005F04EA" w:rsidRPr="00782479" w:rsidRDefault="005F04EA" w:rsidP="005B6E27">
      <w:pPr>
        <w:pStyle w:val="CommentText"/>
        <w:tabs>
          <w:tab w:val="left" w:pos="2977"/>
        </w:tabs>
        <w:jc w:val="both"/>
        <w:rPr>
          <w:sz w:val="24"/>
          <w:szCs w:val="24"/>
        </w:rPr>
      </w:pPr>
      <w:r w:rsidRPr="00782479">
        <w:rPr>
          <w:sz w:val="24"/>
          <w:szCs w:val="24"/>
        </w:rPr>
        <w:t xml:space="preserve">Training and engagement with child protection stakeholders by the project had an impact on the way the structures operated/worked in response to VAC. This is confirmed by the extent of trust that caregivers and children had in these structures in the intervention area as compared </w:t>
      </w:r>
      <w:r w:rsidR="00114B7E">
        <w:rPr>
          <w:sz w:val="24"/>
          <w:szCs w:val="24"/>
        </w:rPr>
        <w:t>with</w:t>
      </w:r>
      <w:r w:rsidRPr="00782479">
        <w:rPr>
          <w:sz w:val="24"/>
          <w:szCs w:val="24"/>
        </w:rPr>
        <w:t xml:space="preserve"> the comparison area. </w:t>
      </w:r>
      <w:r>
        <w:rPr>
          <w:sz w:val="24"/>
          <w:szCs w:val="24"/>
        </w:rPr>
        <w:t>As a result of the training</w:t>
      </w:r>
      <w:r w:rsidR="005D64DD">
        <w:rPr>
          <w:sz w:val="24"/>
          <w:szCs w:val="24"/>
        </w:rPr>
        <w:t>,</w:t>
      </w:r>
      <w:r>
        <w:rPr>
          <w:sz w:val="24"/>
          <w:szCs w:val="24"/>
        </w:rPr>
        <w:t xml:space="preserve"> </w:t>
      </w:r>
      <w:r w:rsidR="005D64DD">
        <w:rPr>
          <w:sz w:val="24"/>
          <w:szCs w:val="24"/>
        </w:rPr>
        <w:t>t</w:t>
      </w:r>
      <w:r w:rsidRPr="00782479">
        <w:rPr>
          <w:sz w:val="24"/>
          <w:szCs w:val="24"/>
        </w:rPr>
        <w:t xml:space="preserve">here was also a noticeable influence of the intervention on children’s ability to report VAC cases especially to their </w:t>
      </w:r>
      <w:r w:rsidR="005D64DD">
        <w:rPr>
          <w:sz w:val="24"/>
          <w:szCs w:val="24"/>
        </w:rPr>
        <w:t>p</w:t>
      </w:r>
      <w:r w:rsidRPr="00782479">
        <w:rPr>
          <w:sz w:val="24"/>
          <w:szCs w:val="24"/>
        </w:rPr>
        <w:t>arents and CPCs. Reporting VAC cases to Village Leaders (LCs) was discouraged as cases were likely to be lost because of the fear by LCs to threaten their social/family ties/relations. There was a higher trust and confidence in the structure handling VAC cases in the intervention area compared to the comparison community. In turn, this trust increased the rate of reporting of cases at the community</w:t>
      </w:r>
      <w:r w:rsidR="00057792">
        <w:rPr>
          <w:sz w:val="24"/>
          <w:szCs w:val="24"/>
        </w:rPr>
        <w:t>,</w:t>
      </w:r>
      <w:r w:rsidRPr="00782479">
        <w:rPr>
          <w:sz w:val="24"/>
          <w:szCs w:val="24"/>
        </w:rPr>
        <w:t xml:space="preserve"> and improved the utilisation of the referral pathway for VAC cases in the intervention community compared to the comparison community. Trust in the structures was high in the intervention area compared to the comparator. The ECPC project impacted on community trust towards VAC service providers and their structures. This is crucial for a sustainable response mechanism for VAC. The reduction in fear of bribery, shortened distances to service points, a reduced fear of reprisal all combined to positively impact on reporting.</w:t>
      </w:r>
    </w:p>
    <w:p w14:paraId="3D1F62DE" w14:textId="77777777" w:rsidR="005F04EA" w:rsidRPr="00782479" w:rsidRDefault="005F04EA" w:rsidP="005B6E27">
      <w:pPr>
        <w:tabs>
          <w:tab w:val="left" w:pos="2977"/>
        </w:tabs>
        <w:jc w:val="both"/>
      </w:pPr>
    </w:p>
    <w:p w14:paraId="0CE2549D" w14:textId="1FED5108" w:rsidR="005F04EA" w:rsidRPr="00782479" w:rsidRDefault="005F04EA" w:rsidP="005B6E27">
      <w:pPr>
        <w:tabs>
          <w:tab w:val="left" w:pos="2977"/>
        </w:tabs>
        <w:jc w:val="both"/>
      </w:pPr>
      <w:r w:rsidRPr="00782479">
        <w:t xml:space="preserve">On the whole, qualitative findings from this evaluation show that deliberate interventions to enhance reporting/response to VAC cases impact positively on practice. There was also overwhelming qualitative evidence to show that people/actors in the intervention area were more enthusiastic not only in reporting but also </w:t>
      </w:r>
      <w:r w:rsidR="00057792">
        <w:t>completion</w:t>
      </w:r>
      <w:r w:rsidRPr="00782479">
        <w:t xml:space="preserve"> of cases, despite practical/logistical limitations. Importantly, the evaluation notes that the interest to ensure that cases reported are </w:t>
      </w:r>
      <w:r w:rsidRPr="00782479">
        <w:lastRenderedPageBreak/>
        <w:t>addressed/handled stimulated innovative ways on how some of the logistical challenges, particularly related to transport and communication were addressed.</w:t>
      </w:r>
    </w:p>
    <w:p w14:paraId="61D4B9F0" w14:textId="77777777" w:rsidR="005F04EA" w:rsidRPr="00782479" w:rsidRDefault="005F04EA" w:rsidP="005B6E27">
      <w:pPr>
        <w:tabs>
          <w:tab w:val="left" w:pos="2977"/>
        </w:tabs>
        <w:jc w:val="both"/>
      </w:pPr>
    </w:p>
    <w:p w14:paraId="4CE86ABB" w14:textId="26DDC897" w:rsidR="00E86D3D" w:rsidRDefault="005F04EA" w:rsidP="005B6E27">
      <w:pPr>
        <w:tabs>
          <w:tab w:val="left" w:pos="2977"/>
        </w:tabs>
        <w:jc w:val="both"/>
        <w:rPr>
          <w:sz w:val="20"/>
          <w:szCs w:val="20"/>
        </w:rPr>
      </w:pPr>
      <w:r w:rsidRPr="00782479">
        <w:t>Prior to the interventions, a proper mapping of the key and influential community-level (grass-roots level) structures and systems was undertaken and became an imperative for effective project implementation, despite failures to have the Acholi clan leadership structures prominently feature as part of the informal community leadership resource that the project could have utilised. During community feedback meetings at the community and district level the clan system in the Acholi culture featured very prominently as an indispensable institution in prevention of VAC. The respect that the clan leaders command was found to potentially be a good window through which norms and practices which negatively impact on children can be re-modelled. Moreover, previous studies have indicated that a careful integration of formal and informal child protection systems</w:t>
      </w:r>
      <w:r w:rsidR="00764D9A">
        <w:t>, and more reliance on the latter</w:t>
      </w:r>
      <w:r w:rsidRPr="00782479">
        <w:t xml:space="preserve"> enhances the effectiveness of child protection mechanisms</w:t>
      </w:r>
      <w:r w:rsidR="00042BC3">
        <w:t xml:space="preserve"> </w:t>
      </w:r>
      <w:r w:rsidR="00764D9A">
        <w:fldChar w:fldCharType="begin"/>
      </w:r>
      <w:r w:rsidR="00764D9A">
        <w:instrText xml:space="preserve"> ADDIN ZOTERO_ITEM CSL_CITATION {"citationID":"uTdcPtWQ","properties":{"formattedCitation":"(Wessells, 2015)","plainCitation":"(Wessells, 2015)","noteIndex":0},"citationItems":[{"id":2108,"uris":["http://zotero.org/users/local/ZePCBy32/items/RKJTHLAR"],"itemData":{"id":2108,"type":"article-journal","abstract":"Efforts to strengthen national child protection systems have frequently taken a top-down approach of imposing formal, government-managed services. Such expert-driven approaches are often characterized by low use of formal services and the misalignment of the nonformal and formal aspects of the child protection system. This article examines an alternative approach of community-driven, bottom-up work that enables nonformal–formal collaboration and alignment, greater use of formal services, internally driven social change, and high levels of community ownership. The dominant approach of reliance on expert-driven Child Welfare Committees produces low levels of community ownership. Using an approach developed and tested in rural Sierra Leone, community-driven action, including collaboration and linkages with the formal system, promoted the use of formal services and achieved increased ownership, effectiveness, and sustainability of the system. The field needs less reliance on expert-driven approaches and much wider use of slower, community-driven, bottom-up approaches to child protection.","container-title":"Child Abuse &amp; Neglect","DOI":"10.1016/j.chiabu.2015.04.006","ISSN":"0145-2134","journalAbbreviation":"Child Abuse &amp; Neglect","language":"en","page":"8-21","source":"ScienceDirect","title":"Bottom-up approaches to strengthening child protection systems: Placing children, families, and communities at the center","title-short":"Bottom-up approaches to strengthening child protection systems","volume":"43","author":[{"family":"Wessells","given":"Michael G."}],"issued":{"date-parts":[["2015",5,1]]}}}],"schema":"https://github.com/citation-style-language/schema/raw/master/csl-citation.json"} </w:instrText>
      </w:r>
      <w:r w:rsidR="00764D9A">
        <w:fldChar w:fldCharType="separate"/>
      </w:r>
      <w:r w:rsidR="00764D9A">
        <w:rPr>
          <w:noProof/>
        </w:rPr>
        <w:t>(Wessells, 2015)</w:t>
      </w:r>
      <w:r w:rsidR="00764D9A">
        <w:fldChar w:fldCharType="end"/>
      </w:r>
      <w:r w:rsidRPr="00782479">
        <w:t xml:space="preserve">. Clan leaders and elders who were involved in the project were there in different capacities and not necessarily as clan leaders. Yet, they reported that even prior to the ECPC project, always intervened in cases of violence that were brought to their attention by clan members. In the comparator community (Pader) the clan system was equally referred to as a strong community institution/structure that intervened in cases of violence against children. The only major challenge is that it was not strongly linked to the formal child protection structures. To enhance the sustainability of outcomes of similar projects in similar contexts in Northern Uganda, interventions should carefully </w:t>
      </w:r>
      <w:r w:rsidR="00944DB7" w:rsidRPr="00782479">
        <w:t>integrate</w:t>
      </w:r>
      <w:r w:rsidRPr="00782479">
        <w:t xml:space="preserve"> this structure by directly involving clan leaders and elders in community capacity building.</w:t>
      </w:r>
      <w:r>
        <w:rPr>
          <w:sz w:val="20"/>
          <w:szCs w:val="20"/>
        </w:rPr>
        <w:t xml:space="preserve"> </w:t>
      </w:r>
    </w:p>
    <w:p w14:paraId="25651655" w14:textId="32168DAD" w:rsidR="002308CB" w:rsidRDefault="002308CB" w:rsidP="005B6E27">
      <w:pPr>
        <w:tabs>
          <w:tab w:val="left" w:pos="2977"/>
        </w:tabs>
        <w:jc w:val="both"/>
        <w:rPr>
          <w:sz w:val="20"/>
          <w:szCs w:val="20"/>
        </w:rPr>
      </w:pPr>
    </w:p>
    <w:p w14:paraId="5FCDCEF4" w14:textId="0F965597" w:rsidR="00D64645" w:rsidRPr="0028185B" w:rsidRDefault="002308CB" w:rsidP="005B6E27">
      <w:pPr>
        <w:tabs>
          <w:tab w:val="left" w:pos="2977"/>
        </w:tabs>
        <w:jc w:val="both"/>
      </w:pPr>
      <w:r w:rsidRPr="002308CB">
        <w:t xml:space="preserve">There is demonstrable potential in empowering children as agents of child protection. </w:t>
      </w:r>
      <w:r>
        <w:t xml:space="preserve">Children became more </w:t>
      </w:r>
      <w:r w:rsidR="001D46FD">
        <w:t>knowledgeable</w:t>
      </w:r>
      <w:r>
        <w:t xml:space="preserve"> about their rights to protection, and knew where to </w:t>
      </w:r>
      <w:r w:rsidR="001D46FD">
        <w:t>report</w:t>
      </w:r>
      <w:r>
        <w:t xml:space="preserve"> VAC. However, as children became more demanding, and questioning of the status quo, there is a push back from the community and their parents. The resultant friction </w:t>
      </w:r>
      <w:r w:rsidR="001D46FD">
        <w:t>suggests the need for child empowerment strategies to engage more openly with parents and other caregivers. Moreover, child empowerment strategies of the ECPC project were mainly anchored in school settings. The extended closure of schools during the COVID-19 lockdown period greatly comprised the effectiveness of school-based programmes, as these were completely shut down. Lessons from COVID-19 lockdown suggest the need for child empowerment programmes that are universal and community based, potentially accessible to all children, even in the midst of institutional disruptions. Beyond child’s empowerment, restricted mobility of the population during the COVID-19 lockdown severally disrupted the implementation of the project, and watered down the momentum gathered around reporting cases of VAC.</w:t>
      </w:r>
    </w:p>
    <w:p w14:paraId="21CC837E" w14:textId="5260376A" w:rsidR="00F35940" w:rsidRDefault="00F35940" w:rsidP="005B6E27">
      <w:pPr>
        <w:tabs>
          <w:tab w:val="left" w:pos="2977"/>
        </w:tabs>
        <w:jc w:val="both"/>
        <w:rPr>
          <w:color w:val="000000" w:themeColor="text1"/>
          <w:sz w:val="22"/>
          <w:szCs w:val="22"/>
        </w:rPr>
      </w:pPr>
      <w:r w:rsidRPr="002743F3">
        <w:br w:type="page"/>
      </w:r>
    </w:p>
    <w:p w14:paraId="3CF51501" w14:textId="4D482A02" w:rsidR="0058049F" w:rsidRPr="000679F0" w:rsidRDefault="00BF0C6A" w:rsidP="00764D9A">
      <w:pPr>
        <w:tabs>
          <w:tab w:val="left" w:pos="2977"/>
        </w:tabs>
        <w:jc w:val="both"/>
        <w:rPr>
          <w:b/>
        </w:rPr>
      </w:pPr>
      <w:r w:rsidRPr="000679F0">
        <w:rPr>
          <w:b/>
        </w:rPr>
        <w:lastRenderedPageBreak/>
        <w:t>REFERENCES</w:t>
      </w:r>
    </w:p>
    <w:p w14:paraId="7A301EC2" w14:textId="77777777" w:rsidR="00645847" w:rsidRPr="002743F3" w:rsidRDefault="00645847" w:rsidP="00764D9A">
      <w:pPr>
        <w:tabs>
          <w:tab w:val="left" w:pos="2977"/>
        </w:tabs>
        <w:jc w:val="both"/>
      </w:pPr>
      <w:r w:rsidRPr="002743F3">
        <w:rPr>
          <w:shd w:val="clear" w:color="auto" w:fill="FFFFFF"/>
        </w:rPr>
        <w:t>Atuyambe, L.M., Kibira, S.P.S., Bukenya, J. </w:t>
      </w:r>
      <w:r w:rsidRPr="002743F3">
        <w:rPr>
          <w:i/>
          <w:iCs/>
          <w:shd w:val="clear" w:color="auto" w:fill="FFFFFF"/>
        </w:rPr>
        <w:t>et al.</w:t>
      </w:r>
      <w:r w:rsidRPr="002743F3">
        <w:rPr>
          <w:shd w:val="clear" w:color="auto" w:fill="FFFFFF"/>
        </w:rPr>
        <w:t> Understanding sexual and reproductive health needs of adolescents: evidence from a formative evaluation in Wakiso district, Uganda. </w:t>
      </w:r>
      <w:r w:rsidRPr="002743F3">
        <w:rPr>
          <w:i/>
          <w:iCs/>
          <w:shd w:val="clear" w:color="auto" w:fill="FFFFFF"/>
        </w:rPr>
        <w:t>Reprod Health</w:t>
      </w:r>
      <w:r w:rsidRPr="002743F3">
        <w:rPr>
          <w:shd w:val="clear" w:color="auto" w:fill="FFFFFF"/>
        </w:rPr>
        <w:t> </w:t>
      </w:r>
      <w:r w:rsidRPr="002743F3">
        <w:rPr>
          <w:b/>
          <w:bCs/>
          <w:shd w:val="clear" w:color="auto" w:fill="FFFFFF"/>
        </w:rPr>
        <w:t>12, </w:t>
      </w:r>
      <w:r w:rsidRPr="002743F3">
        <w:rPr>
          <w:shd w:val="clear" w:color="auto" w:fill="FFFFFF"/>
        </w:rPr>
        <w:t>35 (2015). https://doi.org/10.1186/s12978-015-0026-7</w:t>
      </w:r>
    </w:p>
    <w:p w14:paraId="5869C802" w14:textId="77777777" w:rsidR="00645847" w:rsidRDefault="00645847" w:rsidP="00764D9A">
      <w:pPr>
        <w:shd w:val="clear" w:color="auto" w:fill="FFFFFF"/>
        <w:tabs>
          <w:tab w:val="left" w:pos="2977"/>
        </w:tabs>
        <w:jc w:val="both"/>
      </w:pPr>
    </w:p>
    <w:p w14:paraId="2318FC21" w14:textId="33A191F9" w:rsidR="00645847" w:rsidRPr="002743F3" w:rsidRDefault="00645847" w:rsidP="00764D9A">
      <w:pPr>
        <w:shd w:val="clear" w:color="auto" w:fill="FFFFFF"/>
        <w:tabs>
          <w:tab w:val="left" w:pos="2977"/>
        </w:tabs>
        <w:jc w:val="both"/>
      </w:pPr>
      <w:r w:rsidRPr="002743F3">
        <w:t>Boden JM, Horwood LJ, Fergusson DM. Exposure to childhood sexual and physical abuse and subsequent educational achievement outcomes. Child Abuse Negl. 2007;31(10):1101–1114. doi: 10.1016/j.chiabu.2007.03.022</w:t>
      </w:r>
    </w:p>
    <w:p w14:paraId="5ACD1BC7" w14:textId="77777777" w:rsidR="00645847" w:rsidRDefault="00645847" w:rsidP="00764D9A">
      <w:pPr>
        <w:tabs>
          <w:tab w:val="left" w:pos="2977"/>
        </w:tabs>
        <w:jc w:val="both"/>
        <w:rPr>
          <w:rFonts w:eastAsia="Garamond"/>
        </w:rPr>
      </w:pPr>
    </w:p>
    <w:p w14:paraId="108D3703" w14:textId="2674682C" w:rsidR="00645847" w:rsidRPr="002743F3" w:rsidRDefault="00645847" w:rsidP="00764D9A">
      <w:pPr>
        <w:tabs>
          <w:tab w:val="left" w:pos="2977"/>
        </w:tabs>
        <w:jc w:val="both"/>
        <w:rPr>
          <w:rFonts w:eastAsia="Garamond"/>
        </w:rPr>
      </w:pPr>
      <w:r w:rsidRPr="002743F3">
        <w:rPr>
          <w:rFonts w:eastAsia="Garamond"/>
        </w:rPr>
        <w:t>Centre for Justice and Crime Prevention. (2016). Uganda Child Online Protection Scoping Study</w:t>
      </w:r>
    </w:p>
    <w:p w14:paraId="467B1E33" w14:textId="77777777" w:rsidR="00645847" w:rsidRDefault="00645847" w:rsidP="00764D9A">
      <w:pPr>
        <w:shd w:val="clear" w:color="auto" w:fill="FFFFFF"/>
        <w:tabs>
          <w:tab w:val="left" w:pos="2977"/>
        </w:tabs>
        <w:jc w:val="both"/>
      </w:pPr>
    </w:p>
    <w:p w14:paraId="14842A56" w14:textId="2313B7B3" w:rsidR="00645847" w:rsidRPr="002743F3" w:rsidRDefault="00645847" w:rsidP="00764D9A">
      <w:pPr>
        <w:shd w:val="clear" w:color="auto" w:fill="FFFFFF"/>
        <w:tabs>
          <w:tab w:val="left" w:pos="2977"/>
        </w:tabs>
        <w:jc w:val="both"/>
      </w:pPr>
      <w:r w:rsidRPr="002743F3">
        <w:t>Devries KM, et al. Childhood sexual abuse and suicidal behavior: a meta-analysis. Pediatrics. 2014;133(5):e1331–e1334. doi: 10.1542/peds.2013-2166. </w:t>
      </w:r>
    </w:p>
    <w:p w14:paraId="08DF1B74" w14:textId="77777777" w:rsidR="00645847" w:rsidRDefault="00645847" w:rsidP="00764D9A">
      <w:pPr>
        <w:shd w:val="clear" w:color="auto" w:fill="FFFFFF"/>
        <w:tabs>
          <w:tab w:val="left" w:pos="2977"/>
        </w:tabs>
        <w:jc w:val="both"/>
      </w:pPr>
    </w:p>
    <w:p w14:paraId="2D58DA38" w14:textId="52BF1D97" w:rsidR="00645847" w:rsidRPr="002743F3" w:rsidRDefault="00645847" w:rsidP="00764D9A">
      <w:pPr>
        <w:shd w:val="clear" w:color="auto" w:fill="FFFFFF"/>
        <w:tabs>
          <w:tab w:val="left" w:pos="2977"/>
        </w:tabs>
        <w:jc w:val="both"/>
      </w:pPr>
      <w:r w:rsidRPr="002743F3">
        <w:t>Fergusson DM, Boden JM, Horwood LJ. Developmental antecedents of Interpartner violence in a New Zealand birth cohort. J Fam Violence. 2008;23:737–753. doi: 10.1007/s10896-008-9199-y. </w:t>
      </w:r>
    </w:p>
    <w:p w14:paraId="6D7DFF4E" w14:textId="77777777" w:rsidR="00645847" w:rsidRDefault="00645847" w:rsidP="00764D9A">
      <w:pPr>
        <w:tabs>
          <w:tab w:val="left" w:pos="2977"/>
        </w:tabs>
        <w:jc w:val="both"/>
      </w:pPr>
    </w:p>
    <w:p w14:paraId="44B859EE" w14:textId="2D9FFB72" w:rsidR="00645847" w:rsidRPr="002743F3" w:rsidRDefault="00645847" w:rsidP="00764D9A">
      <w:pPr>
        <w:tabs>
          <w:tab w:val="left" w:pos="2977"/>
        </w:tabs>
        <w:jc w:val="both"/>
      </w:pPr>
      <w:r w:rsidRPr="002743F3">
        <w:t>Hugill M, Berry K, Fletcher I (2017) The association between historical childhood sexual abuse and later parenting stress: a systematic review. Arch Womens Mental Health (20): 257–271</w:t>
      </w:r>
    </w:p>
    <w:p w14:paraId="4EB8CC4C" w14:textId="77777777" w:rsidR="00645847" w:rsidRDefault="00645847" w:rsidP="00764D9A">
      <w:pPr>
        <w:tabs>
          <w:tab w:val="left" w:pos="2977"/>
        </w:tabs>
        <w:jc w:val="both"/>
      </w:pPr>
    </w:p>
    <w:p w14:paraId="6F5ED327" w14:textId="6E51AF23" w:rsidR="00645847" w:rsidRPr="002743F3" w:rsidRDefault="00645847" w:rsidP="00764D9A">
      <w:pPr>
        <w:tabs>
          <w:tab w:val="left" w:pos="2977"/>
        </w:tabs>
        <w:jc w:val="both"/>
      </w:pPr>
      <w:r w:rsidRPr="002743F3">
        <w:t>Jones L, Bellis M.A.; , Wood S, Hughes K, McCoy E, Eckley L, Bates G, Mikton C, Shakespeare T, Officer A (2012) Prevalence and risk of violence against children with disabilities: a systematic review and meta-analysis of observational studies. Lancet 2012; 380: 899–907</w:t>
      </w:r>
    </w:p>
    <w:p w14:paraId="43907684" w14:textId="77777777" w:rsidR="00645847" w:rsidRDefault="00645847" w:rsidP="00764D9A">
      <w:pPr>
        <w:tabs>
          <w:tab w:val="left" w:pos="2977"/>
        </w:tabs>
        <w:jc w:val="both"/>
      </w:pPr>
    </w:p>
    <w:p w14:paraId="23D77B40" w14:textId="187B0C38" w:rsidR="00645847" w:rsidRPr="002743F3" w:rsidRDefault="00645847" w:rsidP="00764D9A">
      <w:pPr>
        <w:tabs>
          <w:tab w:val="left" w:pos="2977"/>
        </w:tabs>
        <w:jc w:val="both"/>
      </w:pPr>
      <w:r w:rsidRPr="002743F3">
        <w:t>Krug EG et al., eds. World report on violence and health. Geneva, World Health Organization, 2002.</w:t>
      </w:r>
    </w:p>
    <w:p w14:paraId="03226556" w14:textId="77777777" w:rsidR="00645847" w:rsidRDefault="00645847" w:rsidP="00764D9A">
      <w:pPr>
        <w:shd w:val="clear" w:color="auto" w:fill="FFFFFF"/>
        <w:tabs>
          <w:tab w:val="left" w:pos="2977"/>
        </w:tabs>
        <w:jc w:val="both"/>
      </w:pPr>
    </w:p>
    <w:p w14:paraId="1CA0184D" w14:textId="7711DB99" w:rsidR="00645847" w:rsidRDefault="00645847" w:rsidP="00764D9A">
      <w:pPr>
        <w:shd w:val="clear" w:color="auto" w:fill="FFFFFF"/>
        <w:tabs>
          <w:tab w:val="left" w:pos="2977"/>
        </w:tabs>
        <w:jc w:val="both"/>
      </w:pPr>
      <w:r w:rsidRPr="008A5CF7">
        <w:t xml:space="preserve">Mueller, I., &amp; Tronick, E. (2019). Early life exposure to violence: developmental consequences on brain and behavior. </w:t>
      </w:r>
      <w:r w:rsidRPr="008A5CF7">
        <w:rPr>
          <w:i/>
          <w:iCs/>
        </w:rPr>
        <w:t>Frontiers in behavioral neuroscience</w:t>
      </w:r>
      <w:r w:rsidRPr="008A5CF7">
        <w:t xml:space="preserve">, </w:t>
      </w:r>
      <w:r w:rsidRPr="008A5CF7">
        <w:rPr>
          <w:i/>
          <w:iCs/>
        </w:rPr>
        <w:t>13</w:t>
      </w:r>
      <w:r w:rsidRPr="008A5CF7">
        <w:t>, 156.</w:t>
      </w:r>
    </w:p>
    <w:p w14:paraId="2935C278" w14:textId="77777777" w:rsidR="00645847" w:rsidRDefault="00645847" w:rsidP="00764D9A">
      <w:pPr>
        <w:shd w:val="clear" w:color="auto" w:fill="FFFFFF"/>
        <w:tabs>
          <w:tab w:val="left" w:pos="2977"/>
        </w:tabs>
        <w:jc w:val="both"/>
      </w:pPr>
    </w:p>
    <w:p w14:paraId="44D0F17A" w14:textId="4FAAC588" w:rsidR="00645847" w:rsidRPr="002743F3" w:rsidRDefault="00645847" w:rsidP="00764D9A">
      <w:pPr>
        <w:shd w:val="clear" w:color="auto" w:fill="FFFFFF"/>
        <w:tabs>
          <w:tab w:val="left" w:pos="2977"/>
        </w:tabs>
        <w:jc w:val="both"/>
      </w:pPr>
      <w:r w:rsidRPr="002743F3">
        <w:t>Norman RE, et al</w:t>
      </w:r>
      <w:r>
        <w:t xml:space="preserve"> (2012)</w:t>
      </w:r>
      <w:r w:rsidRPr="002743F3">
        <w:t>. The long-term health consequences of child physical abuse, emotional abuse, and neglect: a systematic review and meta-analysis. PLoS Med. 2012;9(11):e1001349. doi: 10.1371/journal.pmed.1001349</w:t>
      </w:r>
    </w:p>
    <w:p w14:paraId="50505CA1" w14:textId="77777777" w:rsidR="00645847" w:rsidRDefault="00645847" w:rsidP="00764D9A">
      <w:pPr>
        <w:tabs>
          <w:tab w:val="left" w:pos="2977"/>
        </w:tabs>
        <w:jc w:val="both"/>
        <w:rPr>
          <w:rFonts w:eastAsia="Garamond"/>
        </w:rPr>
      </w:pPr>
    </w:p>
    <w:p w14:paraId="1ECCB54E" w14:textId="0E899CC8" w:rsidR="00645847" w:rsidRPr="002743F3" w:rsidRDefault="00645847" w:rsidP="00764D9A">
      <w:pPr>
        <w:tabs>
          <w:tab w:val="left" w:pos="2977"/>
        </w:tabs>
        <w:jc w:val="both"/>
        <w:rPr>
          <w:rFonts w:eastAsia="Garamond"/>
        </w:rPr>
      </w:pPr>
      <w:r w:rsidRPr="002743F3">
        <w:rPr>
          <w:rFonts w:eastAsia="Garamond"/>
        </w:rPr>
        <w:t>Office of the Auditor General (OAG) (2013) Annual Report of the Auditor General for the Year Ended 30th June 2013,” vol. 2 Kampala. Office of the Auditor General, Republic of Uganda.</w:t>
      </w:r>
    </w:p>
    <w:p w14:paraId="53120430" w14:textId="77777777" w:rsidR="00645847" w:rsidRDefault="00645847" w:rsidP="00764D9A">
      <w:pPr>
        <w:tabs>
          <w:tab w:val="left" w:pos="2977"/>
        </w:tabs>
        <w:jc w:val="both"/>
        <w:rPr>
          <w:shd w:val="clear" w:color="auto" w:fill="FFFFFF"/>
        </w:rPr>
      </w:pPr>
    </w:p>
    <w:p w14:paraId="2E543EF7" w14:textId="48C19954" w:rsidR="00645847" w:rsidRPr="002743F3" w:rsidRDefault="00645847" w:rsidP="00764D9A">
      <w:pPr>
        <w:tabs>
          <w:tab w:val="left" w:pos="2977"/>
        </w:tabs>
        <w:jc w:val="both"/>
      </w:pPr>
      <w:r w:rsidRPr="002743F3">
        <w:rPr>
          <w:shd w:val="clear" w:color="auto" w:fill="FFFFFF"/>
        </w:rPr>
        <w:t>Petroni S, Steinhaus M, Fenn NS, Stoebenau K, Gregowski A</w:t>
      </w:r>
      <w:r>
        <w:rPr>
          <w:shd w:val="clear" w:color="auto" w:fill="FFFFFF"/>
        </w:rPr>
        <w:t xml:space="preserve"> (2017)</w:t>
      </w:r>
      <w:r w:rsidRPr="002743F3">
        <w:rPr>
          <w:shd w:val="clear" w:color="auto" w:fill="FFFFFF"/>
        </w:rPr>
        <w:t>. New findings on child marriage in sub-Saharan Africa. Ann Glob Health. 2017;83:781–90.</w:t>
      </w:r>
    </w:p>
    <w:p w14:paraId="724AF53C" w14:textId="77777777" w:rsidR="00645847" w:rsidRDefault="00645847" w:rsidP="00764D9A">
      <w:pPr>
        <w:tabs>
          <w:tab w:val="left" w:pos="2977"/>
        </w:tabs>
        <w:jc w:val="both"/>
        <w:rPr>
          <w:rFonts w:eastAsia="Garamond"/>
        </w:rPr>
      </w:pPr>
    </w:p>
    <w:p w14:paraId="69F7C37F" w14:textId="2401C0B7" w:rsidR="00645847" w:rsidRDefault="00645847" w:rsidP="00764D9A">
      <w:pPr>
        <w:tabs>
          <w:tab w:val="left" w:pos="2977"/>
        </w:tabs>
        <w:jc w:val="both"/>
        <w:rPr>
          <w:rFonts w:eastAsia="Garamond"/>
        </w:rPr>
      </w:pPr>
      <w:r w:rsidRPr="002743F3">
        <w:rPr>
          <w:rFonts w:eastAsia="Garamond"/>
        </w:rPr>
        <w:t xml:space="preserve">Republic of Uganda and UNICEF (2017). Emerging Global Challenges: Climate Related </w:t>
      </w:r>
    </w:p>
    <w:p w14:paraId="71004419" w14:textId="3D6BC1D4" w:rsidR="00645847" w:rsidRPr="002743F3" w:rsidRDefault="00645847" w:rsidP="00764D9A">
      <w:pPr>
        <w:tabs>
          <w:tab w:val="left" w:pos="2977"/>
        </w:tabs>
        <w:jc w:val="both"/>
        <w:rPr>
          <w:rFonts w:eastAsia="Garamond"/>
        </w:rPr>
      </w:pPr>
      <w:r w:rsidRPr="002743F3">
        <w:rPr>
          <w:rFonts w:eastAsia="Garamond"/>
        </w:rPr>
        <w:t xml:space="preserve">Hazards and Urbanization. </w:t>
      </w:r>
      <w:r w:rsidRPr="002743F3">
        <w:rPr>
          <w:rFonts w:eastAsia="Garamond"/>
          <w:i/>
        </w:rPr>
        <w:t>Protecting Uganda’s Children</w:t>
      </w:r>
      <w:r w:rsidRPr="002743F3">
        <w:rPr>
          <w:rFonts w:eastAsia="Garamond"/>
        </w:rPr>
        <w:t>. Kampala: UNICEF</w:t>
      </w:r>
    </w:p>
    <w:p w14:paraId="0347DE8C" w14:textId="77777777" w:rsidR="00645847" w:rsidRDefault="00645847" w:rsidP="00764D9A">
      <w:pPr>
        <w:tabs>
          <w:tab w:val="left" w:pos="2977"/>
        </w:tabs>
        <w:jc w:val="both"/>
        <w:rPr>
          <w:rFonts w:eastAsia="Garamond"/>
        </w:rPr>
      </w:pPr>
    </w:p>
    <w:p w14:paraId="32416007" w14:textId="7F087A46" w:rsidR="00645847" w:rsidRPr="002743F3" w:rsidRDefault="00645847" w:rsidP="00764D9A">
      <w:pPr>
        <w:tabs>
          <w:tab w:val="left" w:pos="2977"/>
        </w:tabs>
        <w:jc w:val="both"/>
        <w:rPr>
          <w:rFonts w:eastAsia="Garamond"/>
        </w:rPr>
      </w:pPr>
      <w:r w:rsidRPr="002743F3">
        <w:rPr>
          <w:rFonts w:eastAsia="Garamond"/>
        </w:rPr>
        <w:t>Republic of Uganda. (1995). The Constitution of the Republic of Uganda</w:t>
      </w:r>
    </w:p>
    <w:p w14:paraId="1233C175" w14:textId="77777777" w:rsidR="00645847" w:rsidRDefault="00645847" w:rsidP="00764D9A">
      <w:pPr>
        <w:tabs>
          <w:tab w:val="left" w:pos="2977"/>
        </w:tabs>
        <w:jc w:val="both"/>
        <w:rPr>
          <w:rFonts w:eastAsia="Garamond"/>
        </w:rPr>
      </w:pPr>
    </w:p>
    <w:p w14:paraId="110DCA95" w14:textId="48CA4131" w:rsidR="00645847" w:rsidRPr="002743F3" w:rsidRDefault="00645847" w:rsidP="00764D9A">
      <w:pPr>
        <w:tabs>
          <w:tab w:val="left" w:pos="2977"/>
        </w:tabs>
        <w:jc w:val="both"/>
        <w:rPr>
          <w:rFonts w:eastAsia="Garamond"/>
        </w:rPr>
      </w:pPr>
      <w:r w:rsidRPr="002743F3">
        <w:rPr>
          <w:rFonts w:eastAsia="Garamond"/>
        </w:rPr>
        <w:lastRenderedPageBreak/>
        <w:t>Republic of Uganda. (2011) Uganda Nutritional Action Plan 2011-2016: Government of Uganda.</w:t>
      </w:r>
    </w:p>
    <w:p w14:paraId="1DC6518B" w14:textId="77777777" w:rsidR="00645847" w:rsidRDefault="00645847" w:rsidP="00764D9A">
      <w:pPr>
        <w:tabs>
          <w:tab w:val="left" w:pos="2977"/>
        </w:tabs>
        <w:jc w:val="both"/>
      </w:pPr>
    </w:p>
    <w:p w14:paraId="59216808" w14:textId="7D616E03" w:rsidR="00645847" w:rsidRPr="002743F3" w:rsidRDefault="00645847" w:rsidP="00764D9A">
      <w:pPr>
        <w:tabs>
          <w:tab w:val="left" w:pos="2977"/>
        </w:tabs>
        <w:jc w:val="both"/>
      </w:pPr>
      <w:r w:rsidRPr="002743F3">
        <w:t xml:space="preserve">Stark L, Landis D (2016) Children in humanitarian settings are presumed to face an increased risk of exposure to violence. Social Science and Medicine. </w:t>
      </w:r>
      <w:hyperlink r:id="rId13" w:tooltip="Go to table of contents for this volume/issue" w:history="1">
        <w:r w:rsidRPr="002743F3">
          <w:rPr>
            <w:u w:val="single"/>
          </w:rPr>
          <w:t>Volume 152</w:t>
        </w:r>
      </w:hyperlink>
      <w:r w:rsidRPr="002743F3">
        <w:t>, March 2016, Pages 125-137</w:t>
      </w:r>
    </w:p>
    <w:p w14:paraId="3839C834" w14:textId="77777777" w:rsidR="00645847" w:rsidRDefault="00645847" w:rsidP="00764D9A">
      <w:pPr>
        <w:tabs>
          <w:tab w:val="left" w:pos="2977"/>
        </w:tabs>
        <w:jc w:val="both"/>
        <w:rPr>
          <w:rFonts w:eastAsia="Garamond"/>
        </w:rPr>
      </w:pPr>
    </w:p>
    <w:p w14:paraId="71A0D3B2" w14:textId="4E3A9382" w:rsidR="00645847" w:rsidRPr="002743F3" w:rsidRDefault="00645847" w:rsidP="00764D9A">
      <w:pPr>
        <w:tabs>
          <w:tab w:val="left" w:pos="2977"/>
        </w:tabs>
        <w:jc w:val="both"/>
        <w:rPr>
          <w:rFonts w:eastAsia="Garamond"/>
        </w:rPr>
      </w:pPr>
      <w:r w:rsidRPr="002743F3">
        <w:rPr>
          <w:rFonts w:eastAsia="Garamond"/>
        </w:rPr>
        <w:t>Uganda Bureau of Statistics (2016). The National Population and Housing Census 2014 – Main Report, Kampala. Uganda</w:t>
      </w:r>
    </w:p>
    <w:p w14:paraId="618EDFD4" w14:textId="77777777" w:rsidR="00645847" w:rsidRDefault="00645847" w:rsidP="00764D9A">
      <w:pPr>
        <w:tabs>
          <w:tab w:val="left" w:pos="2977"/>
        </w:tabs>
        <w:jc w:val="both"/>
        <w:rPr>
          <w:rFonts w:eastAsia="Garamond"/>
        </w:rPr>
      </w:pPr>
    </w:p>
    <w:p w14:paraId="41E636DF" w14:textId="5AED6D81" w:rsidR="00645847" w:rsidRPr="002743F3" w:rsidRDefault="00645847" w:rsidP="00764D9A">
      <w:pPr>
        <w:tabs>
          <w:tab w:val="left" w:pos="2977"/>
        </w:tabs>
        <w:jc w:val="both"/>
      </w:pPr>
      <w:r w:rsidRPr="002743F3">
        <w:rPr>
          <w:rFonts w:eastAsia="Garamond"/>
        </w:rPr>
        <w:t>Uganda Bureau of Statistics (2017). Uganda National Household Survey, 2016/17. Kampala: Uganda Bureau of Statistics</w:t>
      </w:r>
    </w:p>
    <w:p w14:paraId="51C19B3F" w14:textId="77777777" w:rsidR="00645847" w:rsidRDefault="00645847" w:rsidP="00764D9A">
      <w:pPr>
        <w:tabs>
          <w:tab w:val="left" w:pos="2977"/>
        </w:tabs>
        <w:jc w:val="both"/>
        <w:rPr>
          <w:rFonts w:eastAsia="Garamond"/>
        </w:rPr>
      </w:pPr>
    </w:p>
    <w:p w14:paraId="37D3CF5F" w14:textId="12F16523" w:rsidR="00645847" w:rsidRPr="002743F3" w:rsidRDefault="00645847" w:rsidP="00764D9A">
      <w:pPr>
        <w:tabs>
          <w:tab w:val="left" w:pos="2977"/>
        </w:tabs>
        <w:jc w:val="both"/>
        <w:rPr>
          <w:rFonts w:eastAsia="Garamond"/>
        </w:rPr>
      </w:pPr>
      <w:r w:rsidRPr="002743F3">
        <w:rPr>
          <w:rFonts w:eastAsia="Garamond"/>
        </w:rPr>
        <w:t xml:space="preserve">Uganda Bureau of Statistics and ICF International Inc. (2017) Uganda Demographic and Health Survey 2017. Kampala, Uganda: UBoS and Calverton, Maryland: ICF International Inc. </w:t>
      </w:r>
    </w:p>
    <w:p w14:paraId="482D6DC9" w14:textId="77777777" w:rsidR="00645847" w:rsidRDefault="00645847" w:rsidP="00764D9A">
      <w:pPr>
        <w:tabs>
          <w:tab w:val="left" w:pos="2977"/>
        </w:tabs>
        <w:jc w:val="both"/>
      </w:pPr>
    </w:p>
    <w:p w14:paraId="53C7387E" w14:textId="53037F09" w:rsidR="00645847" w:rsidRPr="002743F3" w:rsidRDefault="00645847" w:rsidP="00764D9A">
      <w:pPr>
        <w:tabs>
          <w:tab w:val="left" w:pos="2977"/>
        </w:tabs>
        <w:jc w:val="both"/>
      </w:pPr>
      <w:r w:rsidRPr="002743F3">
        <w:t>UN General Assembly, </w:t>
      </w:r>
      <w:r w:rsidRPr="002743F3">
        <w:rPr>
          <w:i/>
          <w:iCs/>
        </w:rPr>
        <w:t>Convention on the Rights of the Child</w:t>
      </w:r>
      <w:r w:rsidRPr="002743F3">
        <w:t>, 20 November 1989, United Nations, Treaty Series, vol. 1577, p. 3, available at: https://www.refworld.org/docid/3ae6b38f0.html [accessed 1 July 2020]</w:t>
      </w:r>
    </w:p>
    <w:p w14:paraId="35BCD568" w14:textId="77777777" w:rsidR="00645847" w:rsidRDefault="00645847" w:rsidP="00764D9A">
      <w:pPr>
        <w:tabs>
          <w:tab w:val="left" w:pos="2977"/>
        </w:tabs>
        <w:jc w:val="both"/>
        <w:rPr>
          <w:rFonts w:eastAsia="Garamond"/>
        </w:rPr>
      </w:pPr>
    </w:p>
    <w:p w14:paraId="1CCF1078" w14:textId="31AF8638" w:rsidR="00645847" w:rsidRPr="002743F3" w:rsidRDefault="00645847" w:rsidP="00764D9A">
      <w:pPr>
        <w:tabs>
          <w:tab w:val="left" w:pos="2977"/>
        </w:tabs>
        <w:jc w:val="both"/>
        <w:rPr>
          <w:rFonts w:eastAsia="Garamond"/>
        </w:rPr>
      </w:pPr>
      <w:r w:rsidRPr="002743F3">
        <w:rPr>
          <w:rFonts w:eastAsia="Garamond"/>
        </w:rPr>
        <w:t>UNICEF (2012) Assessing Child Protection, Safety &amp; Security Issues for Children in Ugandan Primary and Secondary Schools. Research Briefing. Kampala: UNICEF Uganda.</w:t>
      </w:r>
    </w:p>
    <w:p w14:paraId="24CBB7A7" w14:textId="77777777" w:rsidR="00645847" w:rsidRDefault="00645847" w:rsidP="00764D9A">
      <w:pPr>
        <w:tabs>
          <w:tab w:val="left" w:pos="2977"/>
        </w:tabs>
        <w:jc w:val="both"/>
        <w:rPr>
          <w:rFonts w:eastAsia="Garamond"/>
        </w:rPr>
      </w:pPr>
    </w:p>
    <w:p w14:paraId="4EB78523" w14:textId="21C1D9C2" w:rsidR="00645847" w:rsidRPr="002743F3" w:rsidRDefault="00645847" w:rsidP="00764D9A">
      <w:pPr>
        <w:tabs>
          <w:tab w:val="left" w:pos="2977"/>
        </w:tabs>
        <w:jc w:val="both"/>
        <w:rPr>
          <w:rFonts w:eastAsia="Garamond"/>
        </w:rPr>
      </w:pPr>
      <w:r w:rsidRPr="002743F3">
        <w:rPr>
          <w:rFonts w:eastAsia="Garamond"/>
        </w:rPr>
        <w:t>UNICEF. (2014). Hidden in plain sight: A statistical analysis of violence against children. New York: United Nations Children’s Fund.</w:t>
      </w:r>
    </w:p>
    <w:p w14:paraId="569E0AA1" w14:textId="77777777" w:rsidR="00645847" w:rsidRDefault="00645847" w:rsidP="00764D9A">
      <w:pPr>
        <w:tabs>
          <w:tab w:val="left" w:pos="2977"/>
        </w:tabs>
        <w:jc w:val="both"/>
        <w:rPr>
          <w:rFonts w:eastAsia="Garamond"/>
        </w:rPr>
      </w:pPr>
    </w:p>
    <w:p w14:paraId="02026438" w14:textId="07388EE3" w:rsidR="00116BB4" w:rsidRDefault="00645847" w:rsidP="00764D9A">
      <w:pPr>
        <w:tabs>
          <w:tab w:val="left" w:pos="2977"/>
        </w:tabs>
        <w:jc w:val="both"/>
        <w:rPr>
          <w:rFonts w:ascii="Arial" w:hAnsi="Arial" w:cs="Arial"/>
          <w:color w:val="222222"/>
          <w:sz w:val="20"/>
          <w:szCs w:val="20"/>
          <w:shd w:val="clear" w:color="auto" w:fill="FFFFFF"/>
        </w:rPr>
      </w:pPr>
      <w:r w:rsidRPr="002743F3">
        <w:rPr>
          <w:rFonts w:eastAsia="Garamond"/>
        </w:rPr>
        <w:t>UNICEF. (2019). Situational Analysis of Children in Uganda</w:t>
      </w:r>
    </w:p>
    <w:p w14:paraId="30CB611B" w14:textId="2351D8BB" w:rsidR="00116BB4" w:rsidRPr="00E91F09" w:rsidRDefault="00116BB4" w:rsidP="00764D9A">
      <w:pPr>
        <w:tabs>
          <w:tab w:val="left" w:pos="2977"/>
        </w:tabs>
        <w:jc w:val="both"/>
        <w:rPr>
          <w:color w:val="222222"/>
          <w:shd w:val="clear" w:color="auto" w:fill="FFFFFF"/>
        </w:rPr>
      </w:pPr>
      <w:r w:rsidRPr="00E91F09">
        <w:rPr>
          <w:color w:val="222222"/>
          <w:shd w:val="clear" w:color="auto" w:fill="FFFFFF"/>
        </w:rPr>
        <w:t xml:space="preserve">Wessells, M. (2009). What are we learning about protecting children in the </w:t>
      </w:r>
      <w:r w:rsidR="004B1FB2" w:rsidRPr="00E91F09">
        <w:rPr>
          <w:color w:val="222222"/>
          <w:shd w:val="clear" w:color="auto" w:fill="FFFFFF"/>
        </w:rPr>
        <w:t>community?</w:t>
      </w:r>
      <w:r w:rsidRPr="00E91F09">
        <w:rPr>
          <w:color w:val="222222"/>
          <w:shd w:val="clear" w:color="auto" w:fill="FFFFFF"/>
        </w:rPr>
        <w:t> </w:t>
      </w:r>
      <w:r w:rsidRPr="00E91F09">
        <w:rPr>
          <w:i/>
          <w:iCs/>
          <w:color w:val="222222"/>
          <w:shd w:val="clear" w:color="auto" w:fill="FFFFFF"/>
        </w:rPr>
        <w:t>An inter-agency review of the evidence on community-based child protection mechanisms in humanitarian and development settings. London, England: Save the Children</w:t>
      </w:r>
      <w:r w:rsidRPr="00E91F09">
        <w:rPr>
          <w:color w:val="222222"/>
          <w:shd w:val="clear" w:color="auto" w:fill="FFFFFF"/>
        </w:rPr>
        <w:t>.</w:t>
      </w:r>
    </w:p>
    <w:p w14:paraId="2B90701C" w14:textId="77777777" w:rsidR="00116BB4" w:rsidRPr="004B1FB2" w:rsidRDefault="00116BB4" w:rsidP="00764D9A">
      <w:pPr>
        <w:tabs>
          <w:tab w:val="left" w:pos="2977"/>
        </w:tabs>
        <w:jc w:val="both"/>
        <w:rPr>
          <w:rFonts w:eastAsia="Garamond"/>
        </w:rPr>
      </w:pPr>
    </w:p>
    <w:p w14:paraId="05591B76" w14:textId="520BB6C0" w:rsidR="00116BB4" w:rsidRPr="004B1FB2" w:rsidRDefault="00116BB4" w:rsidP="00764D9A">
      <w:pPr>
        <w:tabs>
          <w:tab w:val="left" w:pos="2977"/>
        </w:tabs>
        <w:jc w:val="both"/>
        <w:rPr>
          <w:b/>
          <w:bCs/>
        </w:rPr>
      </w:pPr>
      <w:r w:rsidRPr="00E91F09">
        <w:rPr>
          <w:rFonts w:eastAsia="Garamond"/>
        </w:rPr>
        <w:t>Wessells, M. G. (2015). Bottom-up approaches to strengthening child protection systems: Placing children, families, and communities at the center.</w:t>
      </w:r>
      <w:r w:rsidR="009E1402">
        <w:rPr>
          <w:color w:val="222222"/>
          <w:shd w:val="clear" w:color="auto" w:fill="FFFFFF"/>
        </w:rPr>
        <w:t xml:space="preserve"> </w:t>
      </w:r>
      <w:r w:rsidRPr="00E91F09">
        <w:rPr>
          <w:i/>
          <w:iCs/>
          <w:color w:val="222222"/>
          <w:shd w:val="clear" w:color="auto" w:fill="FFFFFF"/>
        </w:rPr>
        <w:t>Child abuse &amp; neglect</w:t>
      </w:r>
      <w:r w:rsidRPr="00E91F09">
        <w:rPr>
          <w:color w:val="222222"/>
          <w:shd w:val="clear" w:color="auto" w:fill="FFFFFF"/>
        </w:rPr>
        <w:t>,</w:t>
      </w:r>
      <w:r w:rsidRPr="00E91F09">
        <w:rPr>
          <w:i/>
          <w:iCs/>
          <w:color w:val="222222"/>
          <w:shd w:val="clear" w:color="auto" w:fill="FFFFFF"/>
        </w:rPr>
        <w:t>43</w:t>
      </w:r>
      <w:r w:rsidRPr="00E91F09">
        <w:rPr>
          <w:color w:val="222222"/>
          <w:shd w:val="clear" w:color="auto" w:fill="FFFFFF"/>
        </w:rPr>
        <w:t>, 8-21.</w:t>
      </w:r>
    </w:p>
    <w:p w14:paraId="584F11D7" w14:textId="77777777" w:rsidR="00116BB4" w:rsidRPr="00E91F09" w:rsidRDefault="00116BB4" w:rsidP="00764D9A">
      <w:pPr>
        <w:tabs>
          <w:tab w:val="left" w:pos="2977"/>
        </w:tabs>
        <w:jc w:val="both"/>
        <w:rPr>
          <w:color w:val="222222"/>
          <w:shd w:val="clear" w:color="auto" w:fill="FFFFFF"/>
        </w:rPr>
      </w:pPr>
    </w:p>
    <w:p w14:paraId="467F2F65" w14:textId="79030E21" w:rsidR="00116BB4" w:rsidRPr="00E91F09" w:rsidRDefault="00116BB4" w:rsidP="00764D9A">
      <w:pPr>
        <w:tabs>
          <w:tab w:val="left" w:pos="2977"/>
        </w:tabs>
        <w:jc w:val="both"/>
        <w:rPr>
          <w:color w:val="222222"/>
          <w:shd w:val="clear" w:color="auto" w:fill="FFFFFF"/>
        </w:rPr>
      </w:pPr>
      <w:r w:rsidRPr="00E91F09">
        <w:rPr>
          <w:color w:val="222222"/>
          <w:shd w:val="clear" w:color="auto" w:fill="FFFFFF"/>
        </w:rPr>
        <w:t>Wessells, M. G., Lamin, D. F., King, D., Kostelny, K., Stark, L., &amp; Lilley, S. (2015). The limits of top-down approaches to managing diversity: Lessons from the case of child protection and child rights in Sierra Leone. </w:t>
      </w:r>
      <w:r w:rsidRPr="00E91F09">
        <w:rPr>
          <w:i/>
          <w:iCs/>
          <w:color w:val="222222"/>
          <w:shd w:val="clear" w:color="auto" w:fill="FFFFFF"/>
        </w:rPr>
        <w:t>Peace and Conflict: Journal of Peace Psychology</w:t>
      </w:r>
      <w:r w:rsidRPr="00E91F09">
        <w:rPr>
          <w:color w:val="222222"/>
          <w:shd w:val="clear" w:color="auto" w:fill="FFFFFF"/>
        </w:rPr>
        <w:t>,</w:t>
      </w:r>
      <w:r w:rsidR="009E1402">
        <w:rPr>
          <w:color w:val="222222"/>
          <w:shd w:val="clear" w:color="auto" w:fill="FFFFFF"/>
        </w:rPr>
        <w:t xml:space="preserve"> </w:t>
      </w:r>
      <w:r w:rsidRPr="00E91F09">
        <w:rPr>
          <w:i/>
          <w:iCs/>
          <w:color w:val="222222"/>
          <w:shd w:val="clear" w:color="auto" w:fill="FFFFFF"/>
        </w:rPr>
        <w:t>21</w:t>
      </w:r>
      <w:r w:rsidRPr="00E91F09">
        <w:rPr>
          <w:color w:val="222222"/>
          <w:shd w:val="clear" w:color="auto" w:fill="FFFFFF"/>
        </w:rPr>
        <w:t>(4), 574.</w:t>
      </w:r>
    </w:p>
    <w:p w14:paraId="49AF7421" w14:textId="77777777" w:rsidR="004B1FB2" w:rsidRPr="00E91F09" w:rsidRDefault="004B1FB2" w:rsidP="00764D9A">
      <w:pPr>
        <w:tabs>
          <w:tab w:val="left" w:pos="2977"/>
        </w:tabs>
        <w:jc w:val="both"/>
        <w:rPr>
          <w:color w:val="222222"/>
          <w:shd w:val="clear" w:color="auto" w:fill="FFFFFF"/>
        </w:rPr>
      </w:pPr>
    </w:p>
    <w:p w14:paraId="184A1201" w14:textId="5E2CAA6A" w:rsidR="00116BB4" w:rsidRDefault="00116BB4" w:rsidP="00764D9A">
      <w:pPr>
        <w:tabs>
          <w:tab w:val="left" w:pos="2977"/>
        </w:tabs>
        <w:jc w:val="both"/>
        <w:rPr>
          <w:color w:val="222222"/>
          <w:shd w:val="clear" w:color="auto" w:fill="FFFFFF"/>
        </w:rPr>
      </w:pPr>
      <w:r w:rsidRPr="00E91F09">
        <w:rPr>
          <w:color w:val="222222"/>
          <w:shd w:val="clear" w:color="auto" w:fill="FFFFFF"/>
        </w:rPr>
        <w:t>Wessells, M. G., Lamin, D. F., King, D., Kostelny, K., Stark, L., &amp; Lilley, S. (2012). The disconnect between community-based child protection mechanisms and the formal child protection system in rural Sierra Leone: Challenges to building an effective national child protection system.</w:t>
      </w:r>
      <w:r w:rsidR="009E1402">
        <w:rPr>
          <w:color w:val="222222"/>
          <w:shd w:val="clear" w:color="auto" w:fill="FFFFFF"/>
        </w:rPr>
        <w:t xml:space="preserve"> </w:t>
      </w:r>
      <w:r w:rsidRPr="00E91F09">
        <w:rPr>
          <w:i/>
          <w:iCs/>
          <w:color w:val="222222"/>
          <w:shd w:val="clear" w:color="auto" w:fill="FFFFFF"/>
        </w:rPr>
        <w:t>Vulnerable Children and Youth Studies</w:t>
      </w:r>
      <w:r w:rsidRPr="00E91F09">
        <w:rPr>
          <w:color w:val="222222"/>
          <w:shd w:val="clear" w:color="auto" w:fill="FFFFFF"/>
        </w:rPr>
        <w:t>,</w:t>
      </w:r>
      <w:r w:rsidR="00892E61">
        <w:rPr>
          <w:color w:val="222222"/>
          <w:shd w:val="clear" w:color="auto" w:fill="FFFFFF"/>
        </w:rPr>
        <w:t xml:space="preserve"> </w:t>
      </w:r>
      <w:r w:rsidRPr="00E91F09">
        <w:rPr>
          <w:i/>
          <w:iCs/>
          <w:color w:val="222222"/>
          <w:shd w:val="clear" w:color="auto" w:fill="FFFFFF"/>
        </w:rPr>
        <w:t>7</w:t>
      </w:r>
      <w:r w:rsidRPr="00E91F09">
        <w:rPr>
          <w:color w:val="222222"/>
          <w:shd w:val="clear" w:color="auto" w:fill="FFFFFF"/>
        </w:rPr>
        <w:t>(3), 211-227.</w:t>
      </w:r>
    </w:p>
    <w:p w14:paraId="6CBEAEF8" w14:textId="6A4B52BB" w:rsidR="00892E61" w:rsidRDefault="00892E61" w:rsidP="00764D9A">
      <w:pPr>
        <w:tabs>
          <w:tab w:val="left" w:pos="2977"/>
        </w:tabs>
        <w:jc w:val="both"/>
      </w:pPr>
    </w:p>
    <w:p w14:paraId="66B1CCD6" w14:textId="7B9E566A" w:rsidR="00892E61" w:rsidRPr="004B1FB2" w:rsidRDefault="00892E61" w:rsidP="00764D9A">
      <w:pPr>
        <w:tabs>
          <w:tab w:val="left" w:pos="2977"/>
        </w:tabs>
        <w:jc w:val="both"/>
      </w:pPr>
      <w:r w:rsidRPr="002743F3">
        <w:rPr>
          <w:color w:val="222222"/>
          <w:shd w:val="clear" w:color="auto" w:fill="FFFFFF"/>
        </w:rPr>
        <w:t xml:space="preserve">Wessells, M. G. (2015). Bottom-up approaches to strengthening child protection systems: Placing children, families, and communities at the </w:t>
      </w:r>
      <w:r w:rsidRPr="00933105">
        <w:rPr>
          <w:color w:val="222222"/>
          <w:shd w:val="clear" w:color="auto" w:fill="FFFFFF"/>
        </w:rPr>
        <w:t>centre</w:t>
      </w:r>
      <w:r w:rsidRPr="002743F3">
        <w:rPr>
          <w:color w:val="222222"/>
          <w:shd w:val="clear" w:color="auto" w:fill="FFFFFF"/>
        </w:rPr>
        <w:t>.</w:t>
      </w:r>
      <w:r w:rsidR="009E1402">
        <w:rPr>
          <w:color w:val="222222"/>
          <w:shd w:val="clear" w:color="auto" w:fill="FFFFFF"/>
        </w:rPr>
        <w:t xml:space="preserve"> </w:t>
      </w:r>
      <w:r w:rsidRPr="002743F3">
        <w:rPr>
          <w:i/>
          <w:iCs/>
          <w:color w:val="222222"/>
          <w:shd w:val="clear" w:color="auto" w:fill="FFFFFF"/>
        </w:rPr>
        <w:t>Child abuse &amp; neglect</w:t>
      </w:r>
      <w:r w:rsidRPr="002743F3">
        <w:rPr>
          <w:color w:val="222222"/>
          <w:shd w:val="clear" w:color="auto" w:fill="FFFFFF"/>
        </w:rPr>
        <w:t>,</w:t>
      </w:r>
      <w:r>
        <w:rPr>
          <w:color w:val="222222"/>
          <w:shd w:val="clear" w:color="auto" w:fill="FFFFFF"/>
        </w:rPr>
        <w:t xml:space="preserve"> </w:t>
      </w:r>
      <w:r w:rsidRPr="002743F3">
        <w:rPr>
          <w:i/>
          <w:iCs/>
          <w:color w:val="222222"/>
          <w:shd w:val="clear" w:color="auto" w:fill="FFFFFF"/>
        </w:rPr>
        <w:t>43</w:t>
      </w:r>
      <w:r w:rsidRPr="002743F3">
        <w:rPr>
          <w:color w:val="222222"/>
          <w:shd w:val="clear" w:color="auto" w:fill="FFFFFF"/>
        </w:rPr>
        <w:t>, 8-21.</w:t>
      </w:r>
    </w:p>
    <w:p w14:paraId="249F28D4" w14:textId="77777777" w:rsidR="00D7776C" w:rsidRDefault="00D7776C" w:rsidP="00764D9A">
      <w:pPr>
        <w:tabs>
          <w:tab w:val="left" w:pos="2977"/>
        </w:tabs>
        <w:jc w:val="both"/>
        <w:sectPr w:rsidR="00D7776C" w:rsidSect="008E185D">
          <w:pgSz w:w="11900" w:h="16840"/>
          <w:pgMar w:top="1440" w:right="1440" w:bottom="1440" w:left="1440" w:header="708" w:footer="708" w:gutter="0"/>
          <w:cols w:space="708"/>
          <w:docGrid w:linePitch="360"/>
        </w:sectPr>
      </w:pPr>
    </w:p>
    <w:p w14:paraId="08EE11A7" w14:textId="77777777" w:rsidR="00D7776C" w:rsidRPr="00D7776C" w:rsidRDefault="00D7776C" w:rsidP="00D7776C">
      <w:pPr>
        <w:keepNext/>
        <w:outlineLvl w:val="0"/>
        <w:rPr>
          <w:b/>
          <w:bCs/>
          <w:kern w:val="32"/>
          <w:szCs w:val="22"/>
          <w:lang w:eastAsia="en-US"/>
        </w:rPr>
      </w:pPr>
      <w:bookmarkStart w:id="82" w:name="_Toc410839936"/>
      <w:bookmarkStart w:id="83" w:name="_Toc112701897"/>
      <w:r w:rsidRPr="00D7776C">
        <w:rPr>
          <w:b/>
          <w:bCs/>
          <w:kern w:val="32"/>
          <w:sz w:val="22"/>
          <w:szCs w:val="28"/>
          <w:lang w:eastAsia="en-US"/>
        </w:rPr>
        <w:lastRenderedPageBreak/>
        <w:t>ANNEX I: CAREGIVER QUESTIONNAIRE</w:t>
      </w:r>
      <w:bookmarkEnd w:id="82"/>
      <w:bookmarkEnd w:id="83"/>
    </w:p>
    <w:p w14:paraId="3027F5D5" w14:textId="77777777" w:rsidR="00D7776C" w:rsidRPr="00D7776C" w:rsidRDefault="00D7776C" w:rsidP="00D7776C">
      <w:pPr>
        <w:tabs>
          <w:tab w:val="left" w:pos="360"/>
        </w:tabs>
        <w:rPr>
          <w:rFonts w:eastAsia="Calibri"/>
          <w:b/>
          <w:bCs/>
          <w:sz w:val="22"/>
          <w:szCs w:val="28"/>
          <w:lang w:eastAsia="en-US"/>
        </w:rPr>
      </w:pPr>
      <w:r w:rsidRPr="00D7776C">
        <w:rPr>
          <w:rFonts w:eastAsia="Calibri"/>
          <w:b/>
          <w:bCs/>
          <w:sz w:val="22"/>
          <w:szCs w:val="28"/>
          <w:lang w:eastAsia="en-US"/>
        </w:rPr>
        <w:t>(</w:t>
      </w:r>
      <w:r w:rsidRPr="00D7776C">
        <w:rPr>
          <w:rFonts w:eastAsia="Calibri"/>
          <w:b/>
          <w:bCs/>
          <w:i/>
          <w:sz w:val="21"/>
          <w:lang w:eastAsia="en-US"/>
        </w:rPr>
        <w:t>Aged 18 Years and above</w:t>
      </w:r>
      <w:r w:rsidRPr="00D7776C">
        <w:rPr>
          <w:rFonts w:eastAsia="Calibri"/>
          <w:b/>
          <w:bCs/>
          <w:sz w:val="22"/>
          <w:szCs w:val="28"/>
          <w:lang w:eastAsia="en-US"/>
        </w:rPr>
        <w:t>)</w:t>
      </w:r>
    </w:p>
    <w:p w14:paraId="61E08737" w14:textId="77777777" w:rsidR="00D7776C" w:rsidRPr="00D7776C" w:rsidRDefault="00D7776C" w:rsidP="00D7776C">
      <w:pPr>
        <w:jc w:val="both"/>
        <w:rPr>
          <w:sz w:val="21"/>
          <w:lang w:eastAsia="en-U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5"/>
        <w:gridCol w:w="4345"/>
      </w:tblGrid>
      <w:tr w:rsidR="00D7776C" w:rsidRPr="00D7776C" w14:paraId="215DA3B6" w14:textId="77777777" w:rsidTr="00757592">
        <w:trPr>
          <w:trHeight w:val="824"/>
        </w:trPr>
        <w:tc>
          <w:tcPr>
            <w:tcW w:w="5000" w:type="pct"/>
            <w:gridSpan w:val="2"/>
            <w:tcBorders>
              <w:top w:val="single" w:sz="4" w:space="0" w:color="auto"/>
              <w:left w:val="single" w:sz="4" w:space="0" w:color="auto"/>
              <w:bottom w:val="nil"/>
              <w:right w:val="single" w:sz="4" w:space="0" w:color="auto"/>
            </w:tcBorders>
          </w:tcPr>
          <w:p w14:paraId="6BF3744D" w14:textId="77777777" w:rsidR="00D7776C" w:rsidRPr="00D7776C" w:rsidRDefault="00D7776C" w:rsidP="00757592">
            <w:pPr>
              <w:jc w:val="both"/>
              <w:rPr>
                <w:rFonts w:eastAsia="Wingdings"/>
                <w:sz w:val="16"/>
                <w:szCs w:val="20"/>
                <w:lang w:val="en-GB" w:eastAsia="en-US"/>
              </w:rPr>
            </w:pPr>
            <w:r w:rsidRPr="00D7776C">
              <w:rPr>
                <w:sz w:val="16"/>
                <w:szCs w:val="20"/>
                <w:lang w:val="en-GB" w:eastAsia="en-US"/>
              </w:rPr>
              <w:t>CAN WE START NOW(</w:t>
            </w:r>
            <w:r w:rsidRPr="00D7776C">
              <w:rPr>
                <w:b/>
                <w:i/>
                <w:sz w:val="16"/>
                <w:szCs w:val="20"/>
                <w:lang w:val="en-GB" w:eastAsia="en-US"/>
              </w:rPr>
              <w:t>tick as appropriate</w:t>
            </w:r>
            <w:r w:rsidRPr="00D7776C">
              <w:rPr>
                <w:sz w:val="16"/>
                <w:szCs w:val="20"/>
                <w:lang w:val="en-GB" w:eastAsia="en-US"/>
              </w:rPr>
              <w:t xml:space="preserve">)? </w:t>
            </w:r>
          </w:p>
          <w:p w14:paraId="75C1A016" w14:textId="77777777" w:rsidR="00D7776C" w:rsidRPr="00D7776C" w:rsidRDefault="00D7776C" w:rsidP="00757592">
            <w:pPr>
              <w:spacing w:after="120"/>
              <w:rPr>
                <w:i/>
                <w:iCs/>
                <w:sz w:val="21"/>
                <w:szCs w:val="20"/>
                <w:lang w:eastAsia="en-US"/>
              </w:rPr>
            </w:pPr>
            <w:r w:rsidRPr="00D7776C">
              <w:rPr>
                <w:sz w:val="21"/>
                <w:szCs w:val="20"/>
                <w:lang w:val="fr-FR" w:eastAsia="en-US"/>
              </w:rPr>
              <w:t>|___|</w:t>
            </w:r>
            <w:r w:rsidRPr="00D7776C">
              <w:rPr>
                <w:i/>
                <w:iCs/>
                <w:sz w:val="16"/>
                <w:szCs w:val="20"/>
                <w:lang w:val="en-GB" w:eastAsia="en-US"/>
              </w:rPr>
              <w:t>Yes, permission is given</w:t>
            </w:r>
            <w:r w:rsidRPr="00D7776C">
              <w:rPr>
                <w:i/>
                <w:iCs/>
                <w:sz w:val="16"/>
                <w:szCs w:val="20"/>
                <w:lang w:val="en-GB" w:eastAsia="en-US"/>
              </w:rPr>
              <w:sym w:font="Wingdings" w:char="F0E0"/>
            </w:r>
            <w:r w:rsidRPr="00D7776C">
              <w:rPr>
                <w:sz w:val="16"/>
                <w:szCs w:val="20"/>
                <w:lang w:val="en-GB" w:eastAsia="en-US"/>
              </w:rPr>
              <w:t xml:space="preserve"> Record household’s particulars</w:t>
            </w:r>
            <w:r w:rsidRPr="00D7776C">
              <w:rPr>
                <w:i/>
                <w:iCs/>
                <w:sz w:val="16"/>
                <w:szCs w:val="20"/>
                <w:lang w:val="en-GB" w:eastAsia="en-US"/>
              </w:rPr>
              <w:t xml:space="preserve">.         </w:t>
            </w:r>
          </w:p>
          <w:p w14:paraId="20275E69" w14:textId="77777777" w:rsidR="00D7776C" w:rsidRPr="00D7776C" w:rsidRDefault="00D7776C" w:rsidP="00757592">
            <w:pPr>
              <w:jc w:val="both"/>
              <w:rPr>
                <w:i/>
                <w:iCs/>
                <w:sz w:val="16"/>
                <w:szCs w:val="20"/>
                <w:lang w:val="en-GB" w:eastAsia="en-US"/>
              </w:rPr>
            </w:pPr>
            <w:r w:rsidRPr="00D7776C">
              <w:rPr>
                <w:sz w:val="21"/>
                <w:szCs w:val="20"/>
                <w:lang w:val="fr-FR" w:eastAsia="en-US"/>
              </w:rPr>
              <w:t>|___|</w:t>
            </w:r>
            <w:r w:rsidRPr="00D7776C">
              <w:rPr>
                <w:i/>
                <w:iCs/>
                <w:sz w:val="16"/>
                <w:szCs w:val="20"/>
                <w:lang w:val="en-GB" w:eastAsia="en-US"/>
              </w:rPr>
              <w:t>No, permission is not given</w:t>
            </w:r>
            <w:r w:rsidRPr="00D7776C">
              <w:rPr>
                <w:i/>
                <w:iCs/>
                <w:sz w:val="16"/>
                <w:szCs w:val="20"/>
                <w:lang w:val="en-GB" w:eastAsia="en-US"/>
              </w:rPr>
              <w:sym w:font="Wingdings" w:char="F0E0"/>
            </w:r>
            <w:r w:rsidRPr="00D7776C">
              <w:rPr>
                <w:i/>
                <w:iCs/>
                <w:sz w:val="16"/>
                <w:szCs w:val="20"/>
                <w:lang w:val="en-GB" w:eastAsia="en-US"/>
              </w:rPr>
              <w:t xml:space="preserve"> Discuss this result with your supervisor. Go to next household. </w:t>
            </w:r>
          </w:p>
        </w:tc>
      </w:tr>
      <w:tr w:rsidR="00D7776C" w:rsidRPr="00D7776C" w14:paraId="581C2D28" w14:textId="77777777" w:rsidTr="00757592">
        <w:trPr>
          <w:trHeight w:val="306"/>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cMar>
              <w:top w:w="43" w:type="dxa"/>
              <w:left w:w="115" w:type="dxa"/>
              <w:bottom w:w="43" w:type="dxa"/>
              <w:right w:w="115" w:type="dxa"/>
            </w:tcMar>
            <w:vAlign w:val="bottom"/>
            <w:hideMark/>
          </w:tcPr>
          <w:p w14:paraId="205E2E1F" w14:textId="77777777" w:rsidR="00D7776C" w:rsidRPr="00D7776C" w:rsidRDefault="00D7776C" w:rsidP="00757592">
            <w:pPr>
              <w:jc w:val="center"/>
              <w:rPr>
                <w:rFonts w:eastAsia="Calibri"/>
                <w:b/>
                <w:sz w:val="20"/>
                <w:szCs w:val="22"/>
                <w:lang w:eastAsia="en-US"/>
              </w:rPr>
            </w:pPr>
            <w:r w:rsidRPr="00D7776C">
              <w:rPr>
                <w:rFonts w:eastAsia="Calibri"/>
                <w:b/>
                <w:sz w:val="20"/>
                <w:szCs w:val="22"/>
                <w:lang w:eastAsia="en-US"/>
              </w:rPr>
              <w:t>HOUSEHOLD IDENTIFICATION PARTICULARS</w:t>
            </w:r>
          </w:p>
        </w:tc>
      </w:tr>
      <w:tr w:rsidR="00D7776C" w:rsidRPr="00D7776C" w14:paraId="370B5F9E" w14:textId="77777777" w:rsidTr="00757592">
        <w:trPr>
          <w:trHeight w:val="302"/>
        </w:trPr>
        <w:tc>
          <w:tcPr>
            <w:tcW w:w="2589"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4BFD45D3"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HH1. GPS Location:</w:t>
            </w:r>
          </w:p>
        </w:tc>
        <w:tc>
          <w:tcPr>
            <w:tcW w:w="2411"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4E6C97E1"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HH2. DATE OF INTERVIEW: __ /__ /2014</w:t>
            </w:r>
          </w:p>
        </w:tc>
      </w:tr>
      <w:tr w:rsidR="00D7776C" w:rsidRPr="00D7776C" w14:paraId="09A3C76A" w14:textId="77777777" w:rsidTr="00757592">
        <w:trPr>
          <w:trHeight w:val="180"/>
        </w:trPr>
        <w:tc>
          <w:tcPr>
            <w:tcW w:w="2589"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4A5FF1CF"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fr-FR" w:eastAsia="en-US"/>
              </w:rPr>
              <w:t>HH3. District : __________________</w:t>
            </w:r>
          </w:p>
        </w:tc>
        <w:tc>
          <w:tcPr>
            <w:tcW w:w="2411"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5DCC81FE"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 xml:space="preserve"> HH4.  Sub-county______________________</w:t>
            </w:r>
          </w:p>
        </w:tc>
      </w:tr>
      <w:tr w:rsidR="00D7776C" w:rsidRPr="00D7776C" w14:paraId="0007080F" w14:textId="77777777" w:rsidTr="00757592">
        <w:trPr>
          <w:trHeight w:val="200"/>
        </w:trPr>
        <w:tc>
          <w:tcPr>
            <w:tcW w:w="2589"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6B25F4B0"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HH5.Parish:</w:t>
            </w:r>
            <w:r w:rsidRPr="00D7776C">
              <w:rPr>
                <w:sz w:val="20"/>
                <w:szCs w:val="22"/>
                <w:lang w:val="fr-FR" w:eastAsia="en-US"/>
              </w:rPr>
              <w:t>____________________</w:t>
            </w:r>
          </w:p>
        </w:tc>
        <w:tc>
          <w:tcPr>
            <w:tcW w:w="2411"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2A28F335"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HH6. Village __________________________</w:t>
            </w:r>
          </w:p>
        </w:tc>
      </w:tr>
      <w:tr w:rsidR="00D7776C" w:rsidRPr="00D7776C" w14:paraId="2C496889" w14:textId="77777777" w:rsidTr="00757592">
        <w:trPr>
          <w:trHeight w:val="178"/>
        </w:trPr>
        <w:tc>
          <w:tcPr>
            <w:tcW w:w="2589"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28CCC5B9" w14:textId="77777777" w:rsidR="00D7776C" w:rsidRPr="00D7776C" w:rsidRDefault="00D7776C" w:rsidP="00757592">
            <w:pPr>
              <w:tabs>
                <w:tab w:val="right" w:pos="4464"/>
              </w:tabs>
              <w:ind w:left="216" w:hanging="216"/>
              <w:rPr>
                <w:sz w:val="20"/>
                <w:szCs w:val="22"/>
                <w:lang w:val="fr-FR" w:eastAsia="en-US"/>
              </w:rPr>
            </w:pPr>
            <w:r w:rsidRPr="00D7776C">
              <w:rPr>
                <w:sz w:val="20"/>
                <w:szCs w:val="22"/>
                <w:lang w:val="en-GB" w:eastAsia="en-US"/>
              </w:rPr>
              <w:t>HH2. Name of HH head:_____________________</w:t>
            </w:r>
          </w:p>
        </w:tc>
        <w:tc>
          <w:tcPr>
            <w:tcW w:w="2411"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52CA0C5F"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HH1 Household ID:</w:t>
            </w:r>
            <w:r w:rsidRPr="00D7776C">
              <w:rPr>
                <w:sz w:val="20"/>
                <w:szCs w:val="22"/>
                <w:lang w:val="fr-FR" w:eastAsia="en-US"/>
              </w:rPr>
              <w:t>|__ |__||__|__|__||__|</w:t>
            </w:r>
          </w:p>
        </w:tc>
      </w:tr>
      <w:tr w:rsidR="00D7776C" w:rsidRPr="00D7776C" w14:paraId="5D13BCCB" w14:textId="77777777" w:rsidTr="00757592">
        <w:trPr>
          <w:trHeight w:val="210"/>
        </w:trPr>
        <w:tc>
          <w:tcPr>
            <w:tcW w:w="2589"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173C2950"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HH8. Interviewer’s Code Number |_|_|_|</w:t>
            </w:r>
          </w:p>
        </w:tc>
        <w:tc>
          <w:tcPr>
            <w:tcW w:w="2411"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7A0997DC" w14:textId="77777777" w:rsidR="00D7776C" w:rsidRPr="00D7776C" w:rsidRDefault="00D7776C" w:rsidP="00757592">
            <w:pPr>
              <w:tabs>
                <w:tab w:val="right" w:pos="4464"/>
              </w:tabs>
              <w:ind w:left="216" w:hanging="216"/>
              <w:rPr>
                <w:sz w:val="20"/>
                <w:szCs w:val="22"/>
                <w:lang w:val="en-GB" w:eastAsia="en-US"/>
              </w:rPr>
            </w:pPr>
            <w:r w:rsidRPr="00D7776C">
              <w:rPr>
                <w:sz w:val="20"/>
                <w:szCs w:val="22"/>
                <w:lang w:val="en-GB" w:eastAsia="en-US"/>
              </w:rPr>
              <w:t xml:space="preserve">Time Interview started:|_|_| :|_|_| AM / PM   </w:t>
            </w:r>
          </w:p>
        </w:tc>
      </w:tr>
    </w:tbl>
    <w:p w14:paraId="593EAAE9" w14:textId="77777777" w:rsidR="00D7776C" w:rsidRPr="00D7776C" w:rsidRDefault="00D7776C" w:rsidP="00D7776C">
      <w:pPr>
        <w:rPr>
          <w:rFonts w:eastAsia="Calibri"/>
          <w:b/>
          <w:sz w:val="15"/>
          <w:szCs w:val="17"/>
          <w:lang w:eastAsia="en-US"/>
        </w:rPr>
      </w:pPr>
    </w:p>
    <w:p w14:paraId="542F8D73" w14:textId="77777777" w:rsidR="00D7776C" w:rsidRPr="00D7776C" w:rsidRDefault="00D7776C" w:rsidP="00D7776C">
      <w:pPr>
        <w:rPr>
          <w:rFonts w:eastAsia="Calibri"/>
          <w:b/>
          <w:bCs/>
          <w:sz w:val="15"/>
          <w:szCs w:val="17"/>
          <w:lang w:eastAsia="en-US"/>
        </w:rPr>
      </w:pPr>
      <w:r w:rsidRPr="00D7776C">
        <w:rPr>
          <w:rFonts w:eastAsia="Calibri"/>
          <w:b/>
          <w:sz w:val="15"/>
          <w:szCs w:val="17"/>
          <w:lang w:eastAsia="en-US"/>
        </w:rPr>
        <w:t>SECTION 1: RESPONDENT PROFILE</w:t>
      </w:r>
    </w:p>
    <w:tbl>
      <w:tblPr>
        <w:tblW w:w="5000" w:type="pct"/>
        <w:jc w:val="center"/>
        <w:tblCellMar>
          <w:left w:w="120" w:type="dxa"/>
          <w:right w:w="120" w:type="dxa"/>
        </w:tblCellMar>
        <w:tblLook w:val="04A0" w:firstRow="1" w:lastRow="0" w:firstColumn="1" w:lastColumn="0" w:noHBand="0" w:noVBand="1"/>
      </w:tblPr>
      <w:tblGrid>
        <w:gridCol w:w="790"/>
        <w:gridCol w:w="3357"/>
        <w:gridCol w:w="2949"/>
        <w:gridCol w:w="940"/>
        <w:gridCol w:w="954"/>
      </w:tblGrid>
      <w:tr w:rsidR="00D7776C" w:rsidRPr="00D7776C" w14:paraId="66B1B8B8" w14:textId="77777777" w:rsidTr="00757592">
        <w:trPr>
          <w:jc w:val="center"/>
        </w:trPr>
        <w:tc>
          <w:tcPr>
            <w:tcW w:w="447" w:type="pct"/>
            <w:tcBorders>
              <w:top w:val="single" w:sz="18" w:space="0" w:color="000000"/>
              <w:left w:val="single" w:sz="12" w:space="0" w:color="000000"/>
              <w:bottom w:val="single" w:sz="6" w:space="0" w:color="000000"/>
              <w:right w:val="nil"/>
            </w:tcBorders>
            <w:shd w:val="clear" w:color="auto" w:fill="333333"/>
            <w:hideMark/>
          </w:tcPr>
          <w:p w14:paraId="3F5268B1" w14:textId="77777777" w:rsidR="00D7776C" w:rsidRPr="00D7776C" w:rsidRDefault="00D7776C" w:rsidP="00757592">
            <w:pPr>
              <w:rPr>
                <w:b/>
                <w:bCs/>
                <w:sz w:val="15"/>
                <w:szCs w:val="17"/>
                <w:lang w:val="en-GB" w:eastAsia="en-US"/>
              </w:rPr>
            </w:pPr>
            <w:r w:rsidRPr="00D7776C">
              <w:rPr>
                <w:b/>
                <w:bCs/>
                <w:sz w:val="15"/>
                <w:szCs w:val="17"/>
                <w:lang w:val="en-GB" w:eastAsia="en-US"/>
              </w:rPr>
              <w:t>No.</w:t>
            </w:r>
          </w:p>
        </w:tc>
        <w:tc>
          <w:tcPr>
            <w:tcW w:w="1875" w:type="pct"/>
            <w:tcBorders>
              <w:top w:val="single" w:sz="18" w:space="0" w:color="000000"/>
              <w:left w:val="single" w:sz="6" w:space="0" w:color="000000"/>
              <w:bottom w:val="single" w:sz="6" w:space="0" w:color="000000"/>
              <w:right w:val="nil"/>
            </w:tcBorders>
            <w:shd w:val="clear" w:color="auto" w:fill="333333"/>
            <w:hideMark/>
          </w:tcPr>
          <w:p w14:paraId="57872810" w14:textId="77777777" w:rsidR="00D7776C" w:rsidRPr="00D7776C" w:rsidRDefault="00D7776C" w:rsidP="00757592">
            <w:pPr>
              <w:rPr>
                <w:b/>
                <w:bCs/>
                <w:sz w:val="15"/>
                <w:szCs w:val="17"/>
                <w:lang w:val="en-GB" w:eastAsia="en-US"/>
              </w:rPr>
            </w:pPr>
            <w:r w:rsidRPr="00D7776C">
              <w:rPr>
                <w:b/>
                <w:bCs/>
                <w:sz w:val="15"/>
                <w:szCs w:val="17"/>
                <w:lang w:val="en-GB" w:eastAsia="en-US"/>
              </w:rPr>
              <w:t>Questions and Filters</w:t>
            </w:r>
          </w:p>
        </w:tc>
        <w:tc>
          <w:tcPr>
            <w:tcW w:w="1610" w:type="pct"/>
            <w:tcBorders>
              <w:top w:val="single" w:sz="18" w:space="0" w:color="000000"/>
              <w:left w:val="single" w:sz="6" w:space="0" w:color="000000"/>
              <w:bottom w:val="single" w:sz="6" w:space="0" w:color="000000"/>
              <w:right w:val="nil"/>
            </w:tcBorders>
            <w:shd w:val="clear" w:color="auto" w:fill="333333"/>
          </w:tcPr>
          <w:p w14:paraId="7718DEE0" w14:textId="77777777" w:rsidR="00D7776C" w:rsidRPr="00D7776C" w:rsidRDefault="00D7776C" w:rsidP="00757592">
            <w:pPr>
              <w:snapToGrid w:val="0"/>
              <w:rPr>
                <w:b/>
                <w:bCs/>
                <w:sz w:val="15"/>
                <w:szCs w:val="17"/>
                <w:lang w:val="en-GB" w:eastAsia="en-US"/>
              </w:rPr>
            </w:pPr>
          </w:p>
        </w:tc>
        <w:tc>
          <w:tcPr>
            <w:tcW w:w="530" w:type="pct"/>
            <w:tcBorders>
              <w:top w:val="single" w:sz="18" w:space="0" w:color="000000"/>
              <w:left w:val="nil"/>
              <w:bottom w:val="single" w:sz="6" w:space="0" w:color="000000"/>
              <w:right w:val="nil"/>
            </w:tcBorders>
            <w:shd w:val="clear" w:color="auto" w:fill="333333"/>
          </w:tcPr>
          <w:p w14:paraId="102B3B41" w14:textId="77777777" w:rsidR="00D7776C" w:rsidRPr="00D7776C" w:rsidRDefault="00D7776C" w:rsidP="00757592">
            <w:pPr>
              <w:snapToGrid w:val="0"/>
              <w:rPr>
                <w:b/>
                <w:bCs/>
                <w:sz w:val="15"/>
                <w:szCs w:val="17"/>
                <w:lang w:val="en-GB" w:eastAsia="en-US"/>
              </w:rPr>
            </w:pPr>
          </w:p>
        </w:tc>
        <w:tc>
          <w:tcPr>
            <w:tcW w:w="538" w:type="pct"/>
            <w:tcBorders>
              <w:top w:val="single" w:sz="18" w:space="0" w:color="000000"/>
              <w:left w:val="single" w:sz="6" w:space="0" w:color="000000"/>
              <w:bottom w:val="single" w:sz="6" w:space="0" w:color="000000"/>
              <w:right w:val="single" w:sz="12" w:space="0" w:color="000000"/>
            </w:tcBorders>
            <w:shd w:val="clear" w:color="auto" w:fill="333333"/>
            <w:hideMark/>
          </w:tcPr>
          <w:p w14:paraId="658CD419" w14:textId="77777777" w:rsidR="00D7776C" w:rsidRPr="00D7776C" w:rsidRDefault="00D7776C" w:rsidP="00757592">
            <w:pPr>
              <w:rPr>
                <w:sz w:val="15"/>
                <w:szCs w:val="17"/>
                <w:lang w:val="en-GB" w:eastAsia="en-US"/>
              </w:rPr>
            </w:pPr>
            <w:r w:rsidRPr="00D7776C">
              <w:rPr>
                <w:b/>
                <w:bCs/>
                <w:sz w:val="15"/>
                <w:szCs w:val="17"/>
                <w:lang w:val="en-GB" w:eastAsia="en-US"/>
              </w:rPr>
              <w:t>Skip to</w:t>
            </w:r>
          </w:p>
        </w:tc>
      </w:tr>
      <w:tr w:rsidR="00D7776C" w:rsidRPr="00D7776C" w14:paraId="78599498" w14:textId="77777777" w:rsidTr="00757592">
        <w:trPr>
          <w:trHeight w:val="196"/>
          <w:jc w:val="center"/>
        </w:trPr>
        <w:tc>
          <w:tcPr>
            <w:tcW w:w="447" w:type="pct"/>
            <w:tcBorders>
              <w:top w:val="single" w:sz="6" w:space="0" w:color="000000"/>
              <w:left w:val="single" w:sz="12" w:space="0" w:color="000000"/>
              <w:bottom w:val="single" w:sz="6" w:space="0" w:color="000000"/>
              <w:right w:val="nil"/>
            </w:tcBorders>
            <w:shd w:val="clear" w:color="auto" w:fill="CCCCCC"/>
          </w:tcPr>
          <w:p w14:paraId="4B084B6D" w14:textId="77777777" w:rsidR="00D7776C" w:rsidRPr="00D7776C" w:rsidRDefault="00D7776C" w:rsidP="00757592">
            <w:pPr>
              <w:snapToGrid w:val="0"/>
              <w:rPr>
                <w:sz w:val="15"/>
                <w:szCs w:val="17"/>
                <w:lang w:val="en-GB" w:eastAsia="en-US"/>
              </w:rPr>
            </w:pPr>
            <w:r w:rsidRPr="00D7776C">
              <w:rPr>
                <w:sz w:val="15"/>
                <w:szCs w:val="17"/>
                <w:lang w:val="en-GB" w:eastAsia="en-US"/>
              </w:rPr>
              <w:t>Q101</w:t>
            </w:r>
          </w:p>
        </w:tc>
        <w:tc>
          <w:tcPr>
            <w:tcW w:w="1875" w:type="pct"/>
            <w:tcBorders>
              <w:top w:val="single" w:sz="6" w:space="0" w:color="000000"/>
              <w:left w:val="single" w:sz="6" w:space="0" w:color="000000"/>
              <w:bottom w:val="single" w:sz="6" w:space="0" w:color="000000"/>
              <w:right w:val="nil"/>
            </w:tcBorders>
          </w:tcPr>
          <w:p w14:paraId="1842739C" w14:textId="77777777" w:rsidR="00D7776C" w:rsidRPr="00D7776C" w:rsidRDefault="00D7776C" w:rsidP="00757592">
            <w:pPr>
              <w:rPr>
                <w:sz w:val="15"/>
                <w:szCs w:val="17"/>
                <w:lang w:eastAsia="en-US"/>
              </w:rPr>
            </w:pPr>
            <w:r w:rsidRPr="00D7776C">
              <w:rPr>
                <w:sz w:val="15"/>
                <w:szCs w:val="17"/>
                <w:lang w:val="en-GB" w:eastAsia="en-US"/>
              </w:rPr>
              <w:t>Name:__________________________</w:t>
            </w:r>
          </w:p>
        </w:tc>
        <w:tc>
          <w:tcPr>
            <w:tcW w:w="1610" w:type="pct"/>
            <w:tcBorders>
              <w:top w:val="single" w:sz="6" w:space="0" w:color="000000"/>
              <w:left w:val="single" w:sz="6" w:space="0" w:color="000000"/>
              <w:bottom w:val="single" w:sz="6" w:space="0" w:color="000000"/>
              <w:right w:val="nil"/>
            </w:tcBorders>
          </w:tcPr>
          <w:p w14:paraId="4859E770" w14:textId="77777777" w:rsidR="00D7776C" w:rsidRPr="00D7776C" w:rsidRDefault="00D7776C" w:rsidP="00757592">
            <w:pPr>
              <w:rPr>
                <w:sz w:val="15"/>
                <w:szCs w:val="17"/>
                <w:lang w:eastAsia="en-US"/>
              </w:rPr>
            </w:pPr>
            <w:r w:rsidRPr="00D7776C">
              <w:rPr>
                <w:sz w:val="15"/>
                <w:szCs w:val="17"/>
                <w:lang w:val="en-GB" w:eastAsia="en-US"/>
              </w:rPr>
              <w:t>Contact: _________________________________</w:t>
            </w:r>
          </w:p>
        </w:tc>
        <w:tc>
          <w:tcPr>
            <w:tcW w:w="530" w:type="pct"/>
            <w:tcBorders>
              <w:top w:val="single" w:sz="6" w:space="0" w:color="000000"/>
              <w:left w:val="nil"/>
              <w:bottom w:val="single" w:sz="6" w:space="0" w:color="000000"/>
              <w:right w:val="nil"/>
            </w:tcBorders>
          </w:tcPr>
          <w:p w14:paraId="3C107D45" w14:textId="77777777" w:rsidR="00D7776C" w:rsidRPr="00D7776C" w:rsidRDefault="00D7776C" w:rsidP="00757592">
            <w:pPr>
              <w:snapToGrid w:val="0"/>
              <w:rPr>
                <w:sz w:val="15"/>
                <w:szCs w:val="17"/>
                <w:lang w:val="en-GB" w:eastAsia="en-US"/>
              </w:rPr>
            </w:pPr>
          </w:p>
        </w:tc>
        <w:tc>
          <w:tcPr>
            <w:tcW w:w="538" w:type="pct"/>
            <w:tcBorders>
              <w:top w:val="single" w:sz="6" w:space="0" w:color="000000"/>
              <w:left w:val="single" w:sz="6" w:space="0" w:color="000000"/>
              <w:bottom w:val="single" w:sz="6" w:space="0" w:color="000000"/>
              <w:right w:val="single" w:sz="12" w:space="0" w:color="000000"/>
            </w:tcBorders>
          </w:tcPr>
          <w:p w14:paraId="5FA281C7" w14:textId="77777777" w:rsidR="00D7776C" w:rsidRPr="00D7776C" w:rsidRDefault="00D7776C" w:rsidP="00757592">
            <w:pPr>
              <w:snapToGrid w:val="0"/>
              <w:rPr>
                <w:sz w:val="15"/>
                <w:szCs w:val="17"/>
                <w:lang w:val="en-GB" w:eastAsia="en-US"/>
              </w:rPr>
            </w:pPr>
          </w:p>
        </w:tc>
      </w:tr>
      <w:tr w:rsidR="00D7776C" w:rsidRPr="00D7776C" w14:paraId="7F7ACA07" w14:textId="77777777" w:rsidTr="00757592">
        <w:trPr>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1FA67B3D" w14:textId="77777777" w:rsidR="00D7776C" w:rsidRPr="00D7776C" w:rsidRDefault="00D7776C" w:rsidP="00757592">
            <w:pPr>
              <w:rPr>
                <w:sz w:val="15"/>
                <w:szCs w:val="17"/>
                <w:lang w:val="en-GB" w:eastAsia="en-US"/>
              </w:rPr>
            </w:pPr>
            <w:r w:rsidRPr="00D7776C">
              <w:rPr>
                <w:sz w:val="15"/>
                <w:szCs w:val="17"/>
                <w:lang w:val="en-GB" w:eastAsia="en-US"/>
              </w:rPr>
              <w:t>Q102</w:t>
            </w:r>
          </w:p>
        </w:tc>
        <w:tc>
          <w:tcPr>
            <w:tcW w:w="1875" w:type="pct"/>
            <w:tcBorders>
              <w:top w:val="single" w:sz="6" w:space="0" w:color="000000"/>
              <w:left w:val="single" w:sz="6" w:space="0" w:color="000000"/>
              <w:bottom w:val="single" w:sz="6" w:space="0" w:color="000000"/>
              <w:right w:val="nil"/>
            </w:tcBorders>
            <w:hideMark/>
          </w:tcPr>
          <w:p w14:paraId="50D29BEA" w14:textId="77777777" w:rsidR="00D7776C" w:rsidRPr="00D7776C" w:rsidRDefault="00D7776C" w:rsidP="00757592">
            <w:pPr>
              <w:rPr>
                <w:sz w:val="15"/>
                <w:szCs w:val="17"/>
                <w:lang w:val="en-GB" w:eastAsia="en-US"/>
              </w:rPr>
            </w:pPr>
            <w:r w:rsidRPr="00D7776C">
              <w:rPr>
                <w:sz w:val="15"/>
                <w:szCs w:val="17"/>
                <w:lang w:val="en-GB" w:eastAsia="en-US"/>
              </w:rPr>
              <w:t>Sex of respondent (by observation)</w:t>
            </w:r>
            <w:r w:rsidRPr="00D7776C">
              <w:rPr>
                <w:sz w:val="15"/>
                <w:szCs w:val="17"/>
                <w:lang w:val="en-GB" w:eastAsia="en-US"/>
              </w:rPr>
              <w:br/>
            </w:r>
          </w:p>
        </w:tc>
        <w:tc>
          <w:tcPr>
            <w:tcW w:w="1610" w:type="pct"/>
            <w:tcBorders>
              <w:top w:val="single" w:sz="6" w:space="0" w:color="000000"/>
              <w:left w:val="single" w:sz="6" w:space="0" w:color="000000"/>
              <w:bottom w:val="single" w:sz="6" w:space="0" w:color="000000"/>
              <w:right w:val="nil"/>
            </w:tcBorders>
            <w:hideMark/>
          </w:tcPr>
          <w:p w14:paraId="3AB44829" w14:textId="77777777" w:rsidR="00D7776C" w:rsidRPr="00D7776C" w:rsidRDefault="00D7776C" w:rsidP="00757592">
            <w:pPr>
              <w:rPr>
                <w:sz w:val="15"/>
                <w:szCs w:val="17"/>
                <w:lang w:val="en-GB" w:eastAsia="en-US"/>
              </w:rPr>
            </w:pPr>
            <w:r w:rsidRPr="00D7776C">
              <w:rPr>
                <w:sz w:val="15"/>
                <w:szCs w:val="17"/>
                <w:lang w:val="en-GB" w:eastAsia="en-US"/>
              </w:rPr>
              <w:t xml:space="preserve">Male        </w:t>
            </w:r>
          </w:p>
          <w:p w14:paraId="314112CE" w14:textId="77777777" w:rsidR="00D7776C" w:rsidRPr="00D7776C" w:rsidRDefault="00D7776C" w:rsidP="00757592">
            <w:pPr>
              <w:rPr>
                <w:sz w:val="15"/>
                <w:szCs w:val="17"/>
                <w:lang w:val="en-GB" w:eastAsia="en-US"/>
              </w:rPr>
            </w:pPr>
            <w:r w:rsidRPr="00D7776C">
              <w:rPr>
                <w:sz w:val="15"/>
                <w:szCs w:val="17"/>
                <w:lang w:val="en-GB" w:eastAsia="en-US"/>
              </w:rPr>
              <w:t xml:space="preserve">Female       </w:t>
            </w:r>
          </w:p>
        </w:tc>
        <w:tc>
          <w:tcPr>
            <w:tcW w:w="530" w:type="pct"/>
            <w:tcBorders>
              <w:top w:val="single" w:sz="6" w:space="0" w:color="000000"/>
              <w:left w:val="single" w:sz="6" w:space="0" w:color="000000"/>
              <w:bottom w:val="single" w:sz="6" w:space="0" w:color="000000"/>
              <w:right w:val="nil"/>
            </w:tcBorders>
            <w:hideMark/>
          </w:tcPr>
          <w:p w14:paraId="287B2E5F" w14:textId="77777777" w:rsidR="00D7776C" w:rsidRPr="00D7776C" w:rsidRDefault="00D7776C" w:rsidP="00757592">
            <w:pPr>
              <w:jc w:val="center"/>
              <w:rPr>
                <w:sz w:val="15"/>
                <w:szCs w:val="17"/>
                <w:lang w:val="en-GB" w:eastAsia="en-US"/>
              </w:rPr>
            </w:pPr>
            <w:r w:rsidRPr="00D7776C">
              <w:rPr>
                <w:sz w:val="15"/>
                <w:szCs w:val="17"/>
                <w:lang w:val="en-GB" w:eastAsia="en-US"/>
              </w:rPr>
              <w:t>1</w:t>
            </w:r>
          </w:p>
          <w:p w14:paraId="18AEBB92" w14:textId="77777777" w:rsidR="00D7776C" w:rsidRPr="00D7776C" w:rsidRDefault="00D7776C" w:rsidP="00757592">
            <w:pPr>
              <w:jc w:val="center"/>
              <w:rPr>
                <w:sz w:val="15"/>
                <w:szCs w:val="17"/>
                <w:lang w:val="en-GB" w:eastAsia="en-US"/>
              </w:rPr>
            </w:pPr>
            <w:r w:rsidRPr="00D7776C">
              <w:rPr>
                <w:sz w:val="15"/>
                <w:szCs w:val="17"/>
                <w:lang w:val="en-GB" w:eastAsia="en-US"/>
              </w:rPr>
              <w:t>2</w:t>
            </w:r>
          </w:p>
        </w:tc>
        <w:tc>
          <w:tcPr>
            <w:tcW w:w="538" w:type="pct"/>
            <w:tcBorders>
              <w:top w:val="single" w:sz="6" w:space="0" w:color="000000"/>
              <w:left w:val="single" w:sz="6" w:space="0" w:color="000000"/>
              <w:bottom w:val="single" w:sz="6" w:space="0" w:color="000000"/>
              <w:right w:val="single" w:sz="12" w:space="0" w:color="000000"/>
            </w:tcBorders>
          </w:tcPr>
          <w:p w14:paraId="025E8757" w14:textId="77777777" w:rsidR="00D7776C" w:rsidRPr="00D7776C" w:rsidRDefault="00D7776C" w:rsidP="00757592">
            <w:pPr>
              <w:snapToGrid w:val="0"/>
              <w:rPr>
                <w:sz w:val="15"/>
                <w:szCs w:val="17"/>
                <w:lang w:val="en-GB" w:eastAsia="en-US"/>
              </w:rPr>
            </w:pPr>
          </w:p>
        </w:tc>
      </w:tr>
      <w:tr w:rsidR="00D7776C" w:rsidRPr="00D7776C" w14:paraId="5A9C40C7" w14:textId="77777777" w:rsidTr="00757592">
        <w:trPr>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24A55BF1" w14:textId="77777777" w:rsidR="00D7776C" w:rsidRPr="00D7776C" w:rsidRDefault="00D7776C" w:rsidP="00757592">
            <w:pPr>
              <w:rPr>
                <w:sz w:val="15"/>
                <w:szCs w:val="17"/>
                <w:lang w:val="en-GB" w:eastAsia="en-US"/>
              </w:rPr>
            </w:pPr>
            <w:r w:rsidRPr="00D7776C">
              <w:rPr>
                <w:sz w:val="15"/>
                <w:szCs w:val="17"/>
                <w:lang w:val="en-GB" w:eastAsia="en-US"/>
              </w:rPr>
              <w:t>Q103</w:t>
            </w:r>
          </w:p>
        </w:tc>
        <w:tc>
          <w:tcPr>
            <w:tcW w:w="1875" w:type="pct"/>
            <w:tcBorders>
              <w:top w:val="single" w:sz="6" w:space="0" w:color="000000"/>
              <w:left w:val="single" w:sz="6" w:space="0" w:color="000000"/>
              <w:bottom w:val="single" w:sz="6" w:space="0" w:color="000000"/>
              <w:right w:val="nil"/>
            </w:tcBorders>
            <w:hideMark/>
          </w:tcPr>
          <w:p w14:paraId="76C4FE98" w14:textId="77777777" w:rsidR="00D7776C" w:rsidRPr="00D7776C" w:rsidRDefault="00D7776C" w:rsidP="00757592">
            <w:pPr>
              <w:rPr>
                <w:sz w:val="15"/>
                <w:szCs w:val="17"/>
                <w:lang w:val="en-GB" w:eastAsia="en-US"/>
              </w:rPr>
            </w:pPr>
            <w:r w:rsidRPr="00D7776C">
              <w:rPr>
                <w:sz w:val="15"/>
                <w:szCs w:val="17"/>
                <w:lang w:val="en-GB" w:eastAsia="en-US"/>
              </w:rPr>
              <w:t xml:space="preserve">Is the respondent the Head of the Household? </w:t>
            </w:r>
          </w:p>
        </w:tc>
        <w:tc>
          <w:tcPr>
            <w:tcW w:w="1610" w:type="pct"/>
            <w:tcBorders>
              <w:top w:val="single" w:sz="6" w:space="0" w:color="000000"/>
              <w:left w:val="single" w:sz="6" w:space="0" w:color="000000"/>
              <w:bottom w:val="single" w:sz="6" w:space="0" w:color="000000"/>
              <w:right w:val="nil"/>
            </w:tcBorders>
            <w:hideMark/>
          </w:tcPr>
          <w:p w14:paraId="7E680972" w14:textId="77777777" w:rsidR="00D7776C" w:rsidRPr="00D7776C" w:rsidRDefault="00D7776C" w:rsidP="00757592">
            <w:pPr>
              <w:rPr>
                <w:sz w:val="15"/>
                <w:szCs w:val="17"/>
                <w:lang w:val="en-GB" w:eastAsia="en-US"/>
              </w:rPr>
            </w:pPr>
            <w:r w:rsidRPr="00D7776C">
              <w:rPr>
                <w:sz w:val="15"/>
                <w:szCs w:val="17"/>
                <w:lang w:val="en-GB" w:eastAsia="en-US"/>
              </w:rPr>
              <w:t xml:space="preserve">Yes    </w:t>
            </w:r>
          </w:p>
          <w:p w14:paraId="783F60E8" w14:textId="77777777" w:rsidR="00D7776C" w:rsidRPr="00D7776C" w:rsidRDefault="00D7776C" w:rsidP="00757592">
            <w:pPr>
              <w:rPr>
                <w:sz w:val="15"/>
                <w:szCs w:val="17"/>
                <w:lang w:val="en-GB" w:eastAsia="en-US"/>
              </w:rPr>
            </w:pPr>
            <w:r w:rsidRPr="00D7776C">
              <w:rPr>
                <w:sz w:val="15"/>
                <w:szCs w:val="17"/>
                <w:lang w:val="en-GB" w:eastAsia="en-US"/>
              </w:rPr>
              <w:t xml:space="preserve">No   </w:t>
            </w:r>
          </w:p>
        </w:tc>
        <w:tc>
          <w:tcPr>
            <w:tcW w:w="530" w:type="pct"/>
            <w:tcBorders>
              <w:top w:val="single" w:sz="6" w:space="0" w:color="000000"/>
              <w:left w:val="single" w:sz="6" w:space="0" w:color="000000"/>
              <w:bottom w:val="single" w:sz="6" w:space="0" w:color="000000"/>
              <w:right w:val="nil"/>
            </w:tcBorders>
            <w:hideMark/>
          </w:tcPr>
          <w:p w14:paraId="3275A648" w14:textId="77777777" w:rsidR="00D7776C" w:rsidRPr="00D7776C" w:rsidRDefault="00D7776C" w:rsidP="00757592">
            <w:pPr>
              <w:jc w:val="center"/>
              <w:rPr>
                <w:sz w:val="15"/>
                <w:szCs w:val="17"/>
                <w:lang w:val="en-GB" w:eastAsia="en-US"/>
              </w:rPr>
            </w:pPr>
            <w:r w:rsidRPr="00D7776C">
              <w:rPr>
                <w:sz w:val="15"/>
                <w:szCs w:val="17"/>
                <w:lang w:val="en-GB" w:eastAsia="en-US"/>
              </w:rPr>
              <w:t>1</w:t>
            </w:r>
          </w:p>
          <w:p w14:paraId="6678F7B0" w14:textId="77777777" w:rsidR="00D7776C" w:rsidRPr="00D7776C" w:rsidRDefault="00D7776C" w:rsidP="00757592">
            <w:pPr>
              <w:jc w:val="center"/>
              <w:rPr>
                <w:sz w:val="15"/>
                <w:szCs w:val="17"/>
                <w:lang w:val="en-GB" w:eastAsia="en-US"/>
              </w:rPr>
            </w:pPr>
            <w:r w:rsidRPr="00D7776C">
              <w:rPr>
                <w:sz w:val="15"/>
                <w:szCs w:val="17"/>
                <w:lang w:val="en-GB" w:eastAsia="en-US"/>
              </w:rPr>
              <w:t>2</w:t>
            </w:r>
          </w:p>
        </w:tc>
        <w:tc>
          <w:tcPr>
            <w:tcW w:w="538" w:type="pct"/>
            <w:tcBorders>
              <w:top w:val="single" w:sz="6" w:space="0" w:color="000000"/>
              <w:left w:val="single" w:sz="6" w:space="0" w:color="000000"/>
              <w:bottom w:val="single" w:sz="6" w:space="0" w:color="000000"/>
              <w:right w:val="single" w:sz="12" w:space="0" w:color="000000"/>
            </w:tcBorders>
            <w:hideMark/>
          </w:tcPr>
          <w:p w14:paraId="49C30B7B" w14:textId="77777777" w:rsidR="00D7776C" w:rsidRPr="00D7776C" w:rsidRDefault="00D7776C" w:rsidP="00757592">
            <w:pPr>
              <w:snapToGrid w:val="0"/>
              <w:rPr>
                <w:b/>
                <w:i/>
                <w:sz w:val="15"/>
                <w:szCs w:val="17"/>
                <w:lang w:val="en-GB" w:eastAsia="en-US"/>
              </w:rPr>
            </w:pPr>
            <w:r w:rsidRPr="00D7776C">
              <w:rPr>
                <w:b/>
                <w:i/>
                <w:sz w:val="15"/>
                <w:szCs w:val="17"/>
                <w:lang w:val="en-GB" w:eastAsia="en-US"/>
              </w:rPr>
              <w:t>If  1, go to Q205</w:t>
            </w:r>
          </w:p>
        </w:tc>
      </w:tr>
      <w:tr w:rsidR="00D7776C" w:rsidRPr="00D7776C" w14:paraId="45F6B523" w14:textId="77777777" w:rsidTr="00757592">
        <w:trPr>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376DFCFE" w14:textId="77777777" w:rsidR="00D7776C" w:rsidRPr="00D7776C" w:rsidRDefault="00D7776C" w:rsidP="00757592">
            <w:pPr>
              <w:rPr>
                <w:sz w:val="15"/>
                <w:szCs w:val="17"/>
                <w:lang w:val="en-GB" w:eastAsia="en-US"/>
              </w:rPr>
            </w:pPr>
            <w:r w:rsidRPr="00D7776C">
              <w:rPr>
                <w:sz w:val="15"/>
                <w:szCs w:val="17"/>
                <w:lang w:val="en-GB" w:eastAsia="en-US"/>
              </w:rPr>
              <w:t>Q104</w:t>
            </w:r>
          </w:p>
        </w:tc>
        <w:tc>
          <w:tcPr>
            <w:tcW w:w="1875" w:type="pct"/>
            <w:tcBorders>
              <w:top w:val="single" w:sz="6" w:space="0" w:color="000000"/>
              <w:left w:val="single" w:sz="6" w:space="0" w:color="000000"/>
              <w:bottom w:val="single" w:sz="6" w:space="0" w:color="000000"/>
              <w:right w:val="nil"/>
            </w:tcBorders>
            <w:hideMark/>
          </w:tcPr>
          <w:p w14:paraId="118F68EE" w14:textId="77777777" w:rsidR="00D7776C" w:rsidRPr="00D7776C" w:rsidRDefault="00D7776C" w:rsidP="00757592">
            <w:pPr>
              <w:autoSpaceDE w:val="0"/>
              <w:rPr>
                <w:sz w:val="15"/>
                <w:szCs w:val="17"/>
                <w:lang w:eastAsia="en-US"/>
              </w:rPr>
            </w:pPr>
            <w:r w:rsidRPr="00D7776C">
              <w:rPr>
                <w:rFonts w:eastAsia="Calibri"/>
                <w:sz w:val="15"/>
                <w:szCs w:val="17"/>
                <w:lang w:eastAsia="en-US"/>
              </w:rPr>
              <w:t>If no, what is your relationship to the Head of the Household?</w:t>
            </w:r>
          </w:p>
          <w:p w14:paraId="45B91EF8" w14:textId="77777777" w:rsidR="00D7776C" w:rsidRPr="00D7776C" w:rsidRDefault="00D7776C" w:rsidP="00757592">
            <w:pPr>
              <w:autoSpaceDE w:val="0"/>
              <w:rPr>
                <w:rFonts w:eastAsia="Calibri"/>
                <w:b/>
                <w:sz w:val="15"/>
                <w:szCs w:val="17"/>
                <w:lang w:eastAsia="en-US"/>
              </w:rPr>
            </w:pPr>
          </w:p>
          <w:p w14:paraId="69E5E5E2" w14:textId="77777777" w:rsidR="00D7776C" w:rsidRPr="00D7776C" w:rsidRDefault="00D7776C" w:rsidP="00757592">
            <w:pPr>
              <w:autoSpaceDE w:val="0"/>
              <w:rPr>
                <w:sz w:val="15"/>
                <w:szCs w:val="17"/>
                <w:lang w:val="en-GB" w:eastAsia="en-US"/>
              </w:rPr>
            </w:pPr>
            <w:r w:rsidRPr="00D7776C">
              <w:rPr>
                <w:rFonts w:eastAsia="Calibri"/>
                <w:b/>
                <w:sz w:val="15"/>
                <w:szCs w:val="17"/>
                <w:lang w:eastAsia="en-US"/>
              </w:rPr>
              <w:t>CIRCLE ONE ONLY</w:t>
            </w:r>
            <w:r w:rsidRPr="00D7776C">
              <w:rPr>
                <w:rFonts w:eastAsia="Calibri"/>
                <w:sz w:val="15"/>
                <w:szCs w:val="17"/>
                <w:lang w:eastAsia="en-US"/>
              </w:rPr>
              <w:t>.</w:t>
            </w:r>
          </w:p>
        </w:tc>
        <w:tc>
          <w:tcPr>
            <w:tcW w:w="1610" w:type="pct"/>
            <w:tcBorders>
              <w:top w:val="single" w:sz="6" w:space="0" w:color="000000"/>
              <w:left w:val="single" w:sz="6" w:space="0" w:color="000000"/>
              <w:bottom w:val="single" w:sz="6" w:space="0" w:color="000000"/>
              <w:right w:val="nil"/>
            </w:tcBorders>
            <w:hideMark/>
          </w:tcPr>
          <w:p w14:paraId="33B10E7B" w14:textId="77777777" w:rsidR="00D7776C" w:rsidRPr="00D7776C" w:rsidRDefault="00D7776C" w:rsidP="00757592">
            <w:pPr>
              <w:autoSpaceDE w:val="0"/>
              <w:rPr>
                <w:sz w:val="15"/>
                <w:szCs w:val="17"/>
                <w:lang w:eastAsia="en-US"/>
              </w:rPr>
            </w:pPr>
            <w:r w:rsidRPr="00D7776C">
              <w:rPr>
                <w:rFonts w:eastAsia="Calibri"/>
                <w:sz w:val="15"/>
                <w:szCs w:val="17"/>
                <w:lang w:eastAsia="en-US"/>
              </w:rPr>
              <w:t>Spouse/Partner</w:t>
            </w:r>
          </w:p>
          <w:p w14:paraId="2A85566F"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Son/daughter</w:t>
            </w:r>
          </w:p>
          <w:p w14:paraId="58519A51"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Parent of Household head</w:t>
            </w:r>
          </w:p>
          <w:p w14:paraId="4D9A05E5"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Other relative, specify____________________________</w:t>
            </w:r>
          </w:p>
          <w:p w14:paraId="28E0EE52" w14:textId="77777777" w:rsidR="00D7776C" w:rsidRPr="00D7776C" w:rsidRDefault="00D7776C" w:rsidP="00757592">
            <w:pPr>
              <w:autoSpaceDE w:val="0"/>
              <w:rPr>
                <w:sz w:val="15"/>
                <w:szCs w:val="17"/>
                <w:lang w:val="en-GB" w:eastAsia="en-US"/>
              </w:rPr>
            </w:pPr>
            <w:r w:rsidRPr="00D7776C">
              <w:rPr>
                <w:rFonts w:eastAsia="Calibri"/>
                <w:sz w:val="15"/>
                <w:szCs w:val="17"/>
                <w:lang w:eastAsia="en-US"/>
              </w:rPr>
              <w:t>No relation</w:t>
            </w:r>
          </w:p>
        </w:tc>
        <w:tc>
          <w:tcPr>
            <w:tcW w:w="530" w:type="pct"/>
            <w:tcBorders>
              <w:top w:val="single" w:sz="6" w:space="0" w:color="000000"/>
              <w:left w:val="single" w:sz="6" w:space="0" w:color="000000"/>
              <w:bottom w:val="single" w:sz="6" w:space="0" w:color="000000"/>
              <w:right w:val="nil"/>
            </w:tcBorders>
            <w:hideMark/>
          </w:tcPr>
          <w:p w14:paraId="5823883E" w14:textId="77777777" w:rsidR="00D7776C" w:rsidRPr="00D7776C" w:rsidRDefault="00D7776C" w:rsidP="00757592">
            <w:pPr>
              <w:autoSpaceDE w:val="0"/>
              <w:jc w:val="center"/>
              <w:rPr>
                <w:sz w:val="15"/>
                <w:szCs w:val="17"/>
                <w:lang w:eastAsia="en-US"/>
              </w:rPr>
            </w:pPr>
            <w:r w:rsidRPr="00D7776C">
              <w:rPr>
                <w:rFonts w:eastAsia="Calibri"/>
                <w:sz w:val="15"/>
                <w:szCs w:val="17"/>
                <w:lang w:eastAsia="en-US"/>
              </w:rPr>
              <w:t>1</w:t>
            </w:r>
          </w:p>
          <w:p w14:paraId="662EA529" w14:textId="77777777" w:rsidR="00D7776C" w:rsidRPr="00D7776C" w:rsidRDefault="00D7776C" w:rsidP="00757592">
            <w:pPr>
              <w:autoSpaceDE w:val="0"/>
              <w:jc w:val="center"/>
              <w:rPr>
                <w:rFonts w:eastAsia="Calibri"/>
                <w:sz w:val="15"/>
                <w:szCs w:val="17"/>
                <w:lang w:eastAsia="en-US"/>
              </w:rPr>
            </w:pPr>
            <w:r w:rsidRPr="00D7776C">
              <w:rPr>
                <w:rFonts w:eastAsia="Calibri"/>
                <w:sz w:val="15"/>
                <w:szCs w:val="17"/>
                <w:lang w:eastAsia="en-US"/>
              </w:rPr>
              <w:t>2</w:t>
            </w:r>
          </w:p>
          <w:p w14:paraId="268312A7" w14:textId="77777777" w:rsidR="00D7776C" w:rsidRPr="00D7776C" w:rsidRDefault="00D7776C" w:rsidP="00757592">
            <w:pPr>
              <w:autoSpaceDE w:val="0"/>
              <w:jc w:val="center"/>
              <w:rPr>
                <w:rFonts w:eastAsia="Calibri"/>
                <w:sz w:val="15"/>
                <w:szCs w:val="17"/>
                <w:lang w:eastAsia="en-US"/>
              </w:rPr>
            </w:pPr>
            <w:r w:rsidRPr="00D7776C">
              <w:rPr>
                <w:rFonts w:eastAsia="Calibri"/>
                <w:sz w:val="15"/>
                <w:szCs w:val="17"/>
                <w:lang w:eastAsia="en-US"/>
              </w:rPr>
              <w:t>3</w:t>
            </w:r>
          </w:p>
          <w:p w14:paraId="0D6F54B5" w14:textId="77777777" w:rsidR="00D7776C" w:rsidRPr="00D7776C" w:rsidRDefault="00D7776C" w:rsidP="00757592">
            <w:pPr>
              <w:autoSpaceDE w:val="0"/>
              <w:jc w:val="center"/>
              <w:rPr>
                <w:rFonts w:eastAsia="Calibri"/>
                <w:sz w:val="15"/>
                <w:szCs w:val="17"/>
                <w:lang w:eastAsia="en-US"/>
              </w:rPr>
            </w:pPr>
            <w:r w:rsidRPr="00D7776C">
              <w:rPr>
                <w:rFonts w:eastAsia="Calibri"/>
                <w:sz w:val="15"/>
                <w:szCs w:val="17"/>
                <w:lang w:eastAsia="en-US"/>
              </w:rPr>
              <w:t>4</w:t>
            </w:r>
          </w:p>
          <w:p w14:paraId="03115489" w14:textId="77777777" w:rsidR="00D7776C" w:rsidRPr="00D7776C" w:rsidRDefault="00D7776C" w:rsidP="00757592">
            <w:pPr>
              <w:autoSpaceDE w:val="0"/>
              <w:jc w:val="center"/>
              <w:rPr>
                <w:sz w:val="15"/>
                <w:szCs w:val="17"/>
                <w:lang w:val="en-GB" w:eastAsia="en-US"/>
              </w:rPr>
            </w:pPr>
            <w:r w:rsidRPr="00D7776C">
              <w:rPr>
                <w:rFonts w:eastAsia="Calibri"/>
                <w:sz w:val="15"/>
                <w:szCs w:val="17"/>
                <w:lang w:eastAsia="en-US"/>
              </w:rPr>
              <w:t>5</w:t>
            </w:r>
          </w:p>
        </w:tc>
        <w:tc>
          <w:tcPr>
            <w:tcW w:w="538" w:type="pct"/>
            <w:tcBorders>
              <w:top w:val="single" w:sz="6" w:space="0" w:color="000000"/>
              <w:left w:val="single" w:sz="6" w:space="0" w:color="000000"/>
              <w:bottom w:val="single" w:sz="6" w:space="0" w:color="000000"/>
              <w:right w:val="single" w:sz="12" w:space="0" w:color="000000"/>
            </w:tcBorders>
          </w:tcPr>
          <w:p w14:paraId="4AE4C8C3" w14:textId="77777777" w:rsidR="00D7776C" w:rsidRPr="00D7776C" w:rsidRDefault="00D7776C" w:rsidP="00757592">
            <w:pPr>
              <w:snapToGrid w:val="0"/>
              <w:rPr>
                <w:sz w:val="15"/>
                <w:szCs w:val="17"/>
                <w:lang w:val="en-GB" w:eastAsia="en-US"/>
              </w:rPr>
            </w:pPr>
          </w:p>
        </w:tc>
      </w:tr>
      <w:tr w:rsidR="00D7776C" w:rsidRPr="00D7776C" w14:paraId="5BA15415" w14:textId="77777777" w:rsidTr="00757592">
        <w:trPr>
          <w:trHeight w:val="186"/>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248FD775" w14:textId="77777777" w:rsidR="00D7776C" w:rsidRPr="00D7776C" w:rsidRDefault="00D7776C" w:rsidP="00757592">
            <w:pPr>
              <w:rPr>
                <w:sz w:val="15"/>
                <w:szCs w:val="17"/>
                <w:lang w:val="en-GB" w:eastAsia="en-US"/>
              </w:rPr>
            </w:pPr>
            <w:r w:rsidRPr="00D7776C">
              <w:rPr>
                <w:sz w:val="15"/>
                <w:szCs w:val="17"/>
                <w:lang w:val="en-GB" w:eastAsia="en-US"/>
              </w:rPr>
              <w:t>Q105</w:t>
            </w:r>
          </w:p>
        </w:tc>
        <w:tc>
          <w:tcPr>
            <w:tcW w:w="1875" w:type="pct"/>
            <w:tcBorders>
              <w:top w:val="single" w:sz="6" w:space="0" w:color="000000"/>
              <w:left w:val="single" w:sz="6" w:space="0" w:color="000000"/>
              <w:bottom w:val="single" w:sz="6" w:space="0" w:color="000000"/>
              <w:right w:val="nil"/>
            </w:tcBorders>
            <w:hideMark/>
          </w:tcPr>
          <w:p w14:paraId="3D4971E1" w14:textId="77777777" w:rsidR="00D7776C" w:rsidRPr="00D7776C" w:rsidRDefault="00D7776C" w:rsidP="00757592">
            <w:pPr>
              <w:rPr>
                <w:sz w:val="15"/>
                <w:szCs w:val="17"/>
                <w:lang w:val="en-GB" w:eastAsia="en-US"/>
              </w:rPr>
            </w:pPr>
            <w:r w:rsidRPr="00D7776C">
              <w:rPr>
                <w:sz w:val="15"/>
                <w:szCs w:val="17"/>
                <w:lang w:val="en-GB" w:eastAsia="en-US"/>
              </w:rPr>
              <w:t>How old are you?</w:t>
            </w:r>
          </w:p>
        </w:tc>
        <w:tc>
          <w:tcPr>
            <w:tcW w:w="1610" w:type="pct"/>
            <w:tcBorders>
              <w:top w:val="single" w:sz="6" w:space="0" w:color="000000"/>
              <w:left w:val="single" w:sz="6" w:space="0" w:color="000000"/>
              <w:bottom w:val="single" w:sz="6" w:space="0" w:color="000000"/>
              <w:right w:val="nil"/>
            </w:tcBorders>
            <w:hideMark/>
          </w:tcPr>
          <w:p w14:paraId="45A29E6D" w14:textId="77777777" w:rsidR="00D7776C" w:rsidRPr="00D7776C" w:rsidRDefault="00D7776C" w:rsidP="00757592">
            <w:pPr>
              <w:rPr>
                <w:rFonts w:eastAsia="Arial"/>
                <w:sz w:val="15"/>
                <w:szCs w:val="17"/>
                <w:lang w:val="en-GB" w:eastAsia="en-US"/>
              </w:rPr>
            </w:pPr>
            <w:r w:rsidRPr="00D7776C">
              <w:rPr>
                <w:sz w:val="15"/>
                <w:szCs w:val="17"/>
                <w:lang w:val="en-GB" w:eastAsia="en-US"/>
              </w:rPr>
              <w:t>Age in completed years</w:t>
            </w:r>
          </w:p>
        </w:tc>
        <w:tc>
          <w:tcPr>
            <w:tcW w:w="530" w:type="pct"/>
            <w:tcBorders>
              <w:top w:val="single" w:sz="6" w:space="0" w:color="000000"/>
              <w:left w:val="single" w:sz="6" w:space="0" w:color="000000"/>
              <w:bottom w:val="single" w:sz="6" w:space="0" w:color="000000"/>
              <w:right w:val="nil"/>
            </w:tcBorders>
            <w:vAlign w:val="bottom"/>
          </w:tcPr>
          <w:p w14:paraId="0AA4A5B3" w14:textId="77777777" w:rsidR="00D7776C" w:rsidRPr="00D7776C" w:rsidRDefault="00D7776C" w:rsidP="00757592">
            <w:pPr>
              <w:rPr>
                <w:sz w:val="15"/>
                <w:szCs w:val="17"/>
                <w:lang w:val="en-GB" w:eastAsia="en-US"/>
              </w:rPr>
            </w:pPr>
            <w:r w:rsidRPr="00D7776C">
              <w:rPr>
                <w:sz w:val="15"/>
                <w:szCs w:val="17"/>
                <w:lang w:val="en-GB" w:eastAsia="en-US"/>
              </w:rPr>
              <w:t>|__|__|</w:t>
            </w:r>
          </w:p>
        </w:tc>
        <w:tc>
          <w:tcPr>
            <w:tcW w:w="538" w:type="pct"/>
            <w:tcBorders>
              <w:top w:val="single" w:sz="6" w:space="0" w:color="000000"/>
              <w:left w:val="single" w:sz="6" w:space="0" w:color="000000"/>
              <w:bottom w:val="single" w:sz="6" w:space="0" w:color="000000"/>
              <w:right w:val="single" w:sz="12" w:space="0" w:color="000000"/>
            </w:tcBorders>
          </w:tcPr>
          <w:p w14:paraId="69757F4B" w14:textId="77777777" w:rsidR="00D7776C" w:rsidRPr="00D7776C" w:rsidRDefault="00D7776C" w:rsidP="00757592">
            <w:pPr>
              <w:snapToGrid w:val="0"/>
              <w:rPr>
                <w:sz w:val="15"/>
                <w:szCs w:val="17"/>
                <w:lang w:val="en-GB" w:eastAsia="en-US"/>
              </w:rPr>
            </w:pPr>
          </w:p>
        </w:tc>
      </w:tr>
      <w:tr w:rsidR="00D7776C" w:rsidRPr="00D7776C" w14:paraId="781ED7B1" w14:textId="77777777" w:rsidTr="00757592">
        <w:trPr>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5723A2C9" w14:textId="77777777" w:rsidR="00D7776C" w:rsidRPr="00D7776C" w:rsidRDefault="00D7776C" w:rsidP="00757592">
            <w:pPr>
              <w:rPr>
                <w:sz w:val="15"/>
                <w:szCs w:val="17"/>
                <w:lang w:val="en-GB" w:eastAsia="en-US"/>
              </w:rPr>
            </w:pPr>
            <w:r w:rsidRPr="00D7776C">
              <w:rPr>
                <w:sz w:val="15"/>
                <w:szCs w:val="17"/>
                <w:lang w:val="en-GB" w:eastAsia="en-US"/>
              </w:rPr>
              <w:t>Q106</w:t>
            </w:r>
          </w:p>
        </w:tc>
        <w:tc>
          <w:tcPr>
            <w:tcW w:w="1875" w:type="pct"/>
            <w:tcBorders>
              <w:top w:val="single" w:sz="6" w:space="0" w:color="000000"/>
              <w:left w:val="single" w:sz="6" w:space="0" w:color="000000"/>
              <w:bottom w:val="single" w:sz="6" w:space="0" w:color="000000"/>
              <w:right w:val="nil"/>
            </w:tcBorders>
            <w:hideMark/>
          </w:tcPr>
          <w:p w14:paraId="0D28EE36" w14:textId="77777777" w:rsidR="00D7776C" w:rsidRPr="00D7776C" w:rsidRDefault="00D7776C" w:rsidP="00757592">
            <w:pPr>
              <w:rPr>
                <w:sz w:val="15"/>
                <w:szCs w:val="17"/>
                <w:lang w:val="en-GB" w:eastAsia="en-US"/>
              </w:rPr>
            </w:pPr>
            <w:r w:rsidRPr="00D7776C">
              <w:rPr>
                <w:sz w:val="15"/>
                <w:szCs w:val="17"/>
                <w:lang w:val="en-GB" w:eastAsia="en-US"/>
              </w:rPr>
              <w:t>What is the marital status of the household head?</w:t>
            </w:r>
          </w:p>
          <w:p w14:paraId="76474463" w14:textId="77777777" w:rsidR="00D7776C" w:rsidRPr="00D7776C" w:rsidRDefault="00D7776C" w:rsidP="00757592">
            <w:pPr>
              <w:rPr>
                <w:b/>
                <w:sz w:val="15"/>
                <w:szCs w:val="17"/>
                <w:lang w:val="en-GB" w:eastAsia="en-US"/>
              </w:rPr>
            </w:pPr>
          </w:p>
          <w:p w14:paraId="271781B4" w14:textId="77777777" w:rsidR="00D7776C" w:rsidRPr="00D7776C" w:rsidRDefault="00D7776C" w:rsidP="00757592">
            <w:pPr>
              <w:rPr>
                <w:b/>
                <w:sz w:val="15"/>
                <w:szCs w:val="17"/>
                <w:lang w:val="en-GB" w:eastAsia="en-US"/>
              </w:rPr>
            </w:pPr>
            <w:r w:rsidRPr="00D7776C">
              <w:rPr>
                <w:b/>
                <w:sz w:val="15"/>
                <w:szCs w:val="17"/>
                <w:lang w:val="en-GB" w:eastAsia="en-US"/>
              </w:rPr>
              <w:t>CIRCLE ONE ONLY.</w:t>
            </w:r>
          </w:p>
        </w:tc>
        <w:tc>
          <w:tcPr>
            <w:tcW w:w="1610" w:type="pct"/>
            <w:tcBorders>
              <w:top w:val="single" w:sz="6" w:space="0" w:color="000000"/>
              <w:left w:val="single" w:sz="6" w:space="0" w:color="000000"/>
              <w:bottom w:val="single" w:sz="6" w:space="0" w:color="000000"/>
              <w:right w:val="nil"/>
            </w:tcBorders>
            <w:hideMark/>
          </w:tcPr>
          <w:p w14:paraId="4BD7940E"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Married, living with spouse</w:t>
            </w:r>
          </w:p>
          <w:p w14:paraId="2857C9BC"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Married, not living with spouse</w:t>
            </w:r>
          </w:p>
          <w:p w14:paraId="4AE2F34F"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Not married, living with partner</w:t>
            </w:r>
          </w:p>
          <w:p w14:paraId="7F9CF882"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In a relationship, not living with partner</w:t>
            </w:r>
          </w:p>
          <w:p w14:paraId="43F69920"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Single, not in a relationship</w:t>
            </w:r>
          </w:p>
          <w:p w14:paraId="665D2AE0"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 xml:space="preserve">Divorced / separated </w:t>
            </w:r>
          </w:p>
          <w:p w14:paraId="1F42D3CE"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 xml:space="preserve">Widower / Widow </w:t>
            </w:r>
          </w:p>
          <w:p w14:paraId="61C4460C"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Other, Specify ____________________________________</w:t>
            </w:r>
          </w:p>
        </w:tc>
        <w:tc>
          <w:tcPr>
            <w:tcW w:w="530" w:type="pct"/>
            <w:tcBorders>
              <w:top w:val="single" w:sz="6" w:space="0" w:color="000000"/>
              <w:left w:val="single" w:sz="6" w:space="0" w:color="000000"/>
              <w:bottom w:val="single" w:sz="6" w:space="0" w:color="000000"/>
              <w:right w:val="nil"/>
            </w:tcBorders>
            <w:hideMark/>
          </w:tcPr>
          <w:p w14:paraId="41C02DC0" w14:textId="77777777" w:rsidR="00D7776C" w:rsidRPr="00D7776C" w:rsidRDefault="00D7776C" w:rsidP="00757592">
            <w:pPr>
              <w:jc w:val="center"/>
              <w:rPr>
                <w:sz w:val="15"/>
                <w:szCs w:val="17"/>
                <w:lang w:val="en-GB" w:eastAsia="en-US"/>
              </w:rPr>
            </w:pPr>
            <w:r w:rsidRPr="00D7776C">
              <w:rPr>
                <w:sz w:val="15"/>
                <w:szCs w:val="17"/>
                <w:lang w:val="en-GB" w:eastAsia="en-US"/>
              </w:rPr>
              <w:t>1</w:t>
            </w:r>
          </w:p>
          <w:p w14:paraId="04A7EE1A" w14:textId="77777777" w:rsidR="00D7776C" w:rsidRPr="00D7776C" w:rsidRDefault="00D7776C" w:rsidP="00757592">
            <w:pPr>
              <w:jc w:val="center"/>
              <w:rPr>
                <w:sz w:val="15"/>
                <w:szCs w:val="17"/>
                <w:lang w:val="en-GB" w:eastAsia="en-US"/>
              </w:rPr>
            </w:pPr>
            <w:r w:rsidRPr="00D7776C">
              <w:rPr>
                <w:sz w:val="15"/>
                <w:szCs w:val="17"/>
                <w:lang w:val="en-GB" w:eastAsia="en-US"/>
              </w:rPr>
              <w:t>2</w:t>
            </w:r>
          </w:p>
          <w:p w14:paraId="39661CA2" w14:textId="77777777" w:rsidR="00D7776C" w:rsidRPr="00D7776C" w:rsidRDefault="00D7776C" w:rsidP="00757592">
            <w:pPr>
              <w:jc w:val="center"/>
              <w:rPr>
                <w:sz w:val="15"/>
                <w:szCs w:val="17"/>
                <w:lang w:val="en-GB" w:eastAsia="en-US"/>
              </w:rPr>
            </w:pPr>
            <w:r w:rsidRPr="00D7776C">
              <w:rPr>
                <w:sz w:val="15"/>
                <w:szCs w:val="17"/>
                <w:lang w:val="en-GB" w:eastAsia="en-US"/>
              </w:rPr>
              <w:t>3</w:t>
            </w:r>
          </w:p>
          <w:p w14:paraId="1D654DBE" w14:textId="77777777" w:rsidR="00D7776C" w:rsidRPr="00D7776C" w:rsidRDefault="00D7776C" w:rsidP="00757592">
            <w:pPr>
              <w:jc w:val="center"/>
              <w:rPr>
                <w:sz w:val="15"/>
                <w:szCs w:val="17"/>
                <w:lang w:val="en-GB" w:eastAsia="en-US"/>
              </w:rPr>
            </w:pPr>
            <w:r w:rsidRPr="00D7776C">
              <w:rPr>
                <w:sz w:val="15"/>
                <w:szCs w:val="17"/>
                <w:lang w:val="en-GB" w:eastAsia="en-US"/>
              </w:rPr>
              <w:t>4</w:t>
            </w:r>
          </w:p>
          <w:p w14:paraId="52643229" w14:textId="77777777" w:rsidR="00D7776C" w:rsidRPr="00D7776C" w:rsidRDefault="00D7776C" w:rsidP="00757592">
            <w:pPr>
              <w:jc w:val="center"/>
              <w:rPr>
                <w:sz w:val="15"/>
                <w:szCs w:val="17"/>
                <w:lang w:val="en-GB" w:eastAsia="en-US"/>
              </w:rPr>
            </w:pPr>
            <w:r w:rsidRPr="00D7776C">
              <w:rPr>
                <w:sz w:val="15"/>
                <w:szCs w:val="17"/>
                <w:lang w:val="en-GB" w:eastAsia="en-US"/>
              </w:rPr>
              <w:t>5</w:t>
            </w:r>
          </w:p>
          <w:p w14:paraId="68E53B50" w14:textId="77777777" w:rsidR="00D7776C" w:rsidRPr="00D7776C" w:rsidRDefault="00D7776C" w:rsidP="00757592">
            <w:pPr>
              <w:jc w:val="center"/>
              <w:rPr>
                <w:sz w:val="15"/>
                <w:szCs w:val="17"/>
                <w:lang w:val="en-GB" w:eastAsia="en-US"/>
              </w:rPr>
            </w:pPr>
            <w:r w:rsidRPr="00D7776C">
              <w:rPr>
                <w:sz w:val="15"/>
                <w:szCs w:val="17"/>
                <w:lang w:val="en-GB" w:eastAsia="en-US"/>
              </w:rPr>
              <w:t>6</w:t>
            </w:r>
          </w:p>
          <w:p w14:paraId="3D2165E5" w14:textId="77777777" w:rsidR="00D7776C" w:rsidRPr="00D7776C" w:rsidRDefault="00D7776C" w:rsidP="00757592">
            <w:pPr>
              <w:jc w:val="center"/>
              <w:rPr>
                <w:sz w:val="15"/>
                <w:szCs w:val="17"/>
                <w:lang w:val="en-GB" w:eastAsia="en-US"/>
              </w:rPr>
            </w:pPr>
            <w:r w:rsidRPr="00D7776C">
              <w:rPr>
                <w:sz w:val="15"/>
                <w:szCs w:val="17"/>
                <w:lang w:val="en-GB" w:eastAsia="en-US"/>
              </w:rPr>
              <w:t>7</w:t>
            </w:r>
          </w:p>
          <w:p w14:paraId="454EE95E" w14:textId="77777777" w:rsidR="00D7776C" w:rsidRPr="00D7776C" w:rsidRDefault="00D7776C" w:rsidP="00757592">
            <w:pPr>
              <w:rPr>
                <w:sz w:val="15"/>
                <w:szCs w:val="17"/>
                <w:lang w:val="en-GB" w:eastAsia="en-US"/>
              </w:rPr>
            </w:pPr>
            <w:r w:rsidRPr="00D7776C">
              <w:rPr>
                <w:sz w:val="15"/>
                <w:szCs w:val="17"/>
                <w:lang w:val="en-GB" w:eastAsia="en-US"/>
              </w:rPr>
              <w:t xml:space="preserve">              98</w:t>
            </w:r>
          </w:p>
        </w:tc>
        <w:tc>
          <w:tcPr>
            <w:tcW w:w="538" w:type="pct"/>
            <w:tcBorders>
              <w:top w:val="single" w:sz="6" w:space="0" w:color="000000"/>
              <w:left w:val="single" w:sz="6" w:space="0" w:color="000000"/>
              <w:bottom w:val="single" w:sz="6" w:space="0" w:color="000000"/>
              <w:right w:val="single" w:sz="12" w:space="0" w:color="000000"/>
            </w:tcBorders>
          </w:tcPr>
          <w:p w14:paraId="7F5B998E" w14:textId="77777777" w:rsidR="00D7776C" w:rsidRPr="00D7776C" w:rsidRDefault="00D7776C" w:rsidP="00757592">
            <w:pPr>
              <w:snapToGrid w:val="0"/>
              <w:rPr>
                <w:sz w:val="15"/>
                <w:szCs w:val="17"/>
                <w:lang w:val="en-GB" w:eastAsia="en-US"/>
              </w:rPr>
            </w:pPr>
          </w:p>
        </w:tc>
      </w:tr>
      <w:tr w:rsidR="00D7776C" w:rsidRPr="00D7776C" w14:paraId="14118BA2" w14:textId="77777777" w:rsidTr="00757592">
        <w:trPr>
          <w:trHeight w:val="543"/>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52458BEC" w14:textId="77777777" w:rsidR="00D7776C" w:rsidRPr="00D7776C" w:rsidRDefault="00D7776C" w:rsidP="00757592">
            <w:pPr>
              <w:rPr>
                <w:sz w:val="15"/>
                <w:szCs w:val="17"/>
                <w:lang w:val="en-GB" w:eastAsia="en-US"/>
              </w:rPr>
            </w:pPr>
            <w:r w:rsidRPr="00D7776C">
              <w:rPr>
                <w:sz w:val="15"/>
                <w:szCs w:val="17"/>
                <w:lang w:val="en-GB" w:eastAsia="en-US"/>
              </w:rPr>
              <w:t>Q107</w:t>
            </w:r>
          </w:p>
        </w:tc>
        <w:tc>
          <w:tcPr>
            <w:tcW w:w="1875" w:type="pct"/>
            <w:tcBorders>
              <w:top w:val="single" w:sz="6" w:space="0" w:color="000000"/>
              <w:left w:val="single" w:sz="6" w:space="0" w:color="000000"/>
              <w:bottom w:val="single" w:sz="6" w:space="0" w:color="000000"/>
              <w:right w:val="nil"/>
            </w:tcBorders>
            <w:hideMark/>
          </w:tcPr>
          <w:p w14:paraId="5115C8DB" w14:textId="77777777" w:rsidR="00D7776C" w:rsidRPr="00D7776C" w:rsidRDefault="00D7776C" w:rsidP="00757592">
            <w:pPr>
              <w:rPr>
                <w:sz w:val="15"/>
                <w:szCs w:val="17"/>
                <w:lang w:val="en-GB" w:eastAsia="en-US"/>
              </w:rPr>
            </w:pPr>
            <w:r w:rsidRPr="00D7776C">
              <w:rPr>
                <w:sz w:val="15"/>
                <w:szCs w:val="17"/>
                <w:lang w:val="en-GB" w:eastAsia="en-US"/>
              </w:rPr>
              <w:t xml:space="preserve">What language do you mainly use/speak at home? </w:t>
            </w:r>
          </w:p>
          <w:p w14:paraId="4BC75785" w14:textId="77777777" w:rsidR="00D7776C" w:rsidRPr="00D7776C" w:rsidRDefault="00D7776C" w:rsidP="00757592">
            <w:pPr>
              <w:rPr>
                <w:sz w:val="15"/>
                <w:szCs w:val="17"/>
                <w:lang w:val="en-GB" w:eastAsia="en-US"/>
              </w:rPr>
            </w:pPr>
          </w:p>
          <w:p w14:paraId="39755A9D" w14:textId="77777777" w:rsidR="00D7776C" w:rsidRPr="00D7776C" w:rsidRDefault="00D7776C" w:rsidP="00757592">
            <w:pPr>
              <w:rPr>
                <w:sz w:val="15"/>
                <w:szCs w:val="17"/>
                <w:lang w:val="en-GB" w:eastAsia="en-US"/>
              </w:rPr>
            </w:pPr>
            <w:r w:rsidRPr="00D7776C">
              <w:rPr>
                <w:sz w:val="15"/>
                <w:szCs w:val="17"/>
                <w:lang w:val="en-GB" w:eastAsia="en-US"/>
              </w:rPr>
              <w:t>(choose only one language)</w:t>
            </w:r>
          </w:p>
        </w:tc>
        <w:tc>
          <w:tcPr>
            <w:tcW w:w="1610" w:type="pct"/>
            <w:tcBorders>
              <w:top w:val="single" w:sz="6" w:space="0" w:color="000000"/>
              <w:left w:val="single" w:sz="6" w:space="0" w:color="000000"/>
              <w:bottom w:val="single" w:sz="6" w:space="0" w:color="000000"/>
              <w:right w:val="nil"/>
            </w:tcBorders>
            <w:hideMark/>
          </w:tcPr>
          <w:p w14:paraId="662215F2" w14:textId="77777777" w:rsidR="00D7776C" w:rsidRPr="00D7776C" w:rsidRDefault="00D7776C" w:rsidP="00757592">
            <w:pPr>
              <w:rPr>
                <w:sz w:val="15"/>
                <w:szCs w:val="17"/>
                <w:lang w:val="en-GB" w:eastAsia="en-US"/>
              </w:rPr>
            </w:pPr>
            <w:r w:rsidRPr="00D7776C">
              <w:rPr>
                <w:sz w:val="15"/>
                <w:szCs w:val="17"/>
                <w:lang w:val="en-GB" w:eastAsia="en-US"/>
              </w:rPr>
              <w:t xml:space="preserve">Langi </w:t>
            </w:r>
          </w:p>
          <w:p w14:paraId="44B0C7BF" w14:textId="77777777" w:rsidR="00D7776C" w:rsidRPr="00D7776C" w:rsidRDefault="00D7776C" w:rsidP="00757592">
            <w:pPr>
              <w:rPr>
                <w:sz w:val="15"/>
                <w:szCs w:val="17"/>
                <w:lang w:val="en-GB" w:eastAsia="en-US"/>
              </w:rPr>
            </w:pPr>
            <w:r w:rsidRPr="00D7776C">
              <w:rPr>
                <w:sz w:val="15"/>
                <w:szCs w:val="17"/>
                <w:lang w:val="en-GB" w:eastAsia="en-US"/>
              </w:rPr>
              <w:t>Acholi</w:t>
            </w:r>
          </w:p>
          <w:p w14:paraId="4CEBB444" w14:textId="77777777" w:rsidR="00D7776C" w:rsidRPr="00D7776C" w:rsidRDefault="00D7776C" w:rsidP="00757592">
            <w:pPr>
              <w:rPr>
                <w:sz w:val="15"/>
                <w:szCs w:val="17"/>
                <w:lang w:val="en-GB" w:eastAsia="en-US"/>
              </w:rPr>
            </w:pPr>
            <w:r w:rsidRPr="00D7776C">
              <w:rPr>
                <w:sz w:val="15"/>
                <w:szCs w:val="17"/>
                <w:lang w:val="en-GB" w:eastAsia="en-US"/>
              </w:rPr>
              <w:t>Other, specify________________________</w:t>
            </w:r>
          </w:p>
        </w:tc>
        <w:tc>
          <w:tcPr>
            <w:tcW w:w="530" w:type="pct"/>
            <w:tcBorders>
              <w:top w:val="single" w:sz="6" w:space="0" w:color="000000"/>
              <w:left w:val="single" w:sz="6" w:space="0" w:color="000000"/>
              <w:bottom w:val="single" w:sz="6" w:space="0" w:color="000000"/>
              <w:right w:val="nil"/>
            </w:tcBorders>
            <w:hideMark/>
          </w:tcPr>
          <w:p w14:paraId="096F724B" w14:textId="77777777" w:rsidR="00D7776C" w:rsidRPr="00D7776C" w:rsidRDefault="00D7776C" w:rsidP="00757592">
            <w:pPr>
              <w:jc w:val="center"/>
              <w:rPr>
                <w:sz w:val="15"/>
                <w:szCs w:val="17"/>
                <w:lang w:val="en-GB" w:eastAsia="en-US"/>
              </w:rPr>
            </w:pPr>
            <w:r w:rsidRPr="00D7776C">
              <w:rPr>
                <w:sz w:val="15"/>
                <w:szCs w:val="17"/>
                <w:lang w:val="en-GB" w:eastAsia="en-US"/>
              </w:rPr>
              <w:t>1</w:t>
            </w:r>
          </w:p>
          <w:p w14:paraId="138055B4" w14:textId="77777777" w:rsidR="00D7776C" w:rsidRPr="00D7776C" w:rsidRDefault="00D7776C" w:rsidP="00757592">
            <w:pPr>
              <w:jc w:val="center"/>
              <w:rPr>
                <w:sz w:val="15"/>
                <w:szCs w:val="17"/>
                <w:lang w:val="en-GB" w:eastAsia="en-US"/>
              </w:rPr>
            </w:pPr>
            <w:r w:rsidRPr="00D7776C">
              <w:rPr>
                <w:sz w:val="15"/>
                <w:szCs w:val="17"/>
                <w:lang w:val="en-GB" w:eastAsia="en-US"/>
              </w:rPr>
              <w:t>2</w:t>
            </w:r>
          </w:p>
          <w:p w14:paraId="3D64A58B" w14:textId="77777777" w:rsidR="00D7776C" w:rsidRPr="00D7776C" w:rsidRDefault="00D7776C" w:rsidP="00757592">
            <w:pPr>
              <w:jc w:val="center"/>
              <w:rPr>
                <w:sz w:val="15"/>
                <w:szCs w:val="17"/>
                <w:lang w:val="en-GB" w:eastAsia="en-US"/>
              </w:rPr>
            </w:pPr>
            <w:r w:rsidRPr="00D7776C">
              <w:rPr>
                <w:sz w:val="15"/>
                <w:szCs w:val="17"/>
                <w:lang w:val="en-GB" w:eastAsia="en-US"/>
              </w:rPr>
              <w:t>98</w:t>
            </w:r>
          </w:p>
        </w:tc>
        <w:tc>
          <w:tcPr>
            <w:tcW w:w="538" w:type="pct"/>
            <w:tcBorders>
              <w:top w:val="single" w:sz="6" w:space="0" w:color="000000"/>
              <w:left w:val="single" w:sz="6" w:space="0" w:color="000000"/>
              <w:bottom w:val="single" w:sz="6" w:space="0" w:color="000000"/>
              <w:right w:val="single" w:sz="12" w:space="0" w:color="000000"/>
            </w:tcBorders>
          </w:tcPr>
          <w:p w14:paraId="592FA674" w14:textId="77777777" w:rsidR="00D7776C" w:rsidRPr="00D7776C" w:rsidRDefault="00D7776C" w:rsidP="00757592">
            <w:pPr>
              <w:snapToGrid w:val="0"/>
              <w:rPr>
                <w:sz w:val="15"/>
                <w:szCs w:val="17"/>
                <w:lang w:val="en-GB" w:eastAsia="en-US"/>
              </w:rPr>
            </w:pPr>
          </w:p>
        </w:tc>
      </w:tr>
      <w:tr w:rsidR="00D7776C" w:rsidRPr="00D7776C" w14:paraId="133A7CBC" w14:textId="77777777" w:rsidTr="00757592">
        <w:trPr>
          <w:trHeight w:val="457"/>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00267104" w14:textId="77777777" w:rsidR="00D7776C" w:rsidRPr="00D7776C" w:rsidRDefault="00D7776C" w:rsidP="00757592">
            <w:pPr>
              <w:rPr>
                <w:sz w:val="15"/>
                <w:szCs w:val="17"/>
                <w:lang w:val="en-GB" w:eastAsia="en-US"/>
              </w:rPr>
            </w:pPr>
            <w:r w:rsidRPr="00D7776C">
              <w:rPr>
                <w:sz w:val="15"/>
                <w:szCs w:val="17"/>
                <w:lang w:val="en-GB" w:eastAsia="en-US"/>
              </w:rPr>
              <w:t>Q108</w:t>
            </w:r>
          </w:p>
        </w:tc>
        <w:tc>
          <w:tcPr>
            <w:tcW w:w="1875" w:type="pct"/>
            <w:tcBorders>
              <w:top w:val="single" w:sz="6" w:space="0" w:color="000000"/>
              <w:left w:val="single" w:sz="6" w:space="0" w:color="000000"/>
              <w:bottom w:val="single" w:sz="6" w:space="0" w:color="000000"/>
              <w:right w:val="nil"/>
            </w:tcBorders>
            <w:hideMark/>
          </w:tcPr>
          <w:p w14:paraId="5DCA4B8B" w14:textId="77777777" w:rsidR="00D7776C" w:rsidRPr="00D7776C" w:rsidRDefault="00D7776C" w:rsidP="00757592">
            <w:pPr>
              <w:rPr>
                <w:sz w:val="15"/>
                <w:szCs w:val="17"/>
                <w:lang w:val="en-GB" w:eastAsia="en-US"/>
              </w:rPr>
            </w:pPr>
            <w:r w:rsidRPr="00D7776C">
              <w:rPr>
                <w:sz w:val="15"/>
                <w:szCs w:val="17"/>
                <w:lang w:val="en-GB" w:eastAsia="en-US"/>
              </w:rPr>
              <w:t>Have you ever attended school?</w:t>
            </w:r>
          </w:p>
          <w:p w14:paraId="34C0E9F7" w14:textId="77777777" w:rsidR="00D7776C" w:rsidRPr="00D7776C" w:rsidRDefault="00D7776C" w:rsidP="00757592">
            <w:pPr>
              <w:rPr>
                <w:b/>
                <w:sz w:val="15"/>
                <w:szCs w:val="17"/>
                <w:lang w:val="en-GB" w:eastAsia="en-US"/>
              </w:rPr>
            </w:pPr>
          </w:p>
        </w:tc>
        <w:tc>
          <w:tcPr>
            <w:tcW w:w="1610" w:type="pct"/>
            <w:tcBorders>
              <w:top w:val="single" w:sz="6" w:space="0" w:color="000000"/>
              <w:left w:val="single" w:sz="6" w:space="0" w:color="000000"/>
              <w:bottom w:val="single" w:sz="6" w:space="0" w:color="000000"/>
              <w:right w:val="nil"/>
            </w:tcBorders>
            <w:hideMark/>
          </w:tcPr>
          <w:p w14:paraId="67DC821E" w14:textId="77777777" w:rsidR="00D7776C" w:rsidRPr="00D7776C" w:rsidRDefault="00D7776C" w:rsidP="00757592">
            <w:pPr>
              <w:rPr>
                <w:sz w:val="15"/>
                <w:szCs w:val="17"/>
                <w:lang w:val="en-GB" w:eastAsia="en-US"/>
              </w:rPr>
            </w:pPr>
            <w:r w:rsidRPr="00D7776C">
              <w:rPr>
                <w:sz w:val="15"/>
                <w:szCs w:val="17"/>
                <w:lang w:val="en-GB" w:eastAsia="en-US"/>
              </w:rPr>
              <w:t xml:space="preserve">Yes    </w:t>
            </w:r>
          </w:p>
          <w:p w14:paraId="1178AD7D" w14:textId="77777777" w:rsidR="00D7776C" w:rsidRPr="00D7776C" w:rsidRDefault="00D7776C" w:rsidP="00757592">
            <w:pPr>
              <w:rPr>
                <w:sz w:val="15"/>
                <w:szCs w:val="17"/>
                <w:lang w:val="en-GB" w:eastAsia="en-US"/>
              </w:rPr>
            </w:pPr>
            <w:r w:rsidRPr="00D7776C">
              <w:rPr>
                <w:sz w:val="15"/>
                <w:szCs w:val="17"/>
                <w:lang w:val="en-GB" w:eastAsia="en-US"/>
              </w:rPr>
              <w:t xml:space="preserve">No   </w:t>
            </w:r>
          </w:p>
        </w:tc>
        <w:tc>
          <w:tcPr>
            <w:tcW w:w="530" w:type="pct"/>
            <w:tcBorders>
              <w:top w:val="single" w:sz="6" w:space="0" w:color="000000"/>
              <w:left w:val="single" w:sz="6" w:space="0" w:color="000000"/>
              <w:bottom w:val="single" w:sz="6" w:space="0" w:color="000000"/>
              <w:right w:val="nil"/>
            </w:tcBorders>
            <w:hideMark/>
          </w:tcPr>
          <w:p w14:paraId="5DA46029" w14:textId="77777777" w:rsidR="00D7776C" w:rsidRPr="00D7776C" w:rsidRDefault="00D7776C" w:rsidP="00757592">
            <w:pPr>
              <w:jc w:val="center"/>
              <w:rPr>
                <w:sz w:val="15"/>
                <w:szCs w:val="17"/>
                <w:lang w:val="en-GB" w:eastAsia="en-US"/>
              </w:rPr>
            </w:pPr>
            <w:r w:rsidRPr="00D7776C">
              <w:rPr>
                <w:sz w:val="15"/>
                <w:szCs w:val="17"/>
                <w:lang w:val="en-GB" w:eastAsia="en-US"/>
              </w:rPr>
              <w:t>1</w:t>
            </w:r>
          </w:p>
          <w:p w14:paraId="0609F73D" w14:textId="77777777" w:rsidR="00D7776C" w:rsidRPr="00D7776C" w:rsidRDefault="00D7776C" w:rsidP="00757592">
            <w:pPr>
              <w:jc w:val="center"/>
              <w:rPr>
                <w:sz w:val="15"/>
                <w:szCs w:val="17"/>
                <w:lang w:val="en-GB" w:eastAsia="en-US"/>
              </w:rPr>
            </w:pPr>
            <w:r w:rsidRPr="00D7776C">
              <w:rPr>
                <w:sz w:val="15"/>
                <w:szCs w:val="17"/>
                <w:lang w:val="en-GB" w:eastAsia="en-US"/>
              </w:rPr>
              <w:t>2</w:t>
            </w:r>
          </w:p>
        </w:tc>
        <w:tc>
          <w:tcPr>
            <w:tcW w:w="538" w:type="pct"/>
            <w:tcBorders>
              <w:top w:val="single" w:sz="6" w:space="0" w:color="000000"/>
              <w:left w:val="single" w:sz="6" w:space="0" w:color="000000"/>
              <w:bottom w:val="single" w:sz="6" w:space="0" w:color="000000"/>
              <w:right w:val="single" w:sz="12" w:space="0" w:color="000000"/>
            </w:tcBorders>
          </w:tcPr>
          <w:p w14:paraId="475E99AE" w14:textId="77777777" w:rsidR="00D7776C" w:rsidRPr="00D7776C" w:rsidRDefault="00D7776C" w:rsidP="00757592">
            <w:pPr>
              <w:rPr>
                <w:b/>
                <w:i/>
                <w:sz w:val="15"/>
                <w:szCs w:val="17"/>
                <w:lang w:val="en-GB" w:eastAsia="en-US"/>
              </w:rPr>
            </w:pPr>
            <w:r w:rsidRPr="00D7776C">
              <w:rPr>
                <w:b/>
                <w:i/>
                <w:sz w:val="15"/>
                <w:szCs w:val="17"/>
                <w:lang w:val="en-GB" w:eastAsia="en-US"/>
              </w:rPr>
              <w:t>If 2, go to SECTION 2</w:t>
            </w:r>
          </w:p>
        </w:tc>
      </w:tr>
      <w:tr w:rsidR="00D7776C" w:rsidRPr="00D7776C" w14:paraId="746B9E50" w14:textId="77777777" w:rsidTr="00757592">
        <w:trPr>
          <w:trHeight w:val="656"/>
          <w:jc w:val="center"/>
        </w:trPr>
        <w:tc>
          <w:tcPr>
            <w:tcW w:w="447" w:type="pct"/>
            <w:tcBorders>
              <w:top w:val="single" w:sz="6" w:space="0" w:color="000000"/>
              <w:left w:val="single" w:sz="12" w:space="0" w:color="000000"/>
              <w:bottom w:val="single" w:sz="6" w:space="0" w:color="000000"/>
              <w:right w:val="nil"/>
            </w:tcBorders>
            <w:shd w:val="clear" w:color="auto" w:fill="CCCCCC"/>
            <w:hideMark/>
          </w:tcPr>
          <w:p w14:paraId="45CFE794" w14:textId="77777777" w:rsidR="00D7776C" w:rsidRPr="00D7776C" w:rsidRDefault="00D7776C" w:rsidP="00757592">
            <w:pPr>
              <w:rPr>
                <w:sz w:val="15"/>
                <w:szCs w:val="17"/>
                <w:lang w:val="en-GB" w:eastAsia="en-US"/>
              </w:rPr>
            </w:pPr>
            <w:r w:rsidRPr="00D7776C">
              <w:rPr>
                <w:sz w:val="15"/>
                <w:szCs w:val="17"/>
                <w:lang w:val="en-GB" w:eastAsia="en-US"/>
              </w:rPr>
              <w:t>Q109</w:t>
            </w:r>
          </w:p>
        </w:tc>
        <w:tc>
          <w:tcPr>
            <w:tcW w:w="1875" w:type="pct"/>
            <w:tcBorders>
              <w:top w:val="single" w:sz="6" w:space="0" w:color="000000"/>
              <w:left w:val="single" w:sz="6" w:space="0" w:color="000000"/>
              <w:bottom w:val="single" w:sz="6" w:space="0" w:color="000000"/>
              <w:right w:val="nil"/>
            </w:tcBorders>
            <w:hideMark/>
          </w:tcPr>
          <w:p w14:paraId="53F3E3D8" w14:textId="77777777" w:rsidR="00D7776C" w:rsidRPr="00D7776C" w:rsidRDefault="00D7776C" w:rsidP="00757592">
            <w:pPr>
              <w:rPr>
                <w:sz w:val="15"/>
                <w:szCs w:val="17"/>
                <w:lang w:val="en-GB" w:eastAsia="en-US"/>
              </w:rPr>
            </w:pPr>
            <w:r w:rsidRPr="00D7776C">
              <w:rPr>
                <w:sz w:val="15"/>
                <w:szCs w:val="17"/>
                <w:lang w:val="en-GB" w:eastAsia="en-US"/>
              </w:rPr>
              <w:t>IF YES, what is the highest education grade /level/form you have completed?</w:t>
            </w:r>
          </w:p>
          <w:p w14:paraId="4E78AF75" w14:textId="77777777" w:rsidR="00D7776C" w:rsidRPr="00D7776C" w:rsidRDefault="00D7776C" w:rsidP="00757592">
            <w:pPr>
              <w:rPr>
                <w:b/>
                <w:sz w:val="15"/>
                <w:szCs w:val="17"/>
                <w:lang w:val="en-GB" w:eastAsia="en-US"/>
              </w:rPr>
            </w:pPr>
          </w:p>
          <w:p w14:paraId="06EFFB1E" w14:textId="77777777" w:rsidR="00D7776C" w:rsidRPr="00D7776C" w:rsidRDefault="00D7776C" w:rsidP="00757592">
            <w:pPr>
              <w:rPr>
                <w:b/>
                <w:sz w:val="15"/>
                <w:szCs w:val="17"/>
                <w:lang w:val="en-GB" w:eastAsia="en-US"/>
              </w:rPr>
            </w:pPr>
            <w:r w:rsidRPr="00D7776C">
              <w:rPr>
                <w:b/>
                <w:sz w:val="15"/>
                <w:szCs w:val="17"/>
                <w:lang w:val="en-GB" w:eastAsia="en-US"/>
              </w:rPr>
              <w:t>CIRCLE ONE ONLY</w:t>
            </w:r>
          </w:p>
        </w:tc>
        <w:tc>
          <w:tcPr>
            <w:tcW w:w="1610" w:type="pct"/>
            <w:tcBorders>
              <w:top w:val="single" w:sz="6" w:space="0" w:color="000000"/>
              <w:left w:val="single" w:sz="6" w:space="0" w:color="000000"/>
              <w:bottom w:val="single" w:sz="6" w:space="0" w:color="000000"/>
              <w:right w:val="nil"/>
            </w:tcBorders>
          </w:tcPr>
          <w:p w14:paraId="3F8158AF" w14:textId="77777777" w:rsidR="00D7776C" w:rsidRPr="00D7776C" w:rsidRDefault="00D7776C" w:rsidP="00757592">
            <w:pPr>
              <w:autoSpaceDE w:val="0"/>
              <w:rPr>
                <w:sz w:val="15"/>
                <w:szCs w:val="17"/>
                <w:lang w:eastAsia="en-US"/>
              </w:rPr>
            </w:pPr>
            <w:r w:rsidRPr="00D7776C">
              <w:rPr>
                <w:rFonts w:eastAsia="Calibri"/>
                <w:sz w:val="15"/>
                <w:szCs w:val="17"/>
                <w:lang w:eastAsia="en-US"/>
              </w:rPr>
              <w:t>Primary</w:t>
            </w:r>
          </w:p>
          <w:p w14:paraId="6034008C"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Secondary</w:t>
            </w:r>
          </w:p>
          <w:p w14:paraId="4605E5EF"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Technical/vocational Cert.</w:t>
            </w:r>
          </w:p>
          <w:p w14:paraId="6B52CAF4"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University/college Diploma</w:t>
            </w:r>
          </w:p>
          <w:p w14:paraId="6240D744" w14:textId="77777777" w:rsidR="00D7776C" w:rsidRPr="00D7776C" w:rsidRDefault="00D7776C" w:rsidP="00757592">
            <w:pPr>
              <w:autoSpaceDE w:val="0"/>
              <w:rPr>
                <w:rFonts w:eastAsia="Calibri"/>
                <w:sz w:val="15"/>
                <w:szCs w:val="17"/>
                <w:lang w:eastAsia="en-US"/>
              </w:rPr>
            </w:pPr>
            <w:r w:rsidRPr="00D7776C">
              <w:rPr>
                <w:rFonts w:eastAsia="Calibri"/>
                <w:sz w:val="15"/>
                <w:szCs w:val="17"/>
                <w:lang w:eastAsia="en-US"/>
              </w:rPr>
              <w:t>University/college Degree</w:t>
            </w:r>
          </w:p>
          <w:p w14:paraId="6C8F49CE" w14:textId="77777777" w:rsidR="00D7776C" w:rsidRPr="00D7776C" w:rsidRDefault="00D7776C" w:rsidP="00757592">
            <w:pPr>
              <w:rPr>
                <w:sz w:val="15"/>
                <w:szCs w:val="17"/>
                <w:lang w:val="en-GB" w:eastAsia="en-US"/>
              </w:rPr>
            </w:pPr>
            <w:r w:rsidRPr="00D7776C">
              <w:rPr>
                <w:sz w:val="15"/>
                <w:szCs w:val="17"/>
                <w:lang w:val="en-GB" w:eastAsia="en-US"/>
              </w:rPr>
              <w:t>Other, Specify______________________________</w:t>
            </w:r>
          </w:p>
        </w:tc>
        <w:tc>
          <w:tcPr>
            <w:tcW w:w="530" w:type="pct"/>
            <w:tcBorders>
              <w:top w:val="single" w:sz="6" w:space="0" w:color="000000"/>
              <w:left w:val="single" w:sz="6" w:space="0" w:color="000000"/>
              <w:bottom w:val="single" w:sz="6" w:space="0" w:color="000000"/>
              <w:right w:val="nil"/>
            </w:tcBorders>
          </w:tcPr>
          <w:p w14:paraId="500F5893" w14:textId="77777777" w:rsidR="00D7776C" w:rsidRPr="00D7776C" w:rsidRDefault="00D7776C" w:rsidP="00757592">
            <w:pPr>
              <w:jc w:val="center"/>
              <w:rPr>
                <w:sz w:val="15"/>
                <w:szCs w:val="17"/>
                <w:lang w:val="en-GB" w:eastAsia="en-US"/>
              </w:rPr>
            </w:pPr>
            <w:r w:rsidRPr="00D7776C">
              <w:rPr>
                <w:sz w:val="15"/>
                <w:szCs w:val="17"/>
                <w:lang w:val="en-GB" w:eastAsia="en-US"/>
              </w:rPr>
              <w:t>1</w:t>
            </w:r>
          </w:p>
          <w:p w14:paraId="77C5D93D" w14:textId="77777777" w:rsidR="00D7776C" w:rsidRPr="00D7776C" w:rsidRDefault="00D7776C" w:rsidP="00757592">
            <w:pPr>
              <w:jc w:val="center"/>
              <w:rPr>
                <w:sz w:val="15"/>
                <w:szCs w:val="17"/>
                <w:lang w:val="en-GB" w:eastAsia="en-US"/>
              </w:rPr>
            </w:pPr>
            <w:r w:rsidRPr="00D7776C">
              <w:rPr>
                <w:sz w:val="15"/>
                <w:szCs w:val="17"/>
                <w:lang w:val="en-GB" w:eastAsia="en-US"/>
              </w:rPr>
              <w:t>2</w:t>
            </w:r>
          </w:p>
          <w:p w14:paraId="7C2BF131" w14:textId="77777777" w:rsidR="00D7776C" w:rsidRPr="00D7776C" w:rsidRDefault="00D7776C" w:rsidP="00757592">
            <w:pPr>
              <w:jc w:val="center"/>
              <w:rPr>
                <w:sz w:val="15"/>
                <w:szCs w:val="17"/>
                <w:lang w:val="en-GB" w:eastAsia="en-US"/>
              </w:rPr>
            </w:pPr>
            <w:r w:rsidRPr="00D7776C">
              <w:rPr>
                <w:sz w:val="15"/>
                <w:szCs w:val="17"/>
                <w:lang w:val="en-GB" w:eastAsia="en-US"/>
              </w:rPr>
              <w:t>3</w:t>
            </w:r>
          </w:p>
          <w:p w14:paraId="3CD0E4B4" w14:textId="77777777" w:rsidR="00D7776C" w:rsidRPr="00D7776C" w:rsidRDefault="00D7776C" w:rsidP="00757592">
            <w:pPr>
              <w:jc w:val="center"/>
              <w:rPr>
                <w:sz w:val="15"/>
                <w:szCs w:val="17"/>
                <w:lang w:val="en-GB" w:eastAsia="en-US"/>
              </w:rPr>
            </w:pPr>
            <w:r w:rsidRPr="00D7776C">
              <w:rPr>
                <w:sz w:val="15"/>
                <w:szCs w:val="17"/>
                <w:lang w:val="en-GB" w:eastAsia="en-US"/>
              </w:rPr>
              <w:t>4</w:t>
            </w:r>
          </w:p>
          <w:p w14:paraId="34E2A9A1" w14:textId="77777777" w:rsidR="00D7776C" w:rsidRPr="00D7776C" w:rsidRDefault="00D7776C" w:rsidP="00757592">
            <w:pPr>
              <w:jc w:val="center"/>
              <w:rPr>
                <w:sz w:val="15"/>
                <w:szCs w:val="17"/>
                <w:lang w:val="en-GB" w:eastAsia="en-US"/>
              </w:rPr>
            </w:pPr>
            <w:r w:rsidRPr="00D7776C">
              <w:rPr>
                <w:sz w:val="15"/>
                <w:szCs w:val="17"/>
                <w:lang w:val="en-GB" w:eastAsia="en-US"/>
              </w:rPr>
              <w:t>5</w:t>
            </w:r>
          </w:p>
          <w:p w14:paraId="76924FF7" w14:textId="77777777" w:rsidR="00D7776C" w:rsidRPr="00D7776C" w:rsidRDefault="00D7776C" w:rsidP="00757592">
            <w:pPr>
              <w:jc w:val="center"/>
              <w:rPr>
                <w:sz w:val="15"/>
                <w:szCs w:val="17"/>
                <w:lang w:val="en-GB" w:eastAsia="en-US"/>
              </w:rPr>
            </w:pPr>
            <w:r w:rsidRPr="00D7776C">
              <w:rPr>
                <w:sz w:val="15"/>
                <w:szCs w:val="17"/>
                <w:lang w:val="en-GB" w:eastAsia="en-US"/>
              </w:rPr>
              <w:t>98</w:t>
            </w:r>
          </w:p>
        </w:tc>
        <w:tc>
          <w:tcPr>
            <w:tcW w:w="538" w:type="pct"/>
            <w:tcBorders>
              <w:top w:val="single" w:sz="6" w:space="0" w:color="000000"/>
              <w:left w:val="single" w:sz="6" w:space="0" w:color="000000"/>
              <w:bottom w:val="single" w:sz="6" w:space="0" w:color="000000"/>
              <w:right w:val="single" w:sz="12" w:space="0" w:color="000000"/>
            </w:tcBorders>
          </w:tcPr>
          <w:p w14:paraId="6612A5B3" w14:textId="77777777" w:rsidR="00D7776C" w:rsidRPr="00D7776C" w:rsidRDefault="00D7776C" w:rsidP="00757592">
            <w:pPr>
              <w:snapToGrid w:val="0"/>
              <w:rPr>
                <w:sz w:val="15"/>
                <w:szCs w:val="17"/>
                <w:lang w:val="en-GB" w:eastAsia="en-US"/>
              </w:rPr>
            </w:pPr>
          </w:p>
        </w:tc>
      </w:tr>
    </w:tbl>
    <w:p w14:paraId="5FA55E8B" w14:textId="77777777" w:rsidR="00D7776C" w:rsidRPr="00D7776C" w:rsidRDefault="00D7776C" w:rsidP="00D7776C">
      <w:pPr>
        <w:rPr>
          <w:rFonts w:eastAsia="Calibri"/>
          <w:b/>
          <w:bCs/>
          <w:sz w:val="15"/>
          <w:szCs w:val="17"/>
          <w:lang w:eastAsia="en-US"/>
        </w:rPr>
      </w:pPr>
    </w:p>
    <w:p w14:paraId="6628E185" w14:textId="77777777" w:rsidR="00D7776C" w:rsidRPr="00D7776C" w:rsidRDefault="00D7776C" w:rsidP="00D7776C">
      <w:pPr>
        <w:spacing w:line="276" w:lineRule="auto"/>
        <w:rPr>
          <w:rFonts w:eastAsia="Calibri"/>
          <w:b/>
          <w:sz w:val="15"/>
          <w:szCs w:val="17"/>
          <w:lang w:eastAsia="en-US"/>
        </w:rPr>
      </w:pPr>
      <w:r w:rsidRPr="00D7776C">
        <w:rPr>
          <w:rFonts w:eastAsia="Calibri"/>
          <w:b/>
          <w:sz w:val="15"/>
          <w:szCs w:val="17"/>
          <w:lang w:eastAsia="en-US"/>
        </w:rPr>
        <w:t>SECTION 2: CAREGIVER’S PERCEPTION, KNOWLEDGE AND ATTITUDES ON VIOLENCE AGAINST CHILDREN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803"/>
        <w:gridCol w:w="3092"/>
        <w:gridCol w:w="3561"/>
        <w:gridCol w:w="752"/>
        <w:gridCol w:w="782"/>
      </w:tblGrid>
      <w:tr w:rsidR="00D7776C" w:rsidRPr="00D7776C" w14:paraId="4947BFD4" w14:textId="77777777" w:rsidTr="00757592">
        <w:trPr>
          <w:jc w:val="center"/>
        </w:trPr>
        <w:tc>
          <w:tcPr>
            <w:tcW w:w="458" w:type="pct"/>
            <w:tcBorders>
              <w:top w:val="single" w:sz="12" w:space="0" w:color="auto"/>
              <w:left w:val="single" w:sz="12" w:space="0" w:color="auto"/>
              <w:bottom w:val="single" w:sz="6" w:space="0" w:color="auto"/>
              <w:right w:val="single" w:sz="6" w:space="0" w:color="auto"/>
            </w:tcBorders>
            <w:shd w:val="pct20" w:color="auto" w:fill="FFFFFF"/>
            <w:hideMark/>
          </w:tcPr>
          <w:p w14:paraId="4960A227" w14:textId="77777777" w:rsidR="00D7776C" w:rsidRPr="00D7776C" w:rsidRDefault="00D7776C" w:rsidP="00757592">
            <w:pPr>
              <w:rPr>
                <w:sz w:val="15"/>
                <w:szCs w:val="17"/>
                <w:lang w:eastAsia="en-US"/>
              </w:rPr>
            </w:pPr>
            <w:r w:rsidRPr="00D7776C">
              <w:rPr>
                <w:sz w:val="15"/>
                <w:szCs w:val="17"/>
                <w:lang w:eastAsia="en-US"/>
              </w:rPr>
              <w:t>No.</w:t>
            </w:r>
          </w:p>
        </w:tc>
        <w:tc>
          <w:tcPr>
            <w:tcW w:w="1731" w:type="pct"/>
            <w:tcBorders>
              <w:top w:val="single" w:sz="12" w:space="0" w:color="auto"/>
              <w:left w:val="single" w:sz="6" w:space="0" w:color="auto"/>
              <w:bottom w:val="single" w:sz="6" w:space="0" w:color="auto"/>
              <w:right w:val="single" w:sz="6" w:space="0" w:color="auto"/>
            </w:tcBorders>
            <w:shd w:val="pct80" w:color="auto" w:fill="FFFFFF"/>
            <w:hideMark/>
          </w:tcPr>
          <w:p w14:paraId="1B398F28" w14:textId="77777777" w:rsidR="00D7776C" w:rsidRPr="00D7776C" w:rsidRDefault="00D7776C" w:rsidP="00757592">
            <w:pPr>
              <w:rPr>
                <w:sz w:val="15"/>
                <w:szCs w:val="17"/>
                <w:lang w:eastAsia="en-US"/>
              </w:rPr>
            </w:pPr>
            <w:r w:rsidRPr="00D7776C">
              <w:rPr>
                <w:sz w:val="15"/>
                <w:szCs w:val="17"/>
                <w:lang w:eastAsia="en-US"/>
              </w:rPr>
              <w:t>Questions and Filters</w:t>
            </w:r>
          </w:p>
        </w:tc>
        <w:tc>
          <w:tcPr>
            <w:tcW w:w="1991" w:type="pct"/>
            <w:tcBorders>
              <w:top w:val="single" w:sz="12" w:space="0" w:color="auto"/>
              <w:left w:val="single" w:sz="6" w:space="0" w:color="auto"/>
              <w:bottom w:val="single" w:sz="6" w:space="0" w:color="auto"/>
              <w:right w:val="single" w:sz="6" w:space="0" w:color="auto"/>
            </w:tcBorders>
            <w:shd w:val="pct80" w:color="auto" w:fill="FFFFFF"/>
          </w:tcPr>
          <w:p w14:paraId="0A35B4F8" w14:textId="77777777" w:rsidR="00D7776C" w:rsidRPr="00D7776C" w:rsidRDefault="00D7776C" w:rsidP="00757592">
            <w:pPr>
              <w:rPr>
                <w:sz w:val="15"/>
                <w:szCs w:val="17"/>
                <w:lang w:eastAsia="en-US"/>
              </w:rPr>
            </w:pPr>
          </w:p>
        </w:tc>
        <w:tc>
          <w:tcPr>
            <w:tcW w:w="429" w:type="pct"/>
            <w:tcBorders>
              <w:top w:val="single" w:sz="12" w:space="0" w:color="auto"/>
              <w:left w:val="single" w:sz="6" w:space="0" w:color="auto"/>
              <w:bottom w:val="single" w:sz="6" w:space="0" w:color="auto"/>
              <w:right w:val="single" w:sz="6" w:space="0" w:color="auto"/>
            </w:tcBorders>
            <w:shd w:val="pct80" w:color="auto" w:fill="FFFFFF"/>
          </w:tcPr>
          <w:p w14:paraId="496C53DA" w14:textId="77777777" w:rsidR="00D7776C" w:rsidRPr="00D7776C" w:rsidRDefault="00D7776C" w:rsidP="00757592">
            <w:pPr>
              <w:jc w:val="center"/>
              <w:rPr>
                <w:sz w:val="15"/>
                <w:szCs w:val="17"/>
                <w:lang w:eastAsia="en-US"/>
              </w:rPr>
            </w:pPr>
          </w:p>
        </w:tc>
        <w:tc>
          <w:tcPr>
            <w:tcW w:w="391" w:type="pct"/>
            <w:tcBorders>
              <w:top w:val="single" w:sz="12" w:space="0" w:color="auto"/>
              <w:left w:val="single" w:sz="6" w:space="0" w:color="auto"/>
              <w:bottom w:val="single" w:sz="6" w:space="0" w:color="auto"/>
              <w:right w:val="single" w:sz="12" w:space="0" w:color="auto"/>
            </w:tcBorders>
            <w:shd w:val="pct80" w:color="auto" w:fill="FFFFFF"/>
            <w:hideMark/>
          </w:tcPr>
          <w:p w14:paraId="5BD9B027" w14:textId="77777777" w:rsidR="00D7776C" w:rsidRPr="00D7776C" w:rsidRDefault="00D7776C" w:rsidP="00757592">
            <w:pPr>
              <w:rPr>
                <w:sz w:val="15"/>
                <w:szCs w:val="17"/>
                <w:lang w:eastAsia="en-US"/>
              </w:rPr>
            </w:pPr>
            <w:r w:rsidRPr="00D7776C">
              <w:rPr>
                <w:sz w:val="15"/>
                <w:szCs w:val="17"/>
                <w:lang w:eastAsia="en-US"/>
              </w:rPr>
              <w:t>Skip to</w:t>
            </w:r>
          </w:p>
        </w:tc>
      </w:tr>
      <w:tr w:rsidR="00D7776C" w:rsidRPr="00D7776C" w14:paraId="77BE3C56" w14:textId="77777777" w:rsidTr="00757592">
        <w:trPr>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hideMark/>
          </w:tcPr>
          <w:p w14:paraId="609704ED" w14:textId="77777777" w:rsidR="00D7776C" w:rsidRPr="00D7776C" w:rsidRDefault="00D7776C" w:rsidP="00757592">
            <w:pPr>
              <w:rPr>
                <w:sz w:val="15"/>
                <w:szCs w:val="17"/>
                <w:lang w:eastAsia="en-US"/>
              </w:rPr>
            </w:pPr>
            <w:r w:rsidRPr="00D7776C">
              <w:rPr>
                <w:sz w:val="15"/>
                <w:szCs w:val="17"/>
                <w:lang w:eastAsia="en-US"/>
              </w:rPr>
              <w:t>Q201</w:t>
            </w:r>
          </w:p>
        </w:tc>
        <w:tc>
          <w:tcPr>
            <w:tcW w:w="1731" w:type="pct"/>
            <w:tcBorders>
              <w:top w:val="single" w:sz="6" w:space="0" w:color="auto"/>
              <w:left w:val="single" w:sz="6" w:space="0" w:color="auto"/>
              <w:bottom w:val="single" w:sz="6" w:space="0" w:color="auto"/>
              <w:right w:val="single" w:sz="6" w:space="0" w:color="auto"/>
            </w:tcBorders>
          </w:tcPr>
          <w:p w14:paraId="1CA4DAEE"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Do you understand what is meant by child abuse or violence against children? </w:t>
            </w:r>
          </w:p>
        </w:tc>
        <w:tc>
          <w:tcPr>
            <w:tcW w:w="1991" w:type="pct"/>
            <w:tcBorders>
              <w:top w:val="single" w:sz="6" w:space="0" w:color="auto"/>
              <w:left w:val="single" w:sz="6" w:space="0" w:color="auto"/>
              <w:bottom w:val="single" w:sz="6" w:space="0" w:color="auto"/>
              <w:right w:val="single" w:sz="6" w:space="0" w:color="auto"/>
            </w:tcBorders>
            <w:hideMark/>
          </w:tcPr>
          <w:p w14:paraId="7B6FA656"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very well</w:t>
            </w:r>
          </w:p>
          <w:p w14:paraId="054D3532"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fairly</w:t>
            </w:r>
          </w:p>
          <w:p w14:paraId="7DFE6DB1"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just know about it</w:t>
            </w:r>
          </w:p>
          <w:p w14:paraId="24C317CA" w14:textId="77777777" w:rsidR="00D7776C" w:rsidRPr="00D7776C" w:rsidRDefault="00D7776C" w:rsidP="00757592">
            <w:pPr>
              <w:rPr>
                <w:rFonts w:eastAsia="Calibri"/>
                <w:sz w:val="15"/>
                <w:szCs w:val="17"/>
                <w:lang w:eastAsia="en-US"/>
              </w:rPr>
            </w:pPr>
            <w:r w:rsidRPr="00D7776C">
              <w:rPr>
                <w:rFonts w:eastAsia="Calibri"/>
                <w:sz w:val="15"/>
                <w:szCs w:val="17"/>
                <w:lang w:eastAsia="en-US"/>
              </w:rPr>
              <w:t>No</w:t>
            </w:r>
          </w:p>
        </w:tc>
        <w:tc>
          <w:tcPr>
            <w:tcW w:w="429" w:type="pct"/>
            <w:tcBorders>
              <w:top w:val="single" w:sz="6" w:space="0" w:color="auto"/>
              <w:left w:val="single" w:sz="6" w:space="0" w:color="auto"/>
              <w:bottom w:val="single" w:sz="6" w:space="0" w:color="auto"/>
              <w:right w:val="single" w:sz="6" w:space="0" w:color="auto"/>
            </w:tcBorders>
            <w:hideMark/>
          </w:tcPr>
          <w:p w14:paraId="6B7456DA" w14:textId="77777777" w:rsidR="00D7776C" w:rsidRPr="00D7776C" w:rsidRDefault="00D7776C" w:rsidP="00757592">
            <w:pPr>
              <w:jc w:val="center"/>
              <w:rPr>
                <w:sz w:val="15"/>
                <w:szCs w:val="17"/>
                <w:lang w:eastAsia="en-US"/>
              </w:rPr>
            </w:pPr>
            <w:r w:rsidRPr="00D7776C">
              <w:rPr>
                <w:sz w:val="15"/>
                <w:szCs w:val="17"/>
                <w:lang w:eastAsia="en-US"/>
              </w:rPr>
              <w:t>1</w:t>
            </w:r>
          </w:p>
          <w:p w14:paraId="6934EB6B" w14:textId="77777777" w:rsidR="00D7776C" w:rsidRPr="00D7776C" w:rsidRDefault="00D7776C" w:rsidP="00757592">
            <w:pPr>
              <w:jc w:val="center"/>
              <w:rPr>
                <w:sz w:val="15"/>
                <w:szCs w:val="17"/>
                <w:lang w:eastAsia="en-US"/>
              </w:rPr>
            </w:pPr>
            <w:r w:rsidRPr="00D7776C">
              <w:rPr>
                <w:sz w:val="15"/>
                <w:szCs w:val="17"/>
                <w:lang w:eastAsia="en-US"/>
              </w:rPr>
              <w:t>2</w:t>
            </w:r>
          </w:p>
          <w:p w14:paraId="2E385C63" w14:textId="77777777" w:rsidR="00D7776C" w:rsidRPr="00D7776C" w:rsidRDefault="00D7776C" w:rsidP="00757592">
            <w:pPr>
              <w:jc w:val="center"/>
              <w:rPr>
                <w:sz w:val="15"/>
                <w:szCs w:val="17"/>
                <w:lang w:eastAsia="en-US"/>
              </w:rPr>
            </w:pPr>
            <w:r w:rsidRPr="00D7776C">
              <w:rPr>
                <w:sz w:val="15"/>
                <w:szCs w:val="17"/>
                <w:lang w:eastAsia="en-US"/>
              </w:rPr>
              <w:t>3</w:t>
            </w:r>
          </w:p>
          <w:p w14:paraId="433D06C0" w14:textId="77777777" w:rsidR="00D7776C" w:rsidRPr="00D7776C" w:rsidRDefault="00D7776C" w:rsidP="00757592">
            <w:pPr>
              <w:jc w:val="center"/>
              <w:rPr>
                <w:sz w:val="15"/>
                <w:szCs w:val="17"/>
                <w:lang w:eastAsia="en-US"/>
              </w:rPr>
            </w:pPr>
            <w:r w:rsidRPr="00D7776C">
              <w:rPr>
                <w:sz w:val="15"/>
                <w:szCs w:val="17"/>
                <w:lang w:eastAsia="en-US"/>
              </w:rPr>
              <w:t>4</w:t>
            </w:r>
          </w:p>
        </w:tc>
        <w:tc>
          <w:tcPr>
            <w:tcW w:w="391" w:type="pct"/>
            <w:tcBorders>
              <w:top w:val="single" w:sz="6" w:space="0" w:color="auto"/>
              <w:left w:val="single" w:sz="6" w:space="0" w:color="auto"/>
              <w:bottom w:val="single" w:sz="6" w:space="0" w:color="auto"/>
              <w:right w:val="single" w:sz="12" w:space="0" w:color="auto"/>
            </w:tcBorders>
          </w:tcPr>
          <w:p w14:paraId="1738C3DA" w14:textId="77777777" w:rsidR="00D7776C" w:rsidRPr="00D7776C" w:rsidRDefault="00D7776C" w:rsidP="00757592">
            <w:pPr>
              <w:rPr>
                <w:sz w:val="15"/>
                <w:szCs w:val="17"/>
                <w:lang w:eastAsia="en-US"/>
              </w:rPr>
            </w:pPr>
          </w:p>
        </w:tc>
      </w:tr>
      <w:tr w:rsidR="00D7776C" w:rsidRPr="00D7776C" w14:paraId="4266A00B" w14:textId="77777777" w:rsidTr="00757592">
        <w:trPr>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hideMark/>
          </w:tcPr>
          <w:p w14:paraId="581DADA5" w14:textId="77777777" w:rsidR="00D7776C" w:rsidRPr="00D7776C" w:rsidRDefault="00D7776C" w:rsidP="00757592">
            <w:pPr>
              <w:rPr>
                <w:sz w:val="15"/>
                <w:szCs w:val="17"/>
                <w:lang w:eastAsia="en-US"/>
              </w:rPr>
            </w:pPr>
            <w:r w:rsidRPr="00D7776C">
              <w:rPr>
                <w:sz w:val="15"/>
                <w:szCs w:val="17"/>
                <w:lang w:eastAsia="en-US"/>
              </w:rPr>
              <w:t>Q202</w:t>
            </w:r>
          </w:p>
        </w:tc>
        <w:tc>
          <w:tcPr>
            <w:tcW w:w="1731" w:type="pct"/>
            <w:tcBorders>
              <w:top w:val="single" w:sz="6" w:space="0" w:color="auto"/>
              <w:left w:val="single" w:sz="6" w:space="0" w:color="auto"/>
              <w:bottom w:val="single" w:sz="6" w:space="0" w:color="auto"/>
              <w:right w:val="single" w:sz="6" w:space="0" w:color="auto"/>
            </w:tcBorders>
          </w:tcPr>
          <w:p w14:paraId="059B7D45" w14:textId="77777777" w:rsidR="00D7776C" w:rsidRPr="00D7776C" w:rsidRDefault="00D7776C" w:rsidP="00757592">
            <w:pPr>
              <w:rPr>
                <w:rFonts w:eastAsia="Calibri"/>
                <w:sz w:val="15"/>
                <w:szCs w:val="17"/>
                <w:lang w:eastAsia="en-US"/>
              </w:rPr>
            </w:pPr>
            <w:r w:rsidRPr="00D7776C">
              <w:rPr>
                <w:rFonts w:eastAsia="Calibri"/>
                <w:sz w:val="15"/>
                <w:szCs w:val="17"/>
                <w:lang w:eastAsia="en-US"/>
              </w:rPr>
              <w:t>Generally, how much is a problem of violence against children in your community?</w:t>
            </w:r>
          </w:p>
          <w:p w14:paraId="392169E1" w14:textId="77777777" w:rsidR="00D7776C" w:rsidRPr="00D7776C" w:rsidRDefault="00D7776C" w:rsidP="00757592">
            <w:pPr>
              <w:rPr>
                <w:sz w:val="15"/>
                <w:szCs w:val="17"/>
                <w:lang w:eastAsia="en-US"/>
              </w:rPr>
            </w:pPr>
          </w:p>
        </w:tc>
        <w:tc>
          <w:tcPr>
            <w:tcW w:w="1991" w:type="pct"/>
            <w:tcBorders>
              <w:top w:val="single" w:sz="6" w:space="0" w:color="auto"/>
              <w:left w:val="single" w:sz="6" w:space="0" w:color="auto"/>
              <w:bottom w:val="single" w:sz="6" w:space="0" w:color="auto"/>
              <w:right w:val="single" w:sz="6" w:space="0" w:color="auto"/>
            </w:tcBorders>
            <w:hideMark/>
          </w:tcPr>
          <w:p w14:paraId="51E79DDA" w14:textId="77777777" w:rsidR="00D7776C" w:rsidRPr="00D7776C" w:rsidRDefault="00D7776C" w:rsidP="00757592">
            <w:pPr>
              <w:rPr>
                <w:rFonts w:eastAsia="Calibri"/>
                <w:sz w:val="15"/>
                <w:szCs w:val="17"/>
                <w:lang w:eastAsia="en-US"/>
              </w:rPr>
            </w:pPr>
            <w:r w:rsidRPr="00D7776C">
              <w:rPr>
                <w:rFonts w:eastAsia="Calibri"/>
                <w:sz w:val="15"/>
                <w:szCs w:val="17"/>
                <w:lang w:eastAsia="en-US"/>
              </w:rPr>
              <w:t>It is very common</w:t>
            </w:r>
          </w:p>
          <w:p w14:paraId="3D9F881E" w14:textId="77777777" w:rsidR="00D7776C" w:rsidRPr="00D7776C" w:rsidRDefault="00D7776C" w:rsidP="00757592">
            <w:pPr>
              <w:rPr>
                <w:rFonts w:eastAsia="Calibri"/>
                <w:sz w:val="15"/>
                <w:szCs w:val="17"/>
                <w:lang w:eastAsia="en-US"/>
              </w:rPr>
            </w:pPr>
            <w:r w:rsidRPr="00D7776C">
              <w:rPr>
                <w:rFonts w:eastAsia="Calibri"/>
                <w:sz w:val="15"/>
                <w:szCs w:val="17"/>
                <w:lang w:eastAsia="en-US"/>
              </w:rPr>
              <w:t>It is fairly common</w:t>
            </w:r>
          </w:p>
          <w:p w14:paraId="2C35AB29" w14:textId="77777777" w:rsidR="00D7776C" w:rsidRPr="00D7776C" w:rsidRDefault="00D7776C" w:rsidP="00757592">
            <w:pPr>
              <w:rPr>
                <w:rFonts w:eastAsia="Calibri"/>
                <w:sz w:val="15"/>
                <w:szCs w:val="17"/>
                <w:lang w:eastAsia="en-US"/>
              </w:rPr>
            </w:pPr>
            <w:r w:rsidRPr="00D7776C">
              <w:rPr>
                <w:rFonts w:eastAsia="Calibri"/>
                <w:sz w:val="15"/>
                <w:szCs w:val="17"/>
                <w:lang w:eastAsia="en-US"/>
              </w:rPr>
              <w:t>It is rare</w:t>
            </w:r>
          </w:p>
          <w:p w14:paraId="21F40994" w14:textId="77777777" w:rsidR="00D7776C" w:rsidRPr="00D7776C" w:rsidRDefault="00D7776C" w:rsidP="00757592">
            <w:pPr>
              <w:rPr>
                <w:rFonts w:eastAsia="Calibri"/>
                <w:sz w:val="15"/>
                <w:szCs w:val="17"/>
                <w:lang w:eastAsia="en-US"/>
              </w:rPr>
            </w:pPr>
            <w:r w:rsidRPr="00D7776C">
              <w:rPr>
                <w:rFonts w:eastAsia="Calibri"/>
                <w:sz w:val="15"/>
                <w:szCs w:val="17"/>
                <w:lang w:eastAsia="en-US"/>
              </w:rPr>
              <w:t>It is non-existent</w:t>
            </w:r>
          </w:p>
        </w:tc>
        <w:tc>
          <w:tcPr>
            <w:tcW w:w="429" w:type="pct"/>
            <w:tcBorders>
              <w:top w:val="single" w:sz="6" w:space="0" w:color="auto"/>
              <w:left w:val="single" w:sz="6" w:space="0" w:color="auto"/>
              <w:bottom w:val="single" w:sz="6" w:space="0" w:color="auto"/>
              <w:right w:val="single" w:sz="6" w:space="0" w:color="auto"/>
            </w:tcBorders>
            <w:hideMark/>
          </w:tcPr>
          <w:p w14:paraId="2A2049C2" w14:textId="77777777" w:rsidR="00D7776C" w:rsidRPr="00D7776C" w:rsidRDefault="00D7776C" w:rsidP="00757592">
            <w:pPr>
              <w:jc w:val="center"/>
              <w:rPr>
                <w:sz w:val="15"/>
                <w:szCs w:val="17"/>
                <w:lang w:eastAsia="en-US"/>
              </w:rPr>
            </w:pPr>
            <w:r w:rsidRPr="00D7776C">
              <w:rPr>
                <w:sz w:val="15"/>
                <w:szCs w:val="17"/>
                <w:lang w:eastAsia="en-US"/>
              </w:rPr>
              <w:t>1</w:t>
            </w:r>
          </w:p>
          <w:p w14:paraId="33BA6CE5" w14:textId="77777777" w:rsidR="00D7776C" w:rsidRPr="00D7776C" w:rsidRDefault="00D7776C" w:rsidP="00757592">
            <w:pPr>
              <w:jc w:val="center"/>
              <w:rPr>
                <w:sz w:val="15"/>
                <w:szCs w:val="17"/>
                <w:lang w:eastAsia="en-US"/>
              </w:rPr>
            </w:pPr>
            <w:r w:rsidRPr="00D7776C">
              <w:rPr>
                <w:sz w:val="15"/>
                <w:szCs w:val="17"/>
                <w:lang w:eastAsia="en-US"/>
              </w:rPr>
              <w:t>2</w:t>
            </w:r>
          </w:p>
          <w:p w14:paraId="11F069BB" w14:textId="77777777" w:rsidR="00D7776C" w:rsidRPr="00D7776C" w:rsidRDefault="00D7776C" w:rsidP="00757592">
            <w:pPr>
              <w:jc w:val="center"/>
              <w:rPr>
                <w:sz w:val="15"/>
                <w:szCs w:val="17"/>
                <w:lang w:eastAsia="en-US"/>
              </w:rPr>
            </w:pPr>
            <w:r w:rsidRPr="00D7776C">
              <w:rPr>
                <w:sz w:val="15"/>
                <w:szCs w:val="17"/>
                <w:lang w:eastAsia="en-US"/>
              </w:rPr>
              <w:t>3</w:t>
            </w:r>
          </w:p>
          <w:p w14:paraId="4F14EAEC" w14:textId="77777777" w:rsidR="00D7776C" w:rsidRPr="00D7776C" w:rsidRDefault="00D7776C" w:rsidP="00757592">
            <w:pPr>
              <w:jc w:val="center"/>
              <w:rPr>
                <w:sz w:val="15"/>
                <w:szCs w:val="17"/>
                <w:lang w:eastAsia="en-US"/>
              </w:rPr>
            </w:pPr>
            <w:r w:rsidRPr="00D7776C">
              <w:rPr>
                <w:sz w:val="15"/>
                <w:szCs w:val="17"/>
                <w:lang w:eastAsia="en-US"/>
              </w:rPr>
              <w:t>4</w:t>
            </w:r>
          </w:p>
        </w:tc>
        <w:tc>
          <w:tcPr>
            <w:tcW w:w="391" w:type="pct"/>
            <w:tcBorders>
              <w:top w:val="single" w:sz="6" w:space="0" w:color="auto"/>
              <w:left w:val="single" w:sz="6" w:space="0" w:color="auto"/>
              <w:bottom w:val="single" w:sz="6" w:space="0" w:color="auto"/>
              <w:right w:val="single" w:sz="12" w:space="0" w:color="auto"/>
            </w:tcBorders>
          </w:tcPr>
          <w:p w14:paraId="70853E37" w14:textId="77777777" w:rsidR="00D7776C" w:rsidRPr="00D7776C" w:rsidRDefault="00D7776C" w:rsidP="00757592">
            <w:pPr>
              <w:rPr>
                <w:sz w:val="15"/>
                <w:szCs w:val="17"/>
                <w:lang w:eastAsia="en-US"/>
              </w:rPr>
            </w:pPr>
          </w:p>
          <w:p w14:paraId="42B0C60E" w14:textId="77777777" w:rsidR="00D7776C" w:rsidRPr="00D7776C" w:rsidRDefault="00D7776C" w:rsidP="00757592">
            <w:pPr>
              <w:rPr>
                <w:sz w:val="15"/>
                <w:szCs w:val="17"/>
                <w:lang w:eastAsia="en-US"/>
              </w:rPr>
            </w:pPr>
          </w:p>
          <w:p w14:paraId="12AAED84" w14:textId="77777777" w:rsidR="00D7776C" w:rsidRPr="00D7776C" w:rsidRDefault="00D7776C" w:rsidP="00757592">
            <w:pPr>
              <w:rPr>
                <w:b/>
                <w:i/>
                <w:sz w:val="15"/>
                <w:szCs w:val="17"/>
                <w:lang w:eastAsia="en-US"/>
              </w:rPr>
            </w:pPr>
            <w:r w:rsidRPr="00D7776C">
              <w:rPr>
                <w:b/>
                <w:i/>
                <w:sz w:val="15"/>
                <w:szCs w:val="17"/>
                <w:lang w:eastAsia="en-US"/>
              </w:rPr>
              <w:t>If 4, go to Q204</w:t>
            </w:r>
          </w:p>
        </w:tc>
      </w:tr>
      <w:tr w:rsidR="00D7776C" w:rsidRPr="00D7776C" w14:paraId="597467D6" w14:textId="77777777" w:rsidTr="00757592">
        <w:trPr>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hideMark/>
          </w:tcPr>
          <w:p w14:paraId="76169D96" w14:textId="77777777" w:rsidR="00D7776C" w:rsidRPr="00D7776C" w:rsidRDefault="00D7776C" w:rsidP="00757592">
            <w:pPr>
              <w:rPr>
                <w:sz w:val="15"/>
                <w:szCs w:val="17"/>
                <w:lang w:eastAsia="en-US"/>
              </w:rPr>
            </w:pPr>
            <w:r w:rsidRPr="00D7776C">
              <w:rPr>
                <w:sz w:val="15"/>
                <w:szCs w:val="17"/>
                <w:lang w:eastAsia="en-US"/>
              </w:rPr>
              <w:t>Q203</w:t>
            </w:r>
          </w:p>
        </w:tc>
        <w:tc>
          <w:tcPr>
            <w:tcW w:w="1731" w:type="pct"/>
            <w:tcBorders>
              <w:top w:val="single" w:sz="6" w:space="0" w:color="auto"/>
              <w:left w:val="single" w:sz="6" w:space="0" w:color="auto"/>
              <w:bottom w:val="single" w:sz="6" w:space="0" w:color="auto"/>
              <w:right w:val="single" w:sz="6" w:space="0" w:color="auto"/>
            </w:tcBorders>
            <w:hideMark/>
          </w:tcPr>
          <w:p w14:paraId="5CA86A4B"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where does violence against children occur MOST?</w:t>
            </w:r>
          </w:p>
        </w:tc>
        <w:tc>
          <w:tcPr>
            <w:tcW w:w="1991" w:type="pct"/>
            <w:tcBorders>
              <w:top w:val="single" w:sz="6" w:space="0" w:color="auto"/>
              <w:left w:val="single" w:sz="6" w:space="0" w:color="auto"/>
              <w:bottom w:val="single" w:sz="6" w:space="0" w:color="auto"/>
              <w:right w:val="single" w:sz="6" w:space="0" w:color="auto"/>
            </w:tcBorders>
            <w:hideMark/>
          </w:tcPr>
          <w:p w14:paraId="4402A12D"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Home</w:t>
            </w:r>
          </w:p>
          <w:p w14:paraId="33EE24B3" w14:textId="77777777" w:rsidR="00D7776C" w:rsidRPr="00D7776C" w:rsidRDefault="00D7776C" w:rsidP="00757592">
            <w:pPr>
              <w:rPr>
                <w:rFonts w:eastAsia="Calibri"/>
                <w:sz w:val="15"/>
                <w:szCs w:val="17"/>
                <w:lang w:eastAsia="en-US"/>
              </w:rPr>
            </w:pPr>
            <w:r w:rsidRPr="00D7776C">
              <w:rPr>
                <w:rFonts w:eastAsia="Calibri"/>
                <w:sz w:val="15"/>
                <w:szCs w:val="17"/>
                <w:lang w:eastAsia="en-US"/>
              </w:rPr>
              <w:t>School</w:t>
            </w:r>
          </w:p>
          <w:p w14:paraId="5202A957"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the community (outside of home and school)</w:t>
            </w:r>
          </w:p>
          <w:p w14:paraId="4B273EEE"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w:t>
            </w:r>
          </w:p>
        </w:tc>
        <w:tc>
          <w:tcPr>
            <w:tcW w:w="429" w:type="pct"/>
            <w:tcBorders>
              <w:top w:val="single" w:sz="6" w:space="0" w:color="auto"/>
              <w:left w:val="single" w:sz="6" w:space="0" w:color="auto"/>
              <w:bottom w:val="single" w:sz="6" w:space="0" w:color="auto"/>
              <w:right w:val="single" w:sz="6" w:space="0" w:color="auto"/>
            </w:tcBorders>
          </w:tcPr>
          <w:p w14:paraId="3BA5FF83" w14:textId="77777777" w:rsidR="00D7776C" w:rsidRPr="00D7776C" w:rsidRDefault="00D7776C" w:rsidP="00757592">
            <w:pPr>
              <w:jc w:val="center"/>
              <w:rPr>
                <w:sz w:val="15"/>
                <w:szCs w:val="17"/>
                <w:lang w:eastAsia="en-US"/>
              </w:rPr>
            </w:pPr>
            <w:r w:rsidRPr="00D7776C">
              <w:rPr>
                <w:sz w:val="15"/>
                <w:szCs w:val="17"/>
                <w:lang w:eastAsia="en-US"/>
              </w:rPr>
              <w:t>1</w:t>
            </w:r>
          </w:p>
          <w:p w14:paraId="6A481044" w14:textId="77777777" w:rsidR="00D7776C" w:rsidRPr="00D7776C" w:rsidRDefault="00D7776C" w:rsidP="00757592">
            <w:pPr>
              <w:jc w:val="center"/>
              <w:rPr>
                <w:sz w:val="15"/>
                <w:szCs w:val="17"/>
                <w:lang w:eastAsia="en-US"/>
              </w:rPr>
            </w:pPr>
            <w:r w:rsidRPr="00D7776C">
              <w:rPr>
                <w:sz w:val="15"/>
                <w:szCs w:val="17"/>
                <w:lang w:eastAsia="en-US"/>
              </w:rPr>
              <w:t>2</w:t>
            </w:r>
          </w:p>
          <w:p w14:paraId="69A4EC13" w14:textId="77777777" w:rsidR="00D7776C" w:rsidRPr="00D7776C" w:rsidRDefault="00D7776C" w:rsidP="00757592">
            <w:pPr>
              <w:jc w:val="center"/>
              <w:rPr>
                <w:sz w:val="15"/>
                <w:szCs w:val="17"/>
                <w:lang w:eastAsia="en-US"/>
              </w:rPr>
            </w:pPr>
            <w:r w:rsidRPr="00D7776C">
              <w:rPr>
                <w:sz w:val="15"/>
                <w:szCs w:val="17"/>
                <w:lang w:eastAsia="en-US"/>
              </w:rPr>
              <w:t>3</w:t>
            </w:r>
          </w:p>
          <w:p w14:paraId="770179E7"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6" w:space="0" w:color="auto"/>
              <w:left w:val="single" w:sz="6" w:space="0" w:color="auto"/>
              <w:bottom w:val="single" w:sz="6" w:space="0" w:color="auto"/>
              <w:right w:val="single" w:sz="12" w:space="0" w:color="auto"/>
            </w:tcBorders>
          </w:tcPr>
          <w:p w14:paraId="0EAE8D6E" w14:textId="77777777" w:rsidR="00D7776C" w:rsidRPr="00D7776C" w:rsidRDefault="00D7776C" w:rsidP="00757592">
            <w:pPr>
              <w:rPr>
                <w:sz w:val="15"/>
                <w:szCs w:val="17"/>
                <w:lang w:eastAsia="en-US"/>
              </w:rPr>
            </w:pPr>
          </w:p>
        </w:tc>
      </w:tr>
      <w:tr w:rsidR="00D7776C" w:rsidRPr="00D7776C" w14:paraId="0467C47C" w14:textId="77777777" w:rsidTr="00757592">
        <w:trPr>
          <w:jc w:val="center"/>
        </w:trPr>
        <w:tc>
          <w:tcPr>
            <w:tcW w:w="458" w:type="pct"/>
            <w:tcBorders>
              <w:top w:val="single" w:sz="6" w:space="0" w:color="auto"/>
              <w:left w:val="single" w:sz="12" w:space="0" w:color="auto"/>
              <w:bottom w:val="single" w:sz="4" w:space="0" w:color="auto"/>
              <w:right w:val="single" w:sz="6" w:space="0" w:color="auto"/>
            </w:tcBorders>
            <w:shd w:val="pct20" w:color="auto" w:fill="FFFFFF"/>
            <w:hideMark/>
          </w:tcPr>
          <w:p w14:paraId="61C06364" w14:textId="77777777" w:rsidR="00D7776C" w:rsidRPr="00D7776C" w:rsidRDefault="00D7776C" w:rsidP="00757592">
            <w:pPr>
              <w:rPr>
                <w:sz w:val="15"/>
                <w:szCs w:val="17"/>
                <w:lang w:eastAsia="en-US"/>
              </w:rPr>
            </w:pPr>
            <w:r w:rsidRPr="00D7776C">
              <w:rPr>
                <w:sz w:val="15"/>
                <w:szCs w:val="17"/>
                <w:lang w:eastAsia="en-US"/>
              </w:rPr>
              <w:t>Q204</w:t>
            </w:r>
          </w:p>
        </w:tc>
        <w:tc>
          <w:tcPr>
            <w:tcW w:w="1731" w:type="pct"/>
            <w:tcBorders>
              <w:top w:val="single" w:sz="4" w:space="0" w:color="auto"/>
              <w:left w:val="single" w:sz="6" w:space="0" w:color="auto"/>
              <w:bottom w:val="single" w:sz="4" w:space="0" w:color="auto"/>
              <w:right w:val="single" w:sz="6" w:space="0" w:color="auto"/>
            </w:tcBorders>
            <w:hideMark/>
          </w:tcPr>
          <w:p w14:paraId="2CB1EDB0"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Recalling over the </w:t>
            </w:r>
            <w:r w:rsidRPr="00D7776C">
              <w:rPr>
                <w:rFonts w:eastAsia="Calibri"/>
                <w:b/>
                <w:sz w:val="15"/>
                <w:szCs w:val="17"/>
                <w:lang w:eastAsia="en-US"/>
              </w:rPr>
              <w:t>past 12 months</w:t>
            </w:r>
            <w:r w:rsidRPr="00D7776C">
              <w:rPr>
                <w:rFonts w:eastAsia="Calibri"/>
                <w:sz w:val="15"/>
                <w:szCs w:val="17"/>
                <w:lang w:eastAsia="en-US"/>
              </w:rPr>
              <w:t xml:space="preserve">, have you witnessed any child who experienced any form of violence? </w:t>
            </w:r>
          </w:p>
        </w:tc>
        <w:tc>
          <w:tcPr>
            <w:tcW w:w="1991" w:type="pct"/>
            <w:tcBorders>
              <w:top w:val="single" w:sz="6" w:space="0" w:color="auto"/>
              <w:left w:val="single" w:sz="6" w:space="0" w:color="auto"/>
              <w:bottom w:val="single" w:sz="4" w:space="0" w:color="auto"/>
              <w:right w:val="single" w:sz="6" w:space="0" w:color="auto"/>
            </w:tcBorders>
          </w:tcPr>
          <w:p w14:paraId="40F8442A"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0F5BE730" w14:textId="77777777" w:rsidR="00D7776C" w:rsidRPr="00D7776C" w:rsidRDefault="00D7776C" w:rsidP="00757592">
            <w:pPr>
              <w:rPr>
                <w:rFonts w:eastAsia="Calibri"/>
                <w:sz w:val="15"/>
                <w:szCs w:val="17"/>
                <w:lang w:eastAsia="en-US"/>
              </w:rPr>
            </w:pPr>
            <w:r w:rsidRPr="00D7776C">
              <w:rPr>
                <w:rFonts w:eastAsia="Calibri"/>
                <w:sz w:val="15"/>
                <w:szCs w:val="17"/>
                <w:lang w:eastAsia="en-US"/>
              </w:rPr>
              <w:t>No</w:t>
            </w:r>
          </w:p>
        </w:tc>
        <w:tc>
          <w:tcPr>
            <w:tcW w:w="429" w:type="pct"/>
            <w:tcBorders>
              <w:top w:val="single" w:sz="6" w:space="0" w:color="auto"/>
              <w:left w:val="single" w:sz="6" w:space="0" w:color="auto"/>
              <w:bottom w:val="single" w:sz="4" w:space="0" w:color="auto"/>
              <w:right w:val="single" w:sz="6" w:space="0" w:color="auto"/>
            </w:tcBorders>
            <w:hideMark/>
          </w:tcPr>
          <w:p w14:paraId="53C0CD71" w14:textId="77777777" w:rsidR="00D7776C" w:rsidRPr="00D7776C" w:rsidRDefault="00D7776C" w:rsidP="00757592">
            <w:pPr>
              <w:jc w:val="center"/>
              <w:rPr>
                <w:sz w:val="15"/>
                <w:szCs w:val="17"/>
                <w:lang w:eastAsia="en-US"/>
              </w:rPr>
            </w:pPr>
            <w:r w:rsidRPr="00D7776C">
              <w:rPr>
                <w:sz w:val="15"/>
                <w:szCs w:val="17"/>
                <w:lang w:eastAsia="en-US"/>
              </w:rPr>
              <w:t>1</w:t>
            </w:r>
          </w:p>
          <w:p w14:paraId="269639F3"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6" w:space="0" w:color="auto"/>
              <w:left w:val="single" w:sz="6" w:space="0" w:color="auto"/>
              <w:bottom w:val="single" w:sz="4" w:space="0" w:color="auto"/>
              <w:right w:val="single" w:sz="12" w:space="0" w:color="auto"/>
            </w:tcBorders>
          </w:tcPr>
          <w:p w14:paraId="6C39E735" w14:textId="77777777" w:rsidR="00D7776C" w:rsidRPr="00D7776C" w:rsidRDefault="00D7776C" w:rsidP="00757592">
            <w:pPr>
              <w:rPr>
                <w:sz w:val="15"/>
                <w:szCs w:val="17"/>
                <w:lang w:eastAsia="en-US"/>
              </w:rPr>
            </w:pPr>
            <w:r w:rsidRPr="00D7776C">
              <w:rPr>
                <w:b/>
                <w:i/>
                <w:sz w:val="15"/>
                <w:szCs w:val="17"/>
                <w:lang w:eastAsia="en-US"/>
              </w:rPr>
              <w:t>If 2, go to Q206</w:t>
            </w:r>
          </w:p>
        </w:tc>
      </w:tr>
      <w:tr w:rsidR="00D7776C" w:rsidRPr="00D7776C" w14:paraId="642983CD"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hideMark/>
          </w:tcPr>
          <w:p w14:paraId="1BE96FA3" w14:textId="77777777" w:rsidR="00D7776C" w:rsidRPr="00D7776C" w:rsidRDefault="00D7776C" w:rsidP="00757592">
            <w:pPr>
              <w:rPr>
                <w:sz w:val="15"/>
                <w:szCs w:val="17"/>
                <w:lang w:eastAsia="en-US"/>
              </w:rPr>
            </w:pPr>
            <w:r w:rsidRPr="00D7776C">
              <w:rPr>
                <w:sz w:val="15"/>
                <w:szCs w:val="17"/>
                <w:lang w:eastAsia="en-US"/>
              </w:rPr>
              <w:lastRenderedPageBreak/>
              <w:t>Q205</w:t>
            </w:r>
          </w:p>
        </w:tc>
        <w:tc>
          <w:tcPr>
            <w:tcW w:w="1731" w:type="pct"/>
            <w:tcBorders>
              <w:top w:val="single" w:sz="4" w:space="0" w:color="auto"/>
              <w:left w:val="single" w:sz="6" w:space="0" w:color="auto"/>
              <w:bottom w:val="single" w:sz="4" w:space="0" w:color="auto"/>
              <w:right w:val="single" w:sz="6" w:space="0" w:color="auto"/>
            </w:tcBorders>
            <w:hideMark/>
          </w:tcPr>
          <w:p w14:paraId="656C8898" w14:textId="77777777" w:rsidR="00D7776C" w:rsidRPr="00D7776C" w:rsidRDefault="00D7776C" w:rsidP="00757592">
            <w:pPr>
              <w:rPr>
                <w:rFonts w:eastAsia="Calibri"/>
                <w:sz w:val="15"/>
                <w:szCs w:val="17"/>
                <w:lang w:eastAsia="en-US"/>
              </w:rPr>
            </w:pPr>
            <w:r w:rsidRPr="00D7776C">
              <w:rPr>
                <w:rFonts w:eastAsia="Calibri"/>
                <w:sz w:val="15"/>
                <w:szCs w:val="17"/>
                <w:lang w:eastAsia="en-US"/>
              </w:rPr>
              <w:t>If yes, where did the most recent incident happen?</w:t>
            </w:r>
          </w:p>
        </w:tc>
        <w:tc>
          <w:tcPr>
            <w:tcW w:w="1991" w:type="pct"/>
            <w:tcBorders>
              <w:top w:val="single" w:sz="4" w:space="0" w:color="auto"/>
              <w:left w:val="single" w:sz="6" w:space="0" w:color="auto"/>
              <w:bottom w:val="single" w:sz="4" w:space="0" w:color="auto"/>
              <w:right w:val="single" w:sz="6" w:space="0" w:color="auto"/>
            </w:tcBorders>
            <w:hideMark/>
          </w:tcPr>
          <w:p w14:paraId="0FC11AE5"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Home</w:t>
            </w:r>
          </w:p>
          <w:p w14:paraId="7E317757" w14:textId="77777777" w:rsidR="00D7776C" w:rsidRPr="00D7776C" w:rsidRDefault="00D7776C" w:rsidP="00757592">
            <w:pPr>
              <w:rPr>
                <w:rFonts w:eastAsia="Calibri"/>
                <w:sz w:val="15"/>
                <w:szCs w:val="17"/>
                <w:lang w:eastAsia="en-US"/>
              </w:rPr>
            </w:pPr>
            <w:r w:rsidRPr="00D7776C">
              <w:rPr>
                <w:rFonts w:eastAsia="Calibri"/>
                <w:sz w:val="15"/>
                <w:szCs w:val="17"/>
                <w:lang w:eastAsia="en-US"/>
              </w:rPr>
              <w:t>School</w:t>
            </w:r>
          </w:p>
          <w:p w14:paraId="4ABC2EA1"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the community (outside of home and school)</w:t>
            </w:r>
          </w:p>
          <w:p w14:paraId="3055B13A"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w:t>
            </w:r>
          </w:p>
        </w:tc>
        <w:tc>
          <w:tcPr>
            <w:tcW w:w="429" w:type="pct"/>
            <w:tcBorders>
              <w:top w:val="single" w:sz="4" w:space="0" w:color="auto"/>
              <w:left w:val="single" w:sz="6" w:space="0" w:color="auto"/>
              <w:bottom w:val="single" w:sz="4" w:space="0" w:color="auto"/>
              <w:right w:val="single" w:sz="6" w:space="0" w:color="auto"/>
            </w:tcBorders>
          </w:tcPr>
          <w:p w14:paraId="627CD6A2" w14:textId="77777777" w:rsidR="00D7776C" w:rsidRPr="00D7776C" w:rsidRDefault="00D7776C" w:rsidP="00757592">
            <w:pPr>
              <w:jc w:val="center"/>
              <w:rPr>
                <w:sz w:val="15"/>
                <w:szCs w:val="17"/>
                <w:lang w:eastAsia="en-US"/>
              </w:rPr>
            </w:pPr>
            <w:r w:rsidRPr="00D7776C">
              <w:rPr>
                <w:sz w:val="15"/>
                <w:szCs w:val="17"/>
                <w:lang w:eastAsia="en-US"/>
              </w:rPr>
              <w:t>1</w:t>
            </w:r>
          </w:p>
          <w:p w14:paraId="6A42F983" w14:textId="77777777" w:rsidR="00D7776C" w:rsidRPr="00D7776C" w:rsidRDefault="00D7776C" w:rsidP="00757592">
            <w:pPr>
              <w:jc w:val="center"/>
              <w:rPr>
                <w:sz w:val="15"/>
                <w:szCs w:val="17"/>
                <w:lang w:eastAsia="en-US"/>
              </w:rPr>
            </w:pPr>
            <w:r w:rsidRPr="00D7776C">
              <w:rPr>
                <w:sz w:val="15"/>
                <w:szCs w:val="17"/>
                <w:lang w:eastAsia="en-US"/>
              </w:rPr>
              <w:t>2</w:t>
            </w:r>
          </w:p>
          <w:p w14:paraId="266B0FAD" w14:textId="77777777" w:rsidR="00D7776C" w:rsidRPr="00D7776C" w:rsidRDefault="00D7776C" w:rsidP="00757592">
            <w:pPr>
              <w:jc w:val="center"/>
              <w:rPr>
                <w:sz w:val="15"/>
                <w:szCs w:val="17"/>
                <w:lang w:eastAsia="en-US"/>
              </w:rPr>
            </w:pPr>
            <w:r w:rsidRPr="00D7776C">
              <w:rPr>
                <w:sz w:val="15"/>
                <w:szCs w:val="17"/>
                <w:lang w:eastAsia="en-US"/>
              </w:rPr>
              <w:t>3</w:t>
            </w:r>
          </w:p>
          <w:p w14:paraId="744527B3"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hideMark/>
          </w:tcPr>
          <w:p w14:paraId="1C1105A6" w14:textId="77777777" w:rsidR="00D7776C" w:rsidRPr="00D7776C" w:rsidRDefault="00D7776C" w:rsidP="00757592">
            <w:pPr>
              <w:rPr>
                <w:rFonts w:eastAsia="Calibri"/>
                <w:sz w:val="15"/>
                <w:szCs w:val="17"/>
                <w:lang w:eastAsia="en-US"/>
              </w:rPr>
            </w:pPr>
          </w:p>
          <w:p w14:paraId="54128273" w14:textId="77777777" w:rsidR="00D7776C" w:rsidRPr="00D7776C" w:rsidRDefault="00D7776C" w:rsidP="00757592">
            <w:pPr>
              <w:rPr>
                <w:rFonts w:eastAsia="Calibri"/>
                <w:sz w:val="15"/>
                <w:szCs w:val="17"/>
                <w:lang w:eastAsia="en-US"/>
              </w:rPr>
            </w:pPr>
          </w:p>
          <w:p w14:paraId="65236B1D" w14:textId="77777777" w:rsidR="00D7776C" w:rsidRPr="00D7776C" w:rsidRDefault="00D7776C" w:rsidP="00757592">
            <w:pPr>
              <w:rPr>
                <w:rFonts w:eastAsia="Calibri"/>
                <w:sz w:val="15"/>
                <w:szCs w:val="17"/>
                <w:lang w:eastAsia="en-US"/>
              </w:rPr>
            </w:pPr>
          </w:p>
          <w:p w14:paraId="1AD1229C" w14:textId="77777777" w:rsidR="00D7776C" w:rsidRPr="00D7776C" w:rsidRDefault="00D7776C" w:rsidP="00757592">
            <w:pPr>
              <w:rPr>
                <w:rFonts w:eastAsia="Calibri"/>
                <w:sz w:val="15"/>
                <w:szCs w:val="17"/>
                <w:lang w:eastAsia="en-US"/>
              </w:rPr>
            </w:pPr>
          </w:p>
        </w:tc>
      </w:tr>
      <w:tr w:rsidR="00D7776C" w:rsidRPr="00D7776C" w14:paraId="60D2DFA0"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tcPr>
          <w:p w14:paraId="27B2341A" w14:textId="77777777" w:rsidR="00D7776C" w:rsidRPr="00D7776C" w:rsidRDefault="00D7776C" w:rsidP="00757592">
            <w:pPr>
              <w:rPr>
                <w:sz w:val="15"/>
                <w:szCs w:val="17"/>
                <w:lang w:eastAsia="en-US"/>
              </w:rPr>
            </w:pPr>
            <w:r w:rsidRPr="00D7776C">
              <w:rPr>
                <w:sz w:val="15"/>
                <w:szCs w:val="17"/>
                <w:lang w:eastAsia="en-US"/>
              </w:rPr>
              <w:t>Q206</w:t>
            </w:r>
          </w:p>
        </w:tc>
        <w:tc>
          <w:tcPr>
            <w:tcW w:w="1731" w:type="pct"/>
            <w:tcBorders>
              <w:top w:val="single" w:sz="4" w:space="0" w:color="auto"/>
              <w:left w:val="single" w:sz="6" w:space="0" w:color="auto"/>
              <w:bottom w:val="single" w:sz="4" w:space="0" w:color="auto"/>
              <w:right w:val="single" w:sz="6" w:space="0" w:color="auto"/>
            </w:tcBorders>
          </w:tcPr>
          <w:p w14:paraId="7A85A11C"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case a child in your household or a child from your community experience(d) any form of violence, would you report the incident?</w:t>
            </w:r>
          </w:p>
        </w:tc>
        <w:tc>
          <w:tcPr>
            <w:tcW w:w="1991" w:type="pct"/>
            <w:tcBorders>
              <w:top w:val="single" w:sz="4" w:space="0" w:color="auto"/>
              <w:left w:val="single" w:sz="6" w:space="0" w:color="auto"/>
              <w:bottom w:val="single" w:sz="4" w:space="0" w:color="auto"/>
              <w:right w:val="single" w:sz="6" w:space="0" w:color="auto"/>
            </w:tcBorders>
          </w:tcPr>
          <w:p w14:paraId="73829CF0"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74CBA76F" w14:textId="77777777" w:rsidR="00D7776C" w:rsidRPr="00D7776C" w:rsidRDefault="00D7776C" w:rsidP="00757592">
            <w:pPr>
              <w:rPr>
                <w:rFonts w:eastAsia="Calibri"/>
                <w:sz w:val="15"/>
                <w:szCs w:val="17"/>
                <w:lang w:eastAsia="en-US"/>
              </w:rPr>
            </w:pPr>
            <w:r w:rsidRPr="00D7776C">
              <w:rPr>
                <w:rFonts w:eastAsia="Calibri"/>
                <w:sz w:val="15"/>
                <w:szCs w:val="17"/>
                <w:lang w:eastAsia="en-US"/>
              </w:rPr>
              <w:t>No</w:t>
            </w:r>
          </w:p>
          <w:p w14:paraId="43E33E17" w14:textId="77777777" w:rsidR="00D7776C" w:rsidRPr="00D7776C" w:rsidRDefault="00D7776C" w:rsidP="00757592">
            <w:pPr>
              <w:rPr>
                <w:rFonts w:eastAsia="Calibri"/>
                <w:sz w:val="15"/>
                <w:szCs w:val="17"/>
                <w:lang w:eastAsia="en-US"/>
              </w:rPr>
            </w:pPr>
            <w:r w:rsidRPr="00D7776C">
              <w:rPr>
                <w:rFonts w:eastAsia="Calibri"/>
                <w:sz w:val="15"/>
                <w:szCs w:val="17"/>
                <w:lang w:eastAsia="en-US"/>
              </w:rPr>
              <w:t>I don’t know</w:t>
            </w:r>
          </w:p>
        </w:tc>
        <w:tc>
          <w:tcPr>
            <w:tcW w:w="429" w:type="pct"/>
            <w:tcBorders>
              <w:top w:val="single" w:sz="4" w:space="0" w:color="auto"/>
              <w:left w:val="single" w:sz="6" w:space="0" w:color="auto"/>
              <w:bottom w:val="single" w:sz="4" w:space="0" w:color="auto"/>
              <w:right w:val="single" w:sz="6" w:space="0" w:color="auto"/>
            </w:tcBorders>
          </w:tcPr>
          <w:p w14:paraId="7FD1E06D" w14:textId="77777777" w:rsidR="00D7776C" w:rsidRPr="00D7776C" w:rsidRDefault="00D7776C" w:rsidP="00757592">
            <w:pPr>
              <w:jc w:val="center"/>
              <w:rPr>
                <w:sz w:val="15"/>
                <w:szCs w:val="17"/>
                <w:lang w:eastAsia="en-US"/>
              </w:rPr>
            </w:pPr>
            <w:r w:rsidRPr="00D7776C">
              <w:rPr>
                <w:sz w:val="15"/>
                <w:szCs w:val="17"/>
                <w:lang w:eastAsia="en-US"/>
              </w:rPr>
              <w:t>1</w:t>
            </w:r>
          </w:p>
          <w:p w14:paraId="319BC144" w14:textId="77777777" w:rsidR="00D7776C" w:rsidRPr="00D7776C" w:rsidRDefault="00D7776C" w:rsidP="00757592">
            <w:pPr>
              <w:jc w:val="center"/>
              <w:rPr>
                <w:sz w:val="15"/>
                <w:szCs w:val="17"/>
                <w:lang w:eastAsia="en-US"/>
              </w:rPr>
            </w:pPr>
            <w:r w:rsidRPr="00D7776C">
              <w:rPr>
                <w:sz w:val="15"/>
                <w:szCs w:val="17"/>
                <w:lang w:eastAsia="en-US"/>
              </w:rPr>
              <w:t>2</w:t>
            </w:r>
          </w:p>
          <w:p w14:paraId="3F52175C"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4" w:space="0" w:color="auto"/>
              <w:left w:val="single" w:sz="6" w:space="0" w:color="auto"/>
              <w:bottom w:val="single" w:sz="4" w:space="0" w:color="auto"/>
              <w:right w:val="single" w:sz="12" w:space="0" w:color="auto"/>
            </w:tcBorders>
          </w:tcPr>
          <w:p w14:paraId="4B56ED1A" w14:textId="77777777" w:rsidR="00D7776C" w:rsidRPr="00D7776C" w:rsidRDefault="00D7776C" w:rsidP="00757592">
            <w:pPr>
              <w:rPr>
                <w:rFonts w:eastAsia="Calibri"/>
                <w:sz w:val="15"/>
                <w:szCs w:val="17"/>
                <w:lang w:eastAsia="en-US"/>
              </w:rPr>
            </w:pPr>
            <w:r w:rsidRPr="00D7776C">
              <w:rPr>
                <w:rFonts w:eastAsia="Calibri"/>
                <w:b/>
                <w:i/>
                <w:sz w:val="15"/>
                <w:szCs w:val="17"/>
                <w:lang w:eastAsia="en-US"/>
              </w:rPr>
              <w:t>If 2 or 99, go to Q208</w:t>
            </w:r>
          </w:p>
        </w:tc>
      </w:tr>
      <w:tr w:rsidR="00D7776C" w:rsidRPr="00D7776C" w14:paraId="6DC52778"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tcPr>
          <w:p w14:paraId="14D9ED85" w14:textId="77777777" w:rsidR="00D7776C" w:rsidRPr="00D7776C" w:rsidRDefault="00D7776C" w:rsidP="00757592">
            <w:pPr>
              <w:rPr>
                <w:sz w:val="15"/>
                <w:szCs w:val="17"/>
                <w:lang w:eastAsia="en-US"/>
              </w:rPr>
            </w:pPr>
            <w:r w:rsidRPr="00D7776C">
              <w:rPr>
                <w:sz w:val="15"/>
                <w:szCs w:val="17"/>
                <w:lang w:eastAsia="en-US"/>
              </w:rPr>
              <w:t>Q207</w:t>
            </w:r>
          </w:p>
        </w:tc>
        <w:tc>
          <w:tcPr>
            <w:tcW w:w="1731" w:type="pct"/>
            <w:tcBorders>
              <w:top w:val="single" w:sz="4" w:space="0" w:color="auto"/>
              <w:left w:val="single" w:sz="6" w:space="0" w:color="auto"/>
              <w:bottom w:val="single" w:sz="4" w:space="0" w:color="auto"/>
              <w:right w:val="single" w:sz="6" w:space="0" w:color="auto"/>
            </w:tcBorders>
          </w:tcPr>
          <w:p w14:paraId="0779CC7B"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 Where can you report the incident?</w:t>
            </w:r>
          </w:p>
        </w:tc>
        <w:tc>
          <w:tcPr>
            <w:tcW w:w="1991" w:type="pct"/>
            <w:tcBorders>
              <w:top w:val="single" w:sz="4" w:space="0" w:color="auto"/>
              <w:left w:val="single" w:sz="6" w:space="0" w:color="auto"/>
              <w:bottom w:val="single" w:sz="4" w:space="0" w:color="auto"/>
              <w:right w:val="single" w:sz="6" w:space="0" w:color="auto"/>
            </w:tcBorders>
          </w:tcPr>
          <w:p w14:paraId="66A630E5"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Parents/caregivers of the perpetrator </w:t>
            </w:r>
          </w:p>
          <w:p w14:paraId="10AEB376" w14:textId="77777777" w:rsidR="00D7776C" w:rsidRPr="00D7776C" w:rsidRDefault="00D7776C" w:rsidP="00757592">
            <w:pPr>
              <w:rPr>
                <w:rFonts w:eastAsia="Calibri"/>
                <w:sz w:val="15"/>
                <w:szCs w:val="17"/>
                <w:lang w:eastAsia="en-US"/>
              </w:rPr>
            </w:pPr>
            <w:r w:rsidRPr="00D7776C">
              <w:rPr>
                <w:rFonts w:eastAsia="Calibri"/>
                <w:sz w:val="15"/>
                <w:szCs w:val="17"/>
                <w:lang w:eastAsia="en-US"/>
              </w:rPr>
              <w:t>LC1 chairperson/committee member</w:t>
            </w:r>
          </w:p>
          <w:p w14:paraId="1927696C"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 protection committee</w:t>
            </w:r>
          </w:p>
          <w:p w14:paraId="18040684"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Health workers</w:t>
            </w:r>
          </w:p>
          <w:p w14:paraId="6D7AA4DB" w14:textId="77777777" w:rsidR="00D7776C" w:rsidRPr="00D7776C" w:rsidRDefault="00D7776C" w:rsidP="00757592">
            <w:pPr>
              <w:rPr>
                <w:rFonts w:eastAsia="Calibri"/>
                <w:sz w:val="15"/>
                <w:szCs w:val="17"/>
                <w:lang w:eastAsia="en-US"/>
              </w:rPr>
            </w:pPr>
            <w:r w:rsidRPr="00D7776C">
              <w:rPr>
                <w:rFonts w:eastAsia="Calibri"/>
                <w:sz w:val="15"/>
                <w:szCs w:val="17"/>
                <w:lang w:eastAsia="en-US"/>
              </w:rPr>
              <w:t>NGO/CBO staff/ child protection  activists</w:t>
            </w:r>
          </w:p>
          <w:p w14:paraId="15135A86"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p w14:paraId="22848EFD"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Probation and welfare officer</w:t>
            </w:r>
          </w:p>
          <w:p w14:paraId="526E3E40"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Development Officer (CDO)</w:t>
            </w:r>
          </w:p>
          <w:p w14:paraId="6A56FBE2" w14:textId="77777777" w:rsidR="00D7776C" w:rsidRPr="00D7776C" w:rsidRDefault="00D7776C" w:rsidP="00757592">
            <w:pPr>
              <w:rPr>
                <w:rFonts w:eastAsia="Calibri"/>
                <w:sz w:val="15"/>
                <w:szCs w:val="17"/>
                <w:lang w:eastAsia="en-US"/>
              </w:rPr>
            </w:pPr>
            <w:r w:rsidRPr="00D7776C">
              <w:rPr>
                <w:rFonts w:eastAsia="Calibri"/>
                <w:sz w:val="15"/>
                <w:szCs w:val="17"/>
                <w:lang w:eastAsia="en-US"/>
              </w:rPr>
              <w:t>Cultural leaders/elders</w:t>
            </w:r>
          </w:p>
          <w:p w14:paraId="2609F6C1"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leaders</w:t>
            </w:r>
          </w:p>
          <w:p w14:paraId="674C01EF"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Courts or judicial officers</w:t>
            </w:r>
          </w:p>
          <w:p w14:paraId="69F31406"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Headteacher/ Class teacher</w:t>
            </w:r>
          </w:p>
          <w:p w14:paraId="2D542118"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Prefects or child rights club leaders</w:t>
            </w:r>
          </w:p>
          <w:p w14:paraId="0F865350"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w:t>
            </w:r>
          </w:p>
        </w:tc>
        <w:tc>
          <w:tcPr>
            <w:tcW w:w="429" w:type="pct"/>
            <w:tcBorders>
              <w:top w:val="single" w:sz="4" w:space="0" w:color="auto"/>
              <w:left w:val="single" w:sz="6" w:space="0" w:color="auto"/>
              <w:bottom w:val="single" w:sz="4" w:space="0" w:color="auto"/>
              <w:right w:val="single" w:sz="6" w:space="0" w:color="auto"/>
            </w:tcBorders>
          </w:tcPr>
          <w:p w14:paraId="2F36E361" w14:textId="77777777" w:rsidR="00D7776C" w:rsidRPr="00D7776C" w:rsidRDefault="00D7776C" w:rsidP="00757592">
            <w:pPr>
              <w:jc w:val="center"/>
              <w:rPr>
                <w:sz w:val="15"/>
                <w:szCs w:val="17"/>
                <w:lang w:eastAsia="en-US"/>
              </w:rPr>
            </w:pPr>
            <w:r w:rsidRPr="00D7776C">
              <w:rPr>
                <w:sz w:val="15"/>
                <w:szCs w:val="17"/>
                <w:lang w:eastAsia="en-US"/>
              </w:rPr>
              <w:t>1</w:t>
            </w:r>
          </w:p>
          <w:p w14:paraId="67BDC65E" w14:textId="77777777" w:rsidR="00D7776C" w:rsidRPr="00D7776C" w:rsidRDefault="00D7776C" w:rsidP="00757592">
            <w:pPr>
              <w:jc w:val="center"/>
              <w:rPr>
                <w:sz w:val="15"/>
                <w:szCs w:val="17"/>
                <w:lang w:eastAsia="en-US"/>
              </w:rPr>
            </w:pPr>
            <w:r w:rsidRPr="00D7776C">
              <w:rPr>
                <w:sz w:val="15"/>
                <w:szCs w:val="17"/>
                <w:lang w:eastAsia="en-US"/>
              </w:rPr>
              <w:t>2</w:t>
            </w:r>
          </w:p>
          <w:p w14:paraId="767004F2" w14:textId="77777777" w:rsidR="00D7776C" w:rsidRPr="00D7776C" w:rsidRDefault="00D7776C" w:rsidP="00757592">
            <w:pPr>
              <w:jc w:val="center"/>
              <w:rPr>
                <w:sz w:val="15"/>
                <w:szCs w:val="17"/>
                <w:lang w:eastAsia="en-US"/>
              </w:rPr>
            </w:pPr>
            <w:r w:rsidRPr="00D7776C">
              <w:rPr>
                <w:sz w:val="15"/>
                <w:szCs w:val="17"/>
                <w:lang w:eastAsia="en-US"/>
              </w:rPr>
              <w:t>3</w:t>
            </w:r>
          </w:p>
          <w:p w14:paraId="427AC155" w14:textId="77777777" w:rsidR="00D7776C" w:rsidRPr="00D7776C" w:rsidRDefault="00D7776C" w:rsidP="00757592">
            <w:pPr>
              <w:jc w:val="center"/>
              <w:rPr>
                <w:sz w:val="15"/>
                <w:szCs w:val="17"/>
                <w:lang w:eastAsia="en-US"/>
              </w:rPr>
            </w:pPr>
            <w:r w:rsidRPr="00D7776C">
              <w:rPr>
                <w:sz w:val="15"/>
                <w:szCs w:val="17"/>
                <w:lang w:eastAsia="en-US"/>
              </w:rPr>
              <w:t>4</w:t>
            </w:r>
          </w:p>
          <w:p w14:paraId="7A57B8CF" w14:textId="77777777" w:rsidR="00D7776C" w:rsidRPr="00D7776C" w:rsidRDefault="00D7776C" w:rsidP="00757592">
            <w:pPr>
              <w:jc w:val="center"/>
              <w:rPr>
                <w:sz w:val="15"/>
                <w:szCs w:val="17"/>
                <w:lang w:eastAsia="en-US"/>
              </w:rPr>
            </w:pPr>
            <w:r w:rsidRPr="00D7776C">
              <w:rPr>
                <w:sz w:val="15"/>
                <w:szCs w:val="17"/>
                <w:lang w:eastAsia="en-US"/>
              </w:rPr>
              <w:t>5</w:t>
            </w:r>
          </w:p>
          <w:p w14:paraId="1259E2B9" w14:textId="77777777" w:rsidR="00D7776C" w:rsidRPr="00D7776C" w:rsidRDefault="00D7776C" w:rsidP="00757592">
            <w:pPr>
              <w:jc w:val="center"/>
              <w:rPr>
                <w:sz w:val="15"/>
                <w:szCs w:val="17"/>
                <w:lang w:eastAsia="en-US"/>
              </w:rPr>
            </w:pPr>
            <w:r w:rsidRPr="00D7776C">
              <w:rPr>
                <w:sz w:val="15"/>
                <w:szCs w:val="17"/>
                <w:lang w:eastAsia="en-US"/>
              </w:rPr>
              <w:t>6</w:t>
            </w:r>
          </w:p>
          <w:p w14:paraId="1D5BA10F" w14:textId="77777777" w:rsidR="00D7776C" w:rsidRPr="00D7776C" w:rsidRDefault="00D7776C" w:rsidP="00757592">
            <w:pPr>
              <w:jc w:val="center"/>
              <w:rPr>
                <w:sz w:val="15"/>
                <w:szCs w:val="17"/>
                <w:lang w:eastAsia="en-US"/>
              </w:rPr>
            </w:pPr>
            <w:r w:rsidRPr="00D7776C">
              <w:rPr>
                <w:sz w:val="15"/>
                <w:szCs w:val="17"/>
                <w:lang w:eastAsia="en-US"/>
              </w:rPr>
              <w:t>7</w:t>
            </w:r>
          </w:p>
          <w:p w14:paraId="5F3E8BB9" w14:textId="77777777" w:rsidR="00D7776C" w:rsidRPr="00D7776C" w:rsidRDefault="00D7776C" w:rsidP="00757592">
            <w:pPr>
              <w:jc w:val="center"/>
              <w:rPr>
                <w:sz w:val="15"/>
                <w:szCs w:val="17"/>
                <w:lang w:eastAsia="en-US"/>
              </w:rPr>
            </w:pPr>
            <w:r w:rsidRPr="00D7776C">
              <w:rPr>
                <w:sz w:val="15"/>
                <w:szCs w:val="17"/>
                <w:lang w:eastAsia="en-US"/>
              </w:rPr>
              <w:t>8</w:t>
            </w:r>
          </w:p>
          <w:p w14:paraId="7D8318C9" w14:textId="77777777" w:rsidR="00D7776C" w:rsidRPr="00D7776C" w:rsidRDefault="00D7776C" w:rsidP="00757592">
            <w:pPr>
              <w:jc w:val="center"/>
              <w:rPr>
                <w:sz w:val="15"/>
                <w:szCs w:val="17"/>
                <w:lang w:eastAsia="en-US"/>
              </w:rPr>
            </w:pPr>
            <w:r w:rsidRPr="00D7776C">
              <w:rPr>
                <w:sz w:val="15"/>
                <w:szCs w:val="17"/>
                <w:lang w:eastAsia="en-US"/>
              </w:rPr>
              <w:t>9</w:t>
            </w:r>
          </w:p>
          <w:p w14:paraId="295ADC65" w14:textId="77777777" w:rsidR="00D7776C" w:rsidRPr="00D7776C" w:rsidRDefault="00D7776C" w:rsidP="00757592">
            <w:pPr>
              <w:jc w:val="center"/>
              <w:rPr>
                <w:sz w:val="15"/>
                <w:szCs w:val="17"/>
                <w:lang w:eastAsia="en-US"/>
              </w:rPr>
            </w:pPr>
            <w:r w:rsidRPr="00D7776C">
              <w:rPr>
                <w:sz w:val="15"/>
                <w:szCs w:val="17"/>
                <w:lang w:eastAsia="en-US"/>
              </w:rPr>
              <w:t>10</w:t>
            </w:r>
          </w:p>
          <w:p w14:paraId="1DC5CE75" w14:textId="77777777" w:rsidR="00D7776C" w:rsidRPr="00D7776C" w:rsidRDefault="00D7776C" w:rsidP="00757592">
            <w:pPr>
              <w:jc w:val="center"/>
              <w:rPr>
                <w:sz w:val="15"/>
                <w:szCs w:val="17"/>
                <w:lang w:eastAsia="en-US"/>
              </w:rPr>
            </w:pPr>
            <w:r w:rsidRPr="00D7776C">
              <w:rPr>
                <w:sz w:val="15"/>
                <w:szCs w:val="17"/>
                <w:lang w:eastAsia="en-US"/>
              </w:rPr>
              <w:t>11</w:t>
            </w:r>
          </w:p>
          <w:p w14:paraId="488E2815" w14:textId="77777777" w:rsidR="00D7776C" w:rsidRPr="00D7776C" w:rsidRDefault="00D7776C" w:rsidP="00757592">
            <w:pPr>
              <w:jc w:val="center"/>
              <w:rPr>
                <w:sz w:val="15"/>
                <w:szCs w:val="17"/>
                <w:lang w:eastAsia="en-US"/>
              </w:rPr>
            </w:pPr>
            <w:r w:rsidRPr="00D7776C">
              <w:rPr>
                <w:sz w:val="15"/>
                <w:szCs w:val="17"/>
                <w:lang w:eastAsia="en-US"/>
              </w:rPr>
              <w:t>12</w:t>
            </w:r>
          </w:p>
          <w:p w14:paraId="10A495B5" w14:textId="77777777" w:rsidR="00D7776C" w:rsidRPr="00D7776C" w:rsidRDefault="00D7776C" w:rsidP="00757592">
            <w:pPr>
              <w:jc w:val="center"/>
              <w:rPr>
                <w:sz w:val="15"/>
                <w:szCs w:val="17"/>
                <w:lang w:eastAsia="en-US"/>
              </w:rPr>
            </w:pPr>
            <w:r w:rsidRPr="00D7776C">
              <w:rPr>
                <w:sz w:val="15"/>
                <w:szCs w:val="17"/>
                <w:lang w:eastAsia="en-US"/>
              </w:rPr>
              <w:t>13</w:t>
            </w:r>
          </w:p>
          <w:p w14:paraId="150FFFB2"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21D11952" w14:textId="77777777" w:rsidR="00D7776C" w:rsidRPr="00D7776C" w:rsidRDefault="00D7776C" w:rsidP="00757592">
            <w:pPr>
              <w:rPr>
                <w:rFonts w:eastAsia="Calibri"/>
                <w:sz w:val="15"/>
                <w:szCs w:val="17"/>
                <w:lang w:eastAsia="en-US"/>
              </w:rPr>
            </w:pPr>
          </w:p>
        </w:tc>
      </w:tr>
      <w:tr w:rsidR="00D7776C" w:rsidRPr="00D7776C" w14:paraId="3DD24A00"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tcPr>
          <w:p w14:paraId="3F8807C7" w14:textId="77777777" w:rsidR="00D7776C" w:rsidRPr="00D7776C" w:rsidRDefault="00D7776C" w:rsidP="00757592">
            <w:pPr>
              <w:rPr>
                <w:sz w:val="15"/>
                <w:szCs w:val="17"/>
                <w:lang w:eastAsia="en-US"/>
              </w:rPr>
            </w:pPr>
            <w:r w:rsidRPr="00D7776C">
              <w:rPr>
                <w:sz w:val="15"/>
                <w:szCs w:val="17"/>
                <w:lang w:eastAsia="en-US"/>
              </w:rPr>
              <w:t>Q208</w:t>
            </w:r>
          </w:p>
        </w:tc>
        <w:tc>
          <w:tcPr>
            <w:tcW w:w="1731" w:type="pct"/>
            <w:tcBorders>
              <w:top w:val="single" w:sz="4" w:space="0" w:color="auto"/>
              <w:left w:val="single" w:sz="6" w:space="0" w:color="auto"/>
              <w:bottom w:val="single" w:sz="4" w:space="0" w:color="auto"/>
              <w:right w:val="single" w:sz="6" w:space="0" w:color="auto"/>
            </w:tcBorders>
          </w:tcPr>
          <w:p w14:paraId="609F2765" w14:textId="77777777" w:rsidR="00D7776C" w:rsidRPr="00D7776C" w:rsidRDefault="00D7776C" w:rsidP="00757592">
            <w:pPr>
              <w:rPr>
                <w:rFonts w:eastAsia="Calibri"/>
                <w:sz w:val="15"/>
                <w:szCs w:val="17"/>
                <w:lang w:eastAsia="en-US"/>
              </w:rPr>
            </w:pPr>
            <w:r w:rsidRPr="00D7776C">
              <w:rPr>
                <w:rFonts w:eastAsia="Calibri"/>
                <w:sz w:val="13"/>
                <w:szCs w:val="16"/>
                <w:lang w:val="en-GB" w:eastAsia="en-US"/>
              </w:rPr>
              <w:t>In the past 12 months, have you reported any case/incident of violence against children in which a child in this household or from the community was a victim?</w:t>
            </w:r>
          </w:p>
        </w:tc>
        <w:tc>
          <w:tcPr>
            <w:tcW w:w="1991" w:type="pct"/>
            <w:tcBorders>
              <w:top w:val="single" w:sz="4" w:space="0" w:color="auto"/>
              <w:left w:val="single" w:sz="6" w:space="0" w:color="auto"/>
              <w:bottom w:val="single" w:sz="4" w:space="0" w:color="auto"/>
              <w:right w:val="single" w:sz="6" w:space="0" w:color="auto"/>
            </w:tcBorders>
          </w:tcPr>
          <w:p w14:paraId="54B7402E"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15261388"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29" w:type="pct"/>
            <w:tcBorders>
              <w:top w:val="single" w:sz="4" w:space="0" w:color="auto"/>
              <w:left w:val="single" w:sz="6" w:space="0" w:color="auto"/>
              <w:bottom w:val="single" w:sz="4" w:space="0" w:color="auto"/>
              <w:right w:val="single" w:sz="6" w:space="0" w:color="auto"/>
            </w:tcBorders>
          </w:tcPr>
          <w:p w14:paraId="70C814AE" w14:textId="77777777" w:rsidR="00D7776C" w:rsidRPr="00D7776C" w:rsidRDefault="00D7776C" w:rsidP="00757592">
            <w:pPr>
              <w:jc w:val="center"/>
              <w:rPr>
                <w:sz w:val="15"/>
                <w:szCs w:val="17"/>
                <w:lang w:eastAsia="en-US"/>
              </w:rPr>
            </w:pPr>
            <w:r w:rsidRPr="00D7776C">
              <w:rPr>
                <w:sz w:val="15"/>
                <w:szCs w:val="17"/>
                <w:lang w:eastAsia="en-US"/>
              </w:rPr>
              <w:t>1</w:t>
            </w:r>
          </w:p>
          <w:p w14:paraId="46CE53F7"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4" w:space="0" w:color="auto"/>
              <w:left w:val="single" w:sz="6" w:space="0" w:color="auto"/>
              <w:bottom w:val="single" w:sz="4" w:space="0" w:color="auto"/>
              <w:right w:val="single" w:sz="12" w:space="0" w:color="auto"/>
            </w:tcBorders>
          </w:tcPr>
          <w:p w14:paraId="74781533" w14:textId="77777777" w:rsidR="00D7776C" w:rsidRPr="00D7776C" w:rsidRDefault="00D7776C" w:rsidP="00757592">
            <w:pPr>
              <w:rPr>
                <w:rFonts w:eastAsia="Calibri"/>
                <w:sz w:val="15"/>
                <w:szCs w:val="17"/>
                <w:lang w:eastAsia="en-US"/>
              </w:rPr>
            </w:pPr>
            <w:r w:rsidRPr="00D7776C">
              <w:rPr>
                <w:rFonts w:eastAsia="Calibri"/>
                <w:b/>
                <w:i/>
                <w:sz w:val="15"/>
                <w:szCs w:val="17"/>
                <w:lang w:eastAsia="en-US"/>
              </w:rPr>
              <w:t>If 2 or 99, go to Q210</w:t>
            </w:r>
          </w:p>
        </w:tc>
      </w:tr>
      <w:tr w:rsidR="00D7776C" w:rsidRPr="00D7776C" w14:paraId="58C9FDED"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tcPr>
          <w:p w14:paraId="476DC13C" w14:textId="77777777" w:rsidR="00D7776C" w:rsidRPr="00D7776C" w:rsidRDefault="00D7776C" w:rsidP="00757592">
            <w:pPr>
              <w:rPr>
                <w:sz w:val="15"/>
                <w:szCs w:val="17"/>
                <w:lang w:eastAsia="en-US"/>
              </w:rPr>
            </w:pPr>
            <w:r w:rsidRPr="00D7776C">
              <w:rPr>
                <w:sz w:val="15"/>
                <w:szCs w:val="17"/>
                <w:lang w:eastAsia="en-US"/>
              </w:rPr>
              <w:t>Q209</w:t>
            </w:r>
          </w:p>
        </w:tc>
        <w:tc>
          <w:tcPr>
            <w:tcW w:w="1731" w:type="pct"/>
            <w:tcBorders>
              <w:top w:val="single" w:sz="4" w:space="0" w:color="auto"/>
              <w:left w:val="single" w:sz="6" w:space="0" w:color="auto"/>
              <w:bottom w:val="single" w:sz="4" w:space="0" w:color="auto"/>
              <w:right w:val="single" w:sz="6" w:space="0" w:color="auto"/>
            </w:tcBorders>
          </w:tcPr>
          <w:p w14:paraId="589AEF77"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Where did you report?</w:t>
            </w:r>
          </w:p>
        </w:tc>
        <w:tc>
          <w:tcPr>
            <w:tcW w:w="1991" w:type="pct"/>
            <w:tcBorders>
              <w:top w:val="single" w:sz="4" w:space="0" w:color="auto"/>
              <w:left w:val="single" w:sz="6" w:space="0" w:color="auto"/>
              <w:bottom w:val="single" w:sz="4" w:space="0" w:color="auto"/>
              <w:right w:val="single" w:sz="6" w:space="0" w:color="auto"/>
            </w:tcBorders>
          </w:tcPr>
          <w:p w14:paraId="4AE18BC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Parents/caregivers of the perpetrator </w:t>
            </w:r>
          </w:p>
          <w:p w14:paraId="49BD6D66" w14:textId="77777777" w:rsidR="00D7776C" w:rsidRPr="00D7776C" w:rsidRDefault="00D7776C" w:rsidP="00757592">
            <w:pPr>
              <w:rPr>
                <w:rFonts w:eastAsia="Calibri"/>
                <w:sz w:val="15"/>
                <w:szCs w:val="17"/>
                <w:lang w:eastAsia="en-US"/>
              </w:rPr>
            </w:pPr>
            <w:r w:rsidRPr="00D7776C">
              <w:rPr>
                <w:rFonts w:eastAsia="Calibri"/>
                <w:sz w:val="15"/>
                <w:szCs w:val="17"/>
                <w:lang w:eastAsia="en-US"/>
              </w:rPr>
              <w:t>LC1 chairperson/committee member</w:t>
            </w:r>
          </w:p>
          <w:p w14:paraId="031ABCCC"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 protection committee</w:t>
            </w:r>
          </w:p>
          <w:p w14:paraId="33C99050"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Health workers</w:t>
            </w:r>
          </w:p>
          <w:p w14:paraId="56B21B5D" w14:textId="77777777" w:rsidR="00D7776C" w:rsidRPr="00D7776C" w:rsidRDefault="00D7776C" w:rsidP="00757592">
            <w:pPr>
              <w:rPr>
                <w:rFonts w:eastAsia="Calibri"/>
                <w:sz w:val="15"/>
                <w:szCs w:val="17"/>
                <w:lang w:eastAsia="en-US"/>
              </w:rPr>
            </w:pPr>
            <w:r w:rsidRPr="00D7776C">
              <w:rPr>
                <w:rFonts w:eastAsia="Calibri"/>
                <w:sz w:val="15"/>
                <w:szCs w:val="17"/>
                <w:lang w:eastAsia="en-US"/>
              </w:rPr>
              <w:t>NGO/CBO staff/ child protection  activists</w:t>
            </w:r>
          </w:p>
          <w:p w14:paraId="09D0A883"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p w14:paraId="24DD6862"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Probation and welfare officer</w:t>
            </w:r>
          </w:p>
          <w:p w14:paraId="5CFA3351" w14:textId="77777777" w:rsidR="00D7776C" w:rsidRPr="00D7776C" w:rsidRDefault="00D7776C" w:rsidP="00757592">
            <w:pPr>
              <w:rPr>
                <w:rFonts w:eastAsia="Calibri"/>
                <w:sz w:val="15"/>
                <w:szCs w:val="17"/>
                <w:lang w:eastAsia="en-US"/>
              </w:rPr>
            </w:pPr>
            <w:r w:rsidRPr="00D7776C">
              <w:rPr>
                <w:rFonts w:eastAsia="Calibri"/>
                <w:sz w:val="15"/>
                <w:szCs w:val="17"/>
                <w:lang w:eastAsia="en-US"/>
              </w:rPr>
              <w:t>CDO</w:t>
            </w:r>
          </w:p>
          <w:p w14:paraId="058FA1B7" w14:textId="77777777" w:rsidR="00D7776C" w:rsidRPr="00D7776C" w:rsidRDefault="00D7776C" w:rsidP="00757592">
            <w:pPr>
              <w:rPr>
                <w:rFonts w:eastAsia="Calibri"/>
                <w:sz w:val="15"/>
                <w:szCs w:val="17"/>
                <w:lang w:eastAsia="en-US"/>
              </w:rPr>
            </w:pPr>
            <w:r w:rsidRPr="00D7776C">
              <w:rPr>
                <w:rFonts w:eastAsia="Calibri"/>
                <w:sz w:val="15"/>
                <w:szCs w:val="17"/>
                <w:lang w:eastAsia="en-US"/>
              </w:rPr>
              <w:t>Cultural leaders/elders</w:t>
            </w:r>
          </w:p>
          <w:p w14:paraId="723BA38C"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leaders</w:t>
            </w:r>
          </w:p>
          <w:p w14:paraId="74FE294B"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Courts or judicial officers</w:t>
            </w:r>
          </w:p>
          <w:p w14:paraId="558310C4"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Headteacher/ Class teacher</w:t>
            </w:r>
          </w:p>
          <w:p w14:paraId="2027060C"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Prefects or child rights club leaders</w:t>
            </w:r>
          </w:p>
          <w:p w14:paraId="141FC1D8"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specify;_____________________________</w:t>
            </w:r>
          </w:p>
        </w:tc>
        <w:tc>
          <w:tcPr>
            <w:tcW w:w="429" w:type="pct"/>
            <w:tcBorders>
              <w:top w:val="single" w:sz="4" w:space="0" w:color="auto"/>
              <w:left w:val="single" w:sz="6" w:space="0" w:color="auto"/>
              <w:bottom w:val="single" w:sz="4" w:space="0" w:color="auto"/>
              <w:right w:val="single" w:sz="6" w:space="0" w:color="auto"/>
            </w:tcBorders>
          </w:tcPr>
          <w:p w14:paraId="215C39E3" w14:textId="77777777" w:rsidR="00D7776C" w:rsidRPr="00D7776C" w:rsidRDefault="00D7776C" w:rsidP="00757592">
            <w:pPr>
              <w:jc w:val="center"/>
              <w:rPr>
                <w:sz w:val="15"/>
                <w:szCs w:val="17"/>
                <w:lang w:eastAsia="en-US"/>
              </w:rPr>
            </w:pPr>
            <w:r w:rsidRPr="00D7776C">
              <w:rPr>
                <w:sz w:val="15"/>
                <w:szCs w:val="17"/>
                <w:lang w:eastAsia="en-US"/>
              </w:rPr>
              <w:t>1</w:t>
            </w:r>
          </w:p>
          <w:p w14:paraId="6A2578B4" w14:textId="77777777" w:rsidR="00D7776C" w:rsidRPr="00D7776C" w:rsidRDefault="00D7776C" w:rsidP="00757592">
            <w:pPr>
              <w:jc w:val="center"/>
              <w:rPr>
                <w:sz w:val="15"/>
                <w:szCs w:val="17"/>
                <w:lang w:eastAsia="en-US"/>
              </w:rPr>
            </w:pPr>
            <w:r w:rsidRPr="00D7776C">
              <w:rPr>
                <w:sz w:val="15"/>
                <w:szCs w:val="17"/>
                <w:lang w:eastAsia="en-US"/>
              </w:rPr>
              <w:t>2</w:t>
            </w:r>
          </w:p>
          <w:p w14:paraId="3A9476EB" w14:textId="77777777" w:rsidR="00D7776C" w:rsidRPr="00D7776C" w:rsidRDefault="00D7776C" w:rsidP="00757592">
            <w:pPr>
              <w:jc w:val="center"/>
              <w:rPr>
                <w:sz w:val="15"/>
                <w:szCs w:val="17"/>
                <w:lang w:eastAsia="en-US"/>
              </w:rPr>
            </w:pPr>
            <w:r w:rsidRPr="00D7776C">
              <w:rPr>
                <w:sz w:val="15"/>
                <w:szCs w:val="17"/>
                <w:lang w:eastAsia="en-US"/>
              </w:rPr>
              <w:t>3</w:t>
            </w:r>
          </w:p>
          <w:p w14:paraId="6CA2F3EE" w14:textId="77777777" w:rsidR="00D7776C" w:rsidRPr="00D7776C" w:rsidRDefault="00D7776C" w:rsidP="00757592">
            <w:pPr>
              <w:jc w:val="center"/>
              <w:rPr>
                <w:sz w:val="15"/>
                <w:szCs w:val="17"/>
                <w:lang w:eastAsia="en-US"/>
              </w:rPr>
            </w:pPr>
            <w:r w:rsidRPr="00D7776C">
              <w:rPr>
                <w:sz w:val="15"/>
                <w:szCs w:val="17"/>
                <w:lang w:eastAsia="en-US"/>
              </w:rPr>
              <w:t>4</w:t>
            </w:r>
          </w:p>
          <w:p w14:paraId="4274D424" w14:textId="77777777" w:rsidR="00D7776C" w:rsidRPr="00D7776C" w:rsidRDefault="00D7776C" w:rsidP="00757592">
            <w:pPr>
              <w:jc w:val="center"/>
              <w:rPr>
                <w:sz w:val="15"/>
                <w:szCs w:val="17"/>
                <w:lang w:eastAsia="en-US"/>
              </w:rPr>
            </w:pPr>
            <w:r w:rsidRPr="00D7776C">
              <w:rPr>
                <w:sz w:val="15"/>
                <w:szCs w:val="17"/>
                <w:lang w:eastAsia="en-US"/>
              </w:rPr>
              <w:t>5</w:t>
            </w:r>
          </w:p>
          <w:p w14:paraId="16FB4B76" w14:textId="77777777" w:rsidR="00D7776C" w:rsidRPr="00D7776C" w:rsidRDefault="00D7776C" w:rsidP="00757592">
            <w:pPr>
              <w:jc w:val="center"/>
              <w:rPr>
                <w:sz w:val="15"/>
                <w:szCs w:val="17"/>
                <w:lang w:eastAsia="en-US"/>
              </w:rPr>
            </w:pPr>
            <w:r w:rsidRPr="00D7776C">
              <w:rPr>
                <w:sz w:val="15"/>
                <w:szCs w:val="17"/>
                <w:lang w:eastAsia="en-US"/>
              </w:rPr>
              <w:t>6</w:t>
            </w:r>
          </w:p>
          <w:p w14:paraId="418AB44D" w14:textId="77777777" w:rsidR="00D7776C" w:rsidRPr="00D7776C" w:rsidRDefault="00D7776C" w:rsidP="00757592">
            <w:pPr>
              <w:jc w:val="center"/>
              <w:rPr>
                <w:sz w:val="15"/>
                <w:szCs w:val="17"/>
                <w:lang w:eastAsia="en-US"/>
              </w:rPr>
            </w:pPr>
            <w:r w:rsidRPr="00D7776C">
              <w:rPr>
                <w:sz w:val="15"/>
                <w:szCs w:val="17"/>
                <w:lang w:eastAsia="en-US"/>
              </w:rPr>
              <w:t>7</w:t>
            </w:r>
          </w:p>
          <w:p w14:paraId="0133BDED" w14:textId="77777777" w:rsidR="00D7776C" w:rsidRPr="00D7776C" w:rsidRDefault="00D7776C" w:rsidP="00757592">
            <w:pPr>
              <w:jc w:val="center"/>
              <w:rPr>
                <w:sz w:val="15"/>
                <w:szCs w:val="17"/>
                <w:lang w:eastAsia="en-US"/>
              </w:rPr>
            </w:pPr>
            <w:r w:rsidRPr="00D7776C">
              <w:rPr>
                <w:sz w:val="15"/>
                <w:szCs w:val="17"/>
                <w:lang w:eastAsia="en-US"/>
              </w:rPr>
              <w:t>8</w:t>
            </w:r>
          </w:p>
          <w:p w14:paraId="3909D94E" w14:textId="77777777" w:rsidR="00D7776C" w:rsidRPr="00D7776C" w:rsidRDefault="00D7776C" w:rsidP="00757592">
            <w:pPr>
              <w:jc w:val="center"/>
              <w:rPr>
                <w:sz w:val="15"/>
                <w:szCs w:val="17"/>
                <w:lang w:eastAsia="en-US"/>
              </w:rPr>
            </w:pPr>
            <w:r w:rsidRPr="00D7776C">
              <w:rPr>
                <w:sz w:val="15"/>
                <w:szCs w:val="17"/>
                <w:lang w:eastAsia="en-US"/>
              </w:rPr>
              <w:t>9</w:t>
            </w:r>
          </w:p>
          <w:p w14:paraId="49E2659F" w14:textId="77777777" w:rsidR="00D7776C" w:rsidRPr="00D7776C" w:rsidRDefault="00D7776C" w:rsidP="00757592">
            <w:pPr>
              <w:jc w:val="center"/>
              <w:rPr>
                <w:sz w:val="15"/>
                <w:szCs w:val="17"/>
                <w:lang w:eastAsia="en-US"/>
              </w:rPr>
            </w:pPr>
            <w:r w:rsidRPr="00D7776C">
              <w:rPr>
                <w:sz w:val="15"/>
                <w:szCs w:val="17"/>
                <w:lang w:eastAsia="en-US"/>
              </w:rPr>
              <w:t>10</w:t>
            </w:r>
          </w:p>
          <w:p w14:paraId="0D61535D" w14:textId="77777777" w:rsidR="00D7776C" w:rsidRPr="00D7776C" w:rsidRDefault="00D7776C" w:rsidP="00757592">
            <w:pPr>
              <w:jc w:val="center"/>
              <w:rPr>
                <w:sz w:val="15"/>
                <w:szCs w:val="17"/>
                <w:lang w:eastAsia="en-US"/>
              </w:rPr>
            </w:pPr>
            <w:r w:rsidRPr="00D7776C">
              <w:rPr>
                <w:sz w:val="15"/>
                <w:szCs w:val="17"/>
                <w:lang w:eastAsia="en-US"/>
              </w:rPr>
              <w:t>11</w:t>
            </w:r>
          </w:p>
          <w:p w14:paraId="69C7DF04" w14:textId="77777777" w:rsidR="00D7776C" w:rsidRPr="00D7776C" w:rsidRDefault="00D7776C" w:rsidP="00757592">
            <w:pPr>
              <w:jc w:val="center"/>
              <w:rPr>
                <w:sz w:val="15"/>
                <w:szCs w:val="17"/>
                <w:lang w:eastAsia="en-US"/>
              </w:rPr>
            </w:pPr>
            <w:r w:rsidRPr="00D7776C">
              <w:rPr>
                <w:sz w:val="15"/>
                <w:szCs w:val="17"/>
                <w:lang w:eastAsia="en-US"/>
              </w:rPr>
              <w:t>12</w:t>
            </w:r>
          </w:p>
          <w:p w14:paraId="33C37A31" w14:textId="77777777" w:rsidR="00D7776C" w:rsidRPr="00D7776C" w:rsidRDefault="00D7776C" w:rsidP="00757592">
            <w:pPr>
              <w:jc w:val="center"/>
              <w:rPr>
                <w:sz w:val="15"/>
                <w:szCs w:val="17"/>
                <w:lang w:eastAsia="en-US"/>
              </w:rPr>
            </w:pPr>
            <w:r w:rsidRPr="00D7776C">
              <w:rPr>
                <w:sz w:val="15"/>
                <w:szCs w:val="17"/>
                <w:lang w:eastAsia="en-US"/>
              </w:rPr>
              <w:t>13</w:t>
            </w:r>
          </w:p>
          <w:p w14:paraId="6D336631"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67E44F13" w14:textId="77777777" w:rsidR="00D7776C" w:rsidRPr="00D7776C" w:rsidRDefault="00D7776C" w:rsidP="00757592">
            <w:pPr>
              <w:rPr>
                <w:rFonts w:eastAsia="Calibri"/>
                <w:sz w:val="15"/>
                <w:szCs w:val="17"/>
                <w:lang w:eastAsia="en-US"/>
              </w:rPr>
            </w:pPr>
          </w:p>
          <w:p w14:paraId="3CBA6DAF" w14:textId="77777777" w:rsidR="00D7776C" w:rsidRPr="00D7776C" w:rsidRDefault="00D7776C" w:rsidP="00757592">
            <w:pPr>
              <w:rPr>
                <w:rFonts w:eastAsia="Calibri"/>
                <w:sz w:val="15"/>
                <w:szCs w:val="17"/>
                <w:lang w:eastAsia="en-US"/>
              </w:rPr>
            </w:pPr>
          </w:p>
          <w:p w14:paraId="570EADFC" w14:textId="77777777" w:rsidR="00D7776C" w:rsidRPr="00D7776C" w:rsidRDefault="00D7776C" w:rsidP="00757592">
            <w:pPr>
              <w:rPr>
                <w:rFonts w:eastAsia="Calibri"/>
                <w:sz w:val="15"/>
                <w:szCs w:val="17"/>
                <w:lang w:eastAsia="en-US"/>
              </w:rPr>
            </w:pPr>
          </w:p>
          <w:p w14:paraId="69358D76" w14:textId="77777777" w:rsidR="00D7776C" w:rsidRPr="00D7776C" w:rsidRDefault="00D7776C" w:rsidP="00757592">
            <w:pPr>
              <w:rPr>
                <w:rFonts w:eastAsia="Calibri"/>
                <w:sz w:val="15"/>
                <w:szCs w:val="17"/>
                <w:lang w:eastAsia="en-US"/>
              </w:rPr>
            </w:pPr>
          </w:p>
          <w:p w14:paraId="4680DDCE" w14:textId="77777777" w:rsidR="00D7776C" w:rsidRPr="00D7776C" w:rsidRDefault="00D7776C" w:rsidP="00757592">
            <w:pPr>
              <w:rPr>
                <w:rFonts w:eastAsia="Calibri"/>
                <w:sz w:val="15"/>
                <w:szCs w:val="17"/>
                <w:lang w:eastAsia="en-US"/>
              </w:rPr>
            </w:pPr>
            <w:r w:rsidRPr="00D7776C">
              <w:rPr>
                <w:rFonts w:eastAsia="Calibri"/>
                <w:b/>
                <w:i/>
                <w:sz w:val="15"/>
                <w:szCs w:val="17"/>
                <w:lang w:eastAsia="en-US"/>
              </w:rPr>
              <w:t>Any response Skip to Q211</w:t>
            </w:r>
          </w:p>
        </w:tc>
      </w:tr>
      <w:tr w:rsidR="00D7776C" w:rsidRPr="00D7776C" w14:paraId="7744AB27"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tcPr>
          <w:p w14:paraId="581F61FC" w14:textId="77777777" w:rsidR="00D7776C" w:rsidRPr="00D7776C" w:rsidRDefault="00D7776C" w:rsidP="00757592">
            <w:pPr>
              <w:rPr>
                <w:sz w:val="15"/>
                <w:szCs w:val="17"/>
                <w:lang w:eastAsia="en-US"/>
              </w:rPr>
            </w:pPr>
            <w:r w:rsidRPr="00D7776C">
              <w:rPr>
                <w:sz w:val="15"/>
                <w:szCs w:val="17"/>
                <w:lang w:eastAsia="en-US"/>
              </w:rPr>
              <w:t>Q210</w:t>
            </w:r>
          </w:p>
        </w:tc>
        <w:tc>
          <w:tcPr>
            <w:tcW w:w="1731" w:type="pct"/>
            <w:tcBorders>
              <w:top w:val="single" w:sz="4" w:space="0" w:color="auto"/>
              <w:left w:val="single" w:sz="6" w:space="0" w:color="auto"/>
              <w:bottom w:val="single" w:sz="4" w:space="0" w:color="auto"/>
              <w:right w:val="single" w:sz="6" w:space="0" w:color="auto"/>
            </w:tcBorders>
          </w:tcPr>
          <w:p w14:paraId="46FEE82C"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If no, why did you not report?  </w:t>
            </w:r>
          </w:p>
        </w:tc>
        <w:tc>
          <w:tcPr>
            <w:tcW w:w="1991" w:type="pct"/>
            <w:tcBorders>
              <w:top w:val="single" w:sz="4" w:space="0" w:color="auto"/>
              <w:left w:val="single" w:sz="6" w:space="0" w:color="auto"/>
              <w:bottom w:val="single" w:sz="4" w:space="0" w:color="auto"/>
              <w:right w:val="single" w:sz="6" w:space="0" w:color="auto"/>
            </w:tcBorders>
          </w:tcPr>
          <w:p w14:paraId="3C1DC1D7"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Don’t know where to report</w:t>
            </w:r>
          </w:p>
          <w:p w14:paraId="5CA2377C"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It is normal in my community for these things to happen</w:t>
            </w:r>
          </w:p>
          <w:p w14:paraId="56377CD7"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The perpetrator would bribe/influence his/her way out </w:t>
            </w:r>
          </w:p>
          <w:p w14:paraId="29BD3A6B"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Fear of retaliation from the perpetrator </w:t>
            </w:r>
          </w:p>
          <w:p w14:paraId="5B76ED71"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No action would to be taken on the perpetrator</w:t>
            </w:r>
          </w:p>
          <w:p w14:paraId="7C7FE855"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I am not interested in pursuing VAC cases</w:t>
            </w:r>
          </w:p>
          <w:p w14:paraId="5200EE61"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Preference to resolve issues at the local level</w:t>
            </w:r>
          </w:p>
          <w:p w14:paraId="08C5CF7D"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Long distances to the relevant protection structures</w:t>
            </w:r>
          </w:p>
          <w:p w14:paraId="27B5B67E"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Need to maintain family, clan or community harmony and good public image  </w:t>
            </w:r>
          </w:p>
          <w:p w14:paraId="0126CF94"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I don’t care, it is none of my business </w:t>
            </w:r>
          </w:p>
          <w:p w14:paraId="48F5FF09"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I did not experience or witness any form of VAC</w:t>
            </w:r>
          </w:p>
          <w:p w14:paraId="2045E4CC"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Other, specify; ______________________________</w:t>
            </w:r>
          </w:p>
        </w:tc>
        <w:tc>
          <w:tcPr>
            <w:tcW w:w="429" w:type="pct"/>
            <w:tcBorders>
              <w:top w:val="single" w:sz="4" w:space="0" w:color="auto"/>
              <w:left w:val="single" w:sz="6" w:space="0" w:color="auto"/>
              <w:bottom w:val="single" w:sz="4" w:space="0" w:color="auto"/>
              <w:right w:val="single" w:sz="6" w:space="0" w:color="auto"/>
            </w:tcBorders>
          </w:tcPr>
          <w:p w14:paraId="346733F6" w14:textId="77777777" w:rsidR="00D7776C" w:rsidRPr="00D7776C" w:rsidRDefault="00D7776C" w:rsidP="00757592">
            <w:pPr>
              <w:spacing w:line="276" w:lineRule="auto"/>
              <w:jc w:val="center"/>
              <w:rPr>
                <w:sz w:val="15"/>
                <w:szCs w:val="17"/>
                <w:lang w:eastAsia="en-US"/>
              </w:rPr>
            </w:pPr>
            <w:r w:rsidRPr="00D7776C">
              <w:rPr>
                <w:sz w:val="15"/>
                <w:szCs w:val="17"/>
                <w:lang w:eastAsia="en-US"/>
              </w:rPr>
              <w:t>1</w:t>
            </w:r>
          </w:p>
          <w:p w14:paraId="764133A3" w14:textId="77777777" w:rsidR="00D7776C" w:rsidRPr="00D7776C" w:rsidRDefault="00D7776C" w:rsidP="00757592">
            <w:pPr>
              <w:spacing w:line="276" w:lineRule="auto"/>
              <w:jc w:val="center"/>
              <w:rPr>
                <w:sz w:val="15"/>
                <w:szCs w:val="17"/>
                <w:lang w:eastAsia="en-US"/>
              </w:rPr>
            </w:pPr>
            <w:r w:rsidRPr="00D7776C">
              <w:rPr>
                <w:sz w:val="15"/>
                <w:szCs w:val="17"/>
                <w:lang w:eastAsia="en-US"/>
              </w:rPr>
              <w:t>2</w:t>
            </w:r>
          </w:p>
          <w:p w14:paraId="3E66FB29" w14:textId="77777777" w:rsidR="00D7776C" w:rsidRPr="00D7776C" w:rsidRDefault="00D7776C" w:rsidP="00757592">
            <w:pPr>
              <w:spacing w:line="276" w:lineRule="auto"/>
              <w:jc w:val="center"/>
              <w:rPr>
                <w:sz w:val="15"/>
                <w:szCs w:val="17"/>
                <w:lang w:eastAsia="en-US"/>
              </w:rPr>
            </w:pPr>
            <w:r w:rsidRPr="00D7776C">
              <w:rPr>
                <w:sz w:val="15"/>
                <w:szCs w:val="17"/>
                <w:lang w:eastAsia="en-US"/>
              </w:rPr>
              <w:t>3</w:t>
            </w:r>
          </w:p>
          <w:p w14:paraId="0FBE32FB" w14:textId="77777777" w:rsidR="00D7776C" w:rsidRPr="00D7776C" w:rsidRDefault="00D7776C" w:rsidP="00757592">
            <w:pPr>
              <w:spacing w:line="276" w:lineRule="auto"/>
              <w:jc w:val="center"/>
              <w:rPr>
                <w:sz w:val="15"/>
                <w:szCs w:val="17"/>
                <w:lang w:eastAsia="en-US"/>
              </w:rPr>
            </w:pPr>
            <w:r w:rsidRPr="00D7776C">
              <w:rPr>
                <w:sz w:val="15"/>
                <w:szCs w:val="17"/>
                <w:lang w:eastAsia="en-US"/>
              </w:rPr>
              <w:t>4</w:t>
            </w:r>
          </w:p>
          <w:p w14:paraId="0EB68DEB" w14:textId="77777777" w:rsidR="00D7776C" w:rsidRPr="00D7776C" w:rsidRDefault="00D7776C" w:rsidP="00757592">
            <w:pPr>
              <w:spacing w:line="276" w:lineRule="auto"/>
              <w:jc w:val="center"/>
              <w:rPr>
                <w:sz w:val="15"/>
                <w:szCs w:val="17"/>
                <w:lang w:eastAsia="en-US"/>
              </w:rPr>
            </w:pPr>
            <w:r w:rsidRPr="00D7776C">
              <w:rPr>
                <w:sz w:val="15"/>
                <w:szCs w:val="17"/>
                <w:lang w:eastAsia="en-US"/>
              </w:rPr>
              <w:t>5</w:t>
            </w:r>
          </w:p>
          <w:p w14:paraId="0C6F35D5" w14:textId="77777777" w:rsidR="00D7776C" w:rsidRPr="00D7776C" w:rsidRDefault="00D7776C" w:rsidP="00757592">
            <w:pPr>
              <w:spacing w:line="276" w:lineRule="auto"/>
              <w:jc w:val="center"/>
              <w:rPr>
                <w:sz w:val="15"/>
                <w:szCs w:val="17"/>
                <w:lang w:eastAsia="en-US"/>
              </w:rPr>
            </w:pPr>
            <w:r w:rsidRPr="00D7776C">
              <w:rPr>
                <w:sz w:val="15"/>
                <w:szCs w:val="17"/>
                <w:lang w:eastAsia="en-US"/>
              </w:rPr>
              <w:t>6</w:t>
            </w:r>
          </w:p>
          <w:p w14:paraId="2170EE78" w14:textId="77777777" w:rsidR="00D7776C" w:rsidRPr="00D7776C" w:rsidRDefault="00D7776C" w:rsidP="00757592">
            <w:pPr>
              <w:spacing w:line="276" w:lineRule="auto"/>
              <w:jc w:val="center"/>
              <w:rPr>
                <w:sz w:val="15"/>
                <w:szCs w:val="17"/>
                <w:lang w:eastAsia="en-US"/>
              </w:rPr>
            </w:pPr>
            <w:r w:rsidRPr="00D7776C">
              <w:rPr>
                <w:sz w:val="15"/>
                <w:szCs w:val="17"/>
                <w:lang w:eastAsia="en-US"/>
              </w:rPr>
              <w:t>7</w:t>
            </w:r>
          </w:p>
          <w:p w14:paraId="04792D04" w14:textId="77777777" w:rsidR="00D7776C" w:rsidRPr="00D7776C" w:rsidRDefault="00D7776C" w:rsidP="00757592">
            <w:pPr>
              <w:spacing w:line="276" w:lineRule="auto"/>
              <w:jc w:val="center"/>
              <w:rPr>
                <w:sz w:val="15"/>
                <w:szCs w:val="17"/>
                <w:lang w:eastAsia="en-US"/>
              </w:rPr>
            </w:pPr>
            <w:r w:rsidRPr="00D7776C">
              <w:rPr>
                <w:sz w:val="15"/>
                <w:szCs w:val="17"/>
                <w:lang w:eastAsia="en-US"/>
              </w:rPr>
              <w:t>8</w:t>
            </w:r>
          </w:p>
          <w:p w14:paraId="37C0A781" w14:textId="77777777" w:rsidR="00D7776C" w:rsidRPr="00D7776C" w:rsidRDefault="00D7776C" w:rsidP="00757592">
            <w:pPr>
              <w:spacing w:line="276" w:lineRule="auto"/>
              <w:jc w:val="center"/>
              <w:rPr>
                <w:sz w:val="15"/>
                <w:szCs w:val="17"/>
                <w:lang w:eastAsia="en-US"/>
              </w:rPr>
            </w:pPr>
            <w:r w:rsidRPr="00D7776C">
              <w:rPr>
                <w:sz w:val="15"/>
                <w:szCs w:val="17"/>
                <w:lang w:eastAsia="en-US"/>
              </w:rPr>
              <w:t>9</w:t>
            </w:r>
          </w:p>
          <w:p w14:paraId="74E6CA6A" w14:textId="77777777" w:rsidR="00D7776C" w:rsidRPr="00D7776C" w:rsidRDefault="00D7776C" w:rsidP="00757592">
            <w:pPr>
              <w:spacing w:line="276" w:lineRule="auto"/>
              <w:jc w:val="center"/>
              <w:rPr>
                <w:sz w:val="15"/>
                <w:szCs w:val="17"/>
                <w:lang w:eastAsia="en-US"/>
              </w:rPr>
            </w:pPr>
            <w:r w:rsidRPr="00D7776C">
              <w:rPr>
                <w:sz w:val="15"/>
                <w:szCs w:val="17"/>
                <w:lang w:eastAsia="en-US"/>
              </w:rPr>
              <w:t>10</w:t>
            </w:r>
          </w:p>
          <w:p w14:paraId="54F03A72" w14:textId="77777777" w:rsidR="00D7776C" w:rsidRPr="00D7776C" w:rsidRDefault="00D7776C" w:rsidP="00757592">
            <w:pPr>
              <w:spacing w:line="276" w:lineRule="auto"/>
              <w:jc w:val="center"/>
              <w:rPr>
                <w:sz w:val="15"/>
                <w:szCs w:val="17"/>
                <w:lang w:eastAsia="en-US"/>
              </w:rPr>
            </w:pPr>
            <w:r w:rsidRPr="00D7776C">
              <w:rPr>
                <w:sz w:val="15"/>
                <w:szCs w:val="17"/>
                <w:lang w:eastAsia="en-US"/>
              </w:rPr>
              <w:t>11</w:t>
            </w:r>
          </w:p>
          <w:p w14:paraId="1EFEFDA9" w14:textId="77777777" w:rsidR="00D7776C" w:rsidRPr="00D7776C" w:rsidRDefault="00D7776C" w:rsidP="00757592">
            <w:pPr>
              <w:spacing w:line="276" w:lineRule="auto"/>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3755F27E" w14:textId="77777777" w:rsidR="00D7776C" w:rsidRPr="00D7776C" w:rsidRDefault="00D7776C" w:rsidP="00757592">
            <w:pPr>
              <w:rPr>
                <w:rFonts w:eastAsia="Calibri"/>
                <w:sz w:val="15"/>
                <w:szCs w:val="17"/>
                <w:lang w:eastAsia="en-US"/>
              </w:rPr>
            </w:pPr>
          </w:p>
        </w:tc>
      </w:tr>
      <w:tr w:rsidR="00D7776C" w:rsidRPr="00D7776C" w14:paraId="671A6CE8" w14:textId="77777777" w:rsidTr="00757592">
        <w:trPr>
          <w:jc w:val="center"/>
        </w:trPr>
        <w:tc>
          <w:tcPr>
            <w:tcW w:w="458" w:type="pct"/>
            <w:tcBorders>
              <w:top w:val="single" w:sz="4" w:space="0" w:color="auto"/>
              <w:left w:val="single" w:sz="12" w:space="0" w:color="auto"/>
              <w:bottom w:val="single" w:sz="4" w:space="0" w:color="auto"/>
              <w:right w:val="single" w:sz="6" w:space="0" w:color="auto"/>
            </w:tcBorders>
            <w:shd w:val="pct20" w:color="auto" w:fill="FFFFFF"/>
          </w:tcPr>
          <w:p w14:paraId="20670024" w14:textId="77777777" w:rsidR="00D7776C" w:rsidRPr="00D7776C" w:rsidRDefault="00D7776C" w:rsidP="00757592">
            <w:pPr>
              <w:rPr>
                <w:sz w:val="15"/>
                <w:szCs w:val="17"/>
                <w:lang w:eastAsia="en-US"/>
              </w:rPr>
            </w:pPr>
            <w:r w:rsidRPr="00D7776C">
              <w:rPr>
                <w:sz w:val="15"/>
                <w:szCs w:val="17"/>
                <w:lang w:eastAsia="en-US"/>
              </w:rPr>
              <w:t>Q211</w:t>
            </w:r>
          </w:p>
        </w:tc>
        <w:tc>
          <w:tcPr>
            <w:tcW w:w="1731" w:type="pct"/>
            <w:tcBorders>
              <w:top w:val="single" w:sz="4" w:space="0" w:color="auto"/>
              <w:left w:val="single" w:sz="6" w:space="0" w:color="auto"/>
              <w:bottom w:val="single" w:sz="4" w:space="0" w:color="auto"/>
              <w:right w:val="single" w:sz="6" w:space="0" w:color="auto"/>
            </w:tcBorders>
          </w:tcPr>
          <w:p w14:paraId="2A7D1A0E"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Where do you always get information on child protection?</w:t>
            </w:r>
          </w:p>
        </w:tc>
        <w:tc>
          <w:tcPr>
            <w:tcW w:w="1991" w:type="pct"/>
            <w:tcBorders>
              <w:top w:val="single" w:sz="4" w:space="0" w:color="auto"/>
              <w:left w:val="single" w:sz="6" w:space="0" w:color="auto"/>
              <w:bottom w:val="single" w:sz="4" w:space="0" w:color="auto"/>
              <w:right w:val="single" w:sz="6" w:space="0" w:color="auto"/>
            </w:tcBorders>
          </w:tcPr>
          <w:p w14:paraId="1C5D4EAC" w14:textId="77777777" w:rsidR="00D7776C" w:rsidRPr="00D7776C" w:rsidRDefault="00D7776C" w:rsidP="00757592">
            <w:pPr>
              <w:rPr>
                <w:rFonts w:eastAsia="Calibri"/>
                <w:sz w:val="15"/>
                <w:szCs w:val="17"/>
                <w:lang w:eastAsia="en-US"/>
              </w:rPr>
            </w:pPr>
            <w:r w:rsidRPr="00D7776C">
              <w:rPr>
                <w:rFonts w:eastAsia="Calibri"/>
                <w:sz w:val="15"/>
                <w:szCs w:val="17"/>
                <w:lang w:eastAsia="en-US"/>
              </w:rPr>
              <w:t>Radio stations</w:t>
            </w:r>
          </w:p>
          <w:p w14:paraId="429FF02E"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groups</w:t>
            </w:r>
          </w:p>
          <w:p w14:paraId="0CCDEA6F" w14:textId="77777777" w:rsidR="00D7776C" w:rsidRPr="00D7776C" w:rsidRDefault="00D7776C" w:rsidP="00757592">
            <w:pPr>
              <w:rPr>
                <w:rFonts w:eastAsia="Calibri"/>
                <w:sz w:val="15"/>
                <w:szCs w:val="17"/>
                <w:lang w:eastAsia="en-US"/>
              </w:rPr>
            </w:pPr>
            <w:r w:rsidRPr="00D7776C">
              <w:rPr>
                <w:rFonts w:eastAsia="Calibri"/>
                <w:sz w:val="15"/>
                <w:szCs w:val="17"/>
                <w:lang w:eastAsia="en-US"/>
              </w:rPr>
              <w:t>CBOs/FBOs/NGOs staff</w:t>
            </w:r>
          </w:p>
          <w:p w14:paraId="52A75002"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meetings</w:t>
            </w:r>
          </w:p>
          <w:p w14:paraId="77B53297" w14:textId="77777777" w:rsidR="00D7776C" w:rsidRPr="00D7776C" w:rsidRDefault="00D7776C" w:rsidP="00757592">
            <w:pPr>
              <w:rPr>
                <w:rFonts w:eastAsia="Calibri"/>
                <w:sz w:val="15"/>
                <w:szCs w:val="17"/>
                <w:lang w:eastAsia="en-US"/>
              </w:rPr>
            </w:pPr>
            <w:r w:rsidRPr="00D7776C">
              <w:rPr>
                <w:rFonts w:eastAsia="Calibri"/>
                <w:sz w:val="15"/>
                <w:szCs w:val="17"/>
                <w:lang w:eastAsia="en-US"/>
              </w:rPr>
              <w:t>Family</w:t>
            </w:r>
          </w:p>
          <w:p w14:paraId="7D62D133" w14:textId="77777777" w:rsidR="00D7776C" w:rsidRPr="00D7776C" w:rsidRDefault="00D7776C" w:rsidP="00757592">
            <w:pPr>
              <w:rPr>
                <w:rFonts w:eastAsia="Calibri"/>
                <w:sz w:val="15"/>
                <w:szCs w:val="17"/>
                <w:lang w:eastAsia="en-US"/>
              </w:rPr>
            </w:pPr>
            <w:r w:rsidRPr="00D7776C">
              <w:rPr>
                <w:rFonts w:eastAsia="Calibri"/>
                <w:sz w:val="15"/>
                <w:szCs w:val="17"/>
                <w:lang w:eastAsia="en-US"/>
              </w:rPr>
              <w:t>Teachers/PTAs</w:t>
            </w:r>
          </w:p>
          <w:p w14:paraId="53008597" w14:textId="77777777" w:rsidR="00D7776C" w:rsidRPr="00D7776C" w:rsidRDefault="00D7776C" w:rsidP="00757592">
            <w:pPr>
              <w:rPr>
                <w:rFonts w:eastAsia="Calibri"/>
                <w:sz w:val="15"/>
                <w:szCs w:val="17"/>
                <w:lang w:eastAsia="en-US"/>
              </w:rPr>
            </w:pPr>
            <w:r w:rsidRPr="00D7776C">
              <w:rPr>
                <w:rFonts w:eastAsia="Calibri"/>
                <w:sz w:val="15"/>
                <w:szCs w:val="17"/>
                <w:lang w:eastAsia="en-US"/>
              </w:rPr>
              <w:t>Local government officials</w:t>
            </w:r>
          </w:p>
          <w:p w14:paraId="5611D9A1"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p w14:paraId="05D6E549"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gatherings</w:t>
            </w:r>
          </w:p>
          <w:p w14:paraId="2026D54C"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Print media</w:t>
            </w:r>
          </w:p>
          <w:p w14:paraId="0CD18BCB" w14:textId="77777777" w:rsidR="00D7776C" w:rsidRPr="00D7776C" w:rsidRDefault="00D7776C" w:rsidP="00757592">
            <w:pPr>
              <w:rPr>
                <w:rFonts w:eastAsia="Calibri"/>
                <w:sz w:val="15"/>
                <w:szCs w:val="17"/>
                <w:lang w:eastAsia="en-US"/>
              </w:rPr>
            </w:pPr>
            <w:r w:rsidRPr="00D7776C">
              <w:rPr>
                <w:rFonts w:eastAsia="Calibri"/>
                <w:sz w:val="15"/>
                <w:szCs w:val="17"/>
                <w:lang w:eastAsia="en-US"/>
              </w:rPr>
              <w:t>Telephone</w:t>
            </w:r>
          </w:p>
          <w:p w14:paraId="5DECB3A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Television </w:t>
            </w:r>
          </w:p>
          <w:p w14:paraId="5CB4DD64"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Other, specify; ______________________________ </w:t>
            </w:r>
          </w:p>
        </w:tc>
        <w:tc>
          <w:tcPr>
            <w:tcW w:w="429" w:type="pct"/>
            <w:tcBorders>
              <w:top w:val="single" w:sz="4" w:space="0" w:color="auto"/>
              <w:left w:val="single" w:sz="6" w:space="0" w:color="auto"/>
              <w:bottom w:val="single" w:sz="4" w:space="0" w:color="auto"/>
              <w:right w:val="single" w:sz="6" w:space="0" w:color="auto"/>
            </w:tcBorders>
          </w:tcPr>
          <w:p w14:paraId="219E295C" w14:textId="77777777" w:rsidR="00D7776C" w:rsidRPr="00D7776C" w:rsidRDefault="00D7776C" w:rsidP="00757592">
            <w:pPr>
              <w:jc w:val="center"/>
              <w:rPr>
                <w:sz w:val="15"/>
                <w:szCs w:val="17"/>
                <w:lang w:eastAsia="en-US"/>
              </w:rPr>
            </w:pPr>
            <w:r w:rsidRPr="00D7776C">
              <w:rPr>
                <w:sz w:val="15"/>
                <w:szCs w:val="17"/>
                <w:lang w:eastAsia="en-US"/>
              </w:rPr>
              <w:t>1</w:t>
            </w:r>
          </w:p>
          <w:p w14:paraId="4BA574B4" w14:textId="77777777" w:rsidR="00D7776C" w:rsidRPr="00D7776C" w:rsidRDefault="00D7776C" w:rsidP="00757592">
            <w:pPr>
              <w:jc w:val="center"/>
              <w:rPr>
                <w:sz w:val="15"/>
                <w:szCs w:val="17"/>
                <w:lang w:eastAsia="en-US"/>
              </w:rPr>
            </w:pPr>
            <w:r w:rsidRPr="00D7776C">
              <w:rPr>
                <w:sz w:val="15"/>
                <w:szCs w:val="17"/>
                <w:lang w:eastAsia="en-US"/>
              </w:rPr>
              <w:t>2</w:t>
            </w:r>
          </w:p>
          <w:p w14:paraId="257B05C5" w14:textId="77777777" w:rsidR="00D7776C" w:rsidRPr="00D7776C" w:rsidRDefault="00D7776C" w:rsidP="00757592">
            <w:pPr>
              <w:jc w:val="center"/>
              <w:rPr>
                <w:sz w:val="15"/>
                <w:szCs w:val="17"/>
                <w:lang w:eastAsia="en-US"/>
              </w:rPr>
            </w:pPr>
            <w:r w:rsidRPr="00D7776C">
              <w:rPr>
                <w:sz w:val="15"/>
                <w:szCs w:val="17"/>
                <w:lang w:eastAsia="en-US"/>
              </w:rPr>
              <w:t>3</w:t>
            </w:r>
          </w:p>
          <w:p w14:paraId="7B990B03" w14:textId="77777777" w:rsidR="00D7776C" w:rsidRPr="00D7776C" w:rsidRDefault="00D7776C" w:rsidP="00757592">
            <w:pPr>
              <w:jc w:val="center"/>
              <w:rPr>
                <w:sz w:val="15"/>
                <w:szCs w:val="17"/>
                <w:lang w:eastAsia="en-US"/>
              </w:rPr>
            </w:pPr>
            <w:r w:rsidRPr="00D7776C">
              <w:rPr>
                <w:sz w:val="15"/>
                <w:szCs w:val="17"/>
                <w:lang w:eastAsia="en-US"/>
              </w:rPr>
              <w:t>4</w:t>
            </w:r>
          </w:p>
          <w:p w14:paraId="394877FD" w14:textId="77777777" w:rsidR="00D7776C" w:rsidRPr="00D7776C" w:rsidRDefault="00D7776C" w:rsidP="00757592">
            <w:pPr>
              <w:jc w:val="center"/>
              <w:rPr>
                <w:sz w:val="15"/>
                <w:szCs w:val="17"/>
                <w:lang w:eastAsia="en-US"/>
              </w:rPr>
            </w:pPr>
            <w:r w:rsidRPr="00D7776C">
              <w:rPr>
                <w:sz w:val="15"/>
                <w:szCs w:val="17"/>
                <w:lang w:eastAsia="en-US"/>
              </w:rPr>
              <w:t>5</w:t>
            </w:r>
          </w:p>
          <w:p w14:paraId="2C2FEF2A" w14:textId="77777777" w:rsidR="00D7776C" w:rsidRPr="00D7776C" w:rsidRDefault="00D7776C" w:rsidP="00757592">
            <w:pPr>
              <w:jc w:val="center"/>
              <w:rPr>
                <w:sz w:val="15"/>
                <w:szCs w:val="17"/>
                <w:lang w:eastAsia="en-US"/>
              </w:rPr>
            </w:pPr>
            <w:r w:rsidRPr="00D7776C">
              <w:rPr>
                <w:sz w:val="15"/>
                <w:szCs w:val="17"/>
                <w:lang w:eastAsia="en-US"/>
              </w:rPr>
              <w:t>6</w:t>
            </w:r>
          </w:p>
          <w:p w14:paraId="45F6F852" w14:textId="77777777" w:rsidR="00D7776C" w:rsidRPr="00D7776C" w:rsidRDefault="00D7776C" w:rsidP="00757592">
            <w:pPr>
              <w:jc w:val="center"/>
              <w:rPr>
                <w:sz w:val="15"/>
                <w:szCs w:val="17"/>
                <w:lang w:eastAsia="en-US"/>
              </w:rPr>
            </w:pPr>
            <w:r w:rsidRPr="00D7776C">
              <w:rPr>
                <w:sz w:val="15"/>
                <w:szCs w:val="17"/>
                <w:lang w:eastAsia="en-US"/>
              </w:rPr>
              <w:t>7</w:t>
            </w:r>
          </w:p>
          <w:p w14:paraId="2EA1485E" w14:textId="77777777" w:rsidR="00D7776C" w:rsidRPr="00D7776C" w:rsidRDefault="00D7776C" w:rsidP="00757592">
            <w:pPr>
              <w:jc w:val="center"/>
              <w:rPr>
                <w:sz w:val="15"/>
                <w:szCs w:val="17"/>
                <w:lang w:eastAsia="en-US"/>
              </w:rPr>
            </w:pPr>
            <w:r w:rsidRPr="00D7776C">
              <w:rPr>
                <w:sz w:val="15"/>
                <w:szCs w:val="17"/>
                <w:lang w:eastAsia="en-US"/>
              </w:rPr>
              <w:t>8</w:t>
            </w:r>
          </w:p>
          <w:p w14:paraId="7C620B2C" w14:textId="77777777" w:rsidR="00D7776C" w:rsidRPr="00D7776C" w:rsidRDefault="00D7776C" w:rsidP="00757592">
            <w:pPr>
              <w:jc w:val="center"/>
              <w:rPr>
                <w:sz w:val="15"/>
                <w:szCs w:val="17"/>
                <w:lang w:eastAsia="en-US"/>
              </w:rPr>
            </w:pPr>
            <w:r w:rsidRPr="00D7776C">
              <w:rPr>
                <w:sz w:val="15"/>
                <w:szCs w:val="17"/>
                <w:lang w:eastAsia="en-US"/>
              </w:rPr>
              <w:t>9</w:t>
            </w:r>
          </w:p>
          <w:p w14:paraId="58538CB2" w14:textId="77777777" w:rsidR="00D7776C" w:rsidRPr="00D7776C" w:rsidRDefault="00D7776C" w:rsidP="00757592">
            <w:pPr>
              <w:jc w:val="center"/>
              <w:rPr>
                <w:sz w:val="15"/>
                <w:szCs w:val="17"/>
                <w:lang w:eastAsia="en-US"/>
              </w:rPr>
            </w:pPr>
            <w:r w:rsidRPr="00D7776C">
              <w:rPr>
                <w:sz w:val="15"/>
                <w:szCs w:val="17"/>
                <w:lang w:eastAsia="en-US"/>
              </w:rPr>
              <w:t>10</w:t>
            </w:r>
          </w:p>
          <w:p w14:paraId="1849704B" w14:textId="77777777" w:rsidR="00D7776C" w:rsidRPr="00D7776C" w:rsidRDefault="00D7776C" w:rsidP="00757592">
            <w:pPr>
              <w:jc w:val="center"/>
              <w:rPr>
                <w:sz w:val="15"/>
                <w:szCs w:val="17"/>
                <w:lang w:eastAsia="en-US"/>
              </w:rPr>
            </w:pPr>
            <w:r w:rsidRPr="00D7776C">
              <w:rPr>
                <w:sz w:val="15"/>
                <w:szCs w:val="17"/>
                <w:lang w:eastAsia="en-US"/>
              </w:rPr>
              <w:t>11</w:t>
            </w:r>
          </w:p>
          <w:p w14:paraId="5465A8BD" w14:textId="77777777" w:rsidR="00D7776C" w:rsidRPr="00D7776C" w:rsidRDefault="00D7776C" w:rsidP="00757592">
            <w:pPr>
              <w:jc w:val="center"/>
              <w:rPr>
                <w:sz w:val="15"/>
                <w:szCs w:val="17"/>
                <w:lang w:eastAsia="en-US"/>
              </w:rPr>
            </w:pPr>
            <w:r w:rsidRPr="00D7776C">
              <w:rPr>
                <w:sz w:val="15"/>
                <w:szCs w:val="17"/>
                <w:lang w:eastAsia="en-US"/>
              </w:rPr>
              <w:t>12</w:t>
            </w:r>
          </w:p>
          <w:p w14:paraId="5B073D0A"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3FBD956E" w14:textId="77777777" w:rsidR="00D7776C" w:rsidRPr="00D7776C" w:rsidRDefault="00D7776C" w:rsidP="00757592">
            <w:pPr>
              <w:rPr>
                <w:rFonts w:eastAsia="Calibri"/>
                <w:sz w:val="15"/>
                <w:szCs w:val="17"/>
                <w:lang w:eastAsia="en-US"/>
              </w:rPr>
            </w:pPr>
          </w:p>
        </w:tc>
      </w:tr>
    </w:tbl>
    <w:p w14:paraId="7BD0F936" w14:textId="77777777" w:rsidR="00D7776C" w:rsidRPr="00D7776C" w:rsidRDefault="00D7776C" w:rsidP="00D7776C">
      <w:pPr>
        <w:rPr>
          <w:rFonts w:eastAsia="Calibri"/>
          <w:b/>
          <w:sz w:val="13"/>
          <w:szCs w:val="16"/>
          <w:lang w:eastAsia="en-US"/>
        </w:rPr>
      </w:pPr>
    </w:p>
    <w:p w14:paraId="5A1F5AEA" w14:textId="77777777" w:rsidR="00D7776C" w:rsidRPr="00D7776C" w:rsidRDefault="00D7776C" w:rsidP="00D7776C">
      <w:pPr>
        <w:spacing w:line="276" w:lineRule="auto"/>
        <w:rPr>
          <w:rFonts w:eastAsia="Calibri"/>
          <w:b/>
          <w:sz w:val="15"/>
          <w:szCs w:val="17"/>
          <w:lang w:eastAsia="en-US"/>
        </w:rPr>
      </w:pPr>
      <w:r w:rsidRPr="00D7776C">
        <w:rPr>
          <w:rFonts w:eastAsia="Calibri"/>
          <w:b/>
          <w:sz w:val="15"/>
          <w:szCs w:val="17"/>
          <w:lang w:eastAsia="en-US"/>
        </w:rPr>
        <w:t>SECTION 3: PREVALENCE OF VIOLENCE AGAINST CHILDREN (Caregiver’s Experience and Practices)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469"/>
        <w:gridCol w:w="836"/>
        <w:gridCol w:w="1164"/>
        <w:gridCol w:w="1198"/>
        <w:gridCol w:w="469"/>
        <w:gridCol w:w="876"/>
        <w:gridCol w:w="2440"/>
      </w:tblGrid>
      <w:tr w:rsidR="00D7776C" w:rsidRPr="00D7776C" w14:paraId="172EB061" w14:textId="77777777" w:rsidTr="00D7776C">
        <w:trPr>
          <w:trHeight w:val="125"/>
          <w:jc w:val="center"/>
        </w:trPr>
        <w:tc>
          <w:tcPr>
            <w:tcW w:w="1589" w:type="pct"/>
            <w:gridSpan w:val="3"/>
            <w:tcBorders>
              <w:top w:val="single" w:sz="4" w:space="0" w:color="auto"/>
              <w:left w:val="single" w:sz="4" w:space="0" w:color="auto"/>
              <w:bottom w:val="single" w:sz="4" w:space="0" w:color="auto"/>
              <w:right w:val="single" w:sz="4" w:space="0" w:color="auto"/>
            </w:tcBorders>
            <w:hideMark/>
          </w:tcPr>
          <w:p w14:paraId="7FEF9A39"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Q301</w:t>
            </w:r>
          </w:p>
        </w:tc>
        <w:tc>
          <w:tcPr>
            <w:tcW w:w="646" w:type="pct"/>
            <w:tcBorders>
              <w:top w:val="single" w:sz="4" w:space="0" w:color="auto"/>
              <w:left w:val="single" w:sz="4" w:space="0" w:color="auto"/>
              <w:bottom w:val="single" w:sz="4" w:space="0" w:color="auto"/>
              <w:right w:val="single" w:sz="4" w:space="0" w:color="auto"/>
            </w:tcBorders>
            <w:shd w:val="clear" w:color="auto" w:fill="8C8C8C"/>
            <w:vAlign w:val="center"/>
            <w:hideMark/>
          </w:tcPr>
          <w:p w14:paraId="25FC6708"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Q302</w:t>
            </w:r>
          </w:p>
        </w:tc>
        <w:tc>
          <w:tcPr>
            <w:tcW w:w="665" w:type="pct"/>
            <w:tcBorders>
              <w:top w:val="single" w:sz="4" w:space="0" w:color="auto"/>
              <w:left w:val="single" w:sz="4" w:space="0" w:color="auto"/>
              <w:bottom w:val="single" w:sz="4" w:space="0" w:color="auto"/>
              <w:right w:val="single" w:sz="4" w:space="0" w:color="auto"/>
            </w:tcBorders>
            <w:shd w:val="clear" w:color="auto" w:fill="8C8C8C"/>
            <w:hideMark/>
          </w:tcPr>
          <w:p w14:paraId="5F096E27"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Q303</w:t>
            </w:r>
          </w:p>
        </w:tc>
        <w:tc>
          <w:tcPr>
            <w:tcW w:w="746" w:type="pct"/>
            <w:gridSpan w:val="2"/>
            <w:tcBorders>
              <w:top w:val="single" w:sz="4" w:space="0" w:color="auto"/>
              <w:left w:val="single" w:sz="4" w:space="0" w:color="auto"/>
              <w:bottom w:val="single" w:sz="4" w:space="0" w:color="auto"/>
              <w:right w:val="single" w:sz="4" w:space="0" w:color="auto"/>
            </w:tcBorders>
            <w:shd w:val="clear" w:color="auto" w:fill="8C8C8C"/>
          </w:tcPr>
          <w:p w14:paraId="07D3BC9E"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Q304</w:t>
            </w:r>
          </w:p>
        </w:tc>
        <w:tc>
          <w:tcPr>
            <w:tcW w:w="1354" w:type="pct"/>
            <w:tcBorders>
              <w:top w:val="single" w:sz="4" w:space="0" w:color="auto"/>
              <w:left w:val="single" w:sz="4" w:space="0" w:color="auto"/>
              <w:bottom w:val="single" w:sz="4" w:space="0" w:color="auto"/>
              <w:right w:val="single" w:sz="4" w:space="0" w:color="auto"/>
            </w:tcBorders>
            <w:shd w:val="clear" w:color="auto" w:fill="8C8C8C"/>
          </w:tcPr>
          <w:p w14:paraId="60F7A2D5"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Q305</w:t>
            </w:r>
          </w:p>
        </w:tc>
      </w:tr>
      <w:tr w:rsidR="00D7776C" w:rsidRPr="00D7776C" w14:paraId="4CBA990D" w14:textId="77777777" w:rsidTr="00D7776C">
        <w:trPr>
          <w:trHeight w:val="2974"/>
          <w:jc w:val="center"/>
        </w:trPr>
        <w:tc>
          <w:tcPr>
            <w:tcW w:w="1589" w:type="pct"/>
            <w:gridSpan w:val="3"/>
            <w:tcBorders>
              <w:top w:val="single" w:sz="4" w:space="0" w:color="auto"/>
              <w:left w:val="single" w:sz="4" w:space="0" w:color="auto"/>
              <w:bottom w:val="single" w:sz="4" w:space="0" w:color="auto"/>
              <w:right w:val="single" w:sz="4" w:space="0" w:color="auto"/>
            </w:tcBorders>
          </w:tcPr>
          <w:p w14:paraId="75313B66" w14:textId="77777777" w:rsidR="00D7776C" w:rsidRPr="00D7776C" w:rsidRDefault="00D7776C" w:rsidP="00757592">
            <w:pPr>
              <w:rPr>
                <w:rFonts w:eastAsia="Calibri"/>
                <w:b/>
                <w:sz w:val="13"/>
                <w:szCs w:val="16"/>
                <w:lang w:val="en-GB" w:eastAsia="en-US"/>
              </w:rPr>
            </w:pPr>
          </w:p>
          <w:p w14:paraId="7CC0A0CD" w14:textId="77777777" w:rsidR="00D7776C" w:rsidRPr="00D7776C" w:rsidRDefault="00D7776C" w:rsidP="00757592">
            <w:pPr>
              <w:rPr>
                <w:rFonts w:eastAsia="Calibri"/>
                <w:b/>
                <w:sz w:val="13"/>
                <w:szCs w:val="16"/>
                <w:lang w:val="en-GB" w:eastAsia="en-US"/>
              </w:rPr>
            </w:pPr>
            <w:r w:rsidRPr="00D7776C">
              <w:rPr>
                <w:rFonts w:eastAsia="Calibri"/>
                <w:sz w:val="13"/>
                <w:szCs w:val="16"/>
                <w:lang w:val="en-GB" w:eastAsia="en-US"/>
              </w:rPr>
              <w:t xml:space="preserve">Sometimes, when children and adolescents are growing up, people say or do things to make the child or adolescent feel embarrassed, ashamed or bad. In the </w:t>
            </w:r>
            <w:r w:rsidRPr="00D7776C">
              <w:rPr>
                <w:rFonts w:eastAsia="Calibri"/>
                <w:b/>
                <w:sz w:val="13"/>
                <w:szCs w:val="16"/>
                <w:lang w:val="en-GB" w:eastAsia="en-US"/>
              </w:rPr>
              <w:t>past 12 months</w:t>
            </w:r>
            <w:r w:rsidRPr="00D7776C">
              <w:rPr>
                <w:rFonts w:eastAsia="Calibri"/>
                <w:sz w:val="13"/>
                <w:szCs w:val="16"/>
                <w:lang w:val="en-GB" w:eastAsia="en-US"/>
              </w:rPr>
              <w:t xml:space="preserve">, has any child in your household or from the community that you know been......? </w:t>
            </w:r>
          </w:p>
        </w:tc>
        <w:tc>
          <w:tcPr>
            <w:tcW w:w="646" w:type="pct"/>
            <w:vMerge w:val="restart"/>
            <w:tcBorders>
              <w:top w:val="single" w:sz="4" w:space="0" w:color="auto"/>
              <w:left w:val="single" w:sz="4" w:space="0" w:color="auto"/>
              <w:bottom w:val="single" w:sz="4" w:space="0" w:color="auto"/>
              <w:right w:val="single" w:sz="4" w:space="0" w:color="auto"/>
            </w:tcBorders>
          </w:tcPr>
          <w:p w14:paraId="04E5D648" w14:textId="77777777" w:rsidR="00D7776C" w:rsidRPr="00D7776C" w:rsidRDefault="00D7776C" w:rsidP="00757592">
            <w:pPr>
              <w:rPr>
                <w:b/>
                <w:sz w:val="13"/>
                <w:szCs w:val="16"/>
                <w:lang w:val="en-GB" w:eastAsia="en-US"/>
              </w:rPr>
            </w:pPr>
            <w:r w:rsidRPr="00D7776C">
              <w:rPr>
                <w:b/>
                <w:sz w:val="13"/>
                <w:szCs w:val="16"/>
                <w:lang w:val="en-GB" w:eastAsia="en-US"/>
              </w:rPr>
              <w:t xml:space="preserve">How often does this happen to children? </w:t>
            </w:r>
          </w:p>
          <w:p w14:paraId="005A3ABD" w14:textId="77777777" w:rsidR="00D7776C" w:rsidRPr="00D7776C" w:rsidRDefault="00D7776C" w:rsidP="00757592">
            <w:pPr>
              <w:spacing w:before="60"/>
              <w:rPr>
                <w:b/>
                <w:sz w:val="13"/>
                <w:szCs w:val="16"/>
                <w:lang w:val="en-GB" w:eastAsia="en-US"/>
              </w:rPr>
            </w:pPr>
            <w:r w:rsidRPr="00D7776C">
              <w:rPr>
                <w:b/>
                <w:sz w:val="13"/>
                <w:szCs w:val="16"/>
                <w:lang w:val="en-GB" w:eastAsia="en-US"/>
              </w:rPr>
              <w:t xml:space="preserve">             Codes</w:t>
            </w:r>
          </w:p>
          <w:p w14:paraId="208C0914"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Almost every day times a week) </w:t>
            </w:r>
          </w:p>
          <w:p w14:paraId="37450262"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Once a week </w:t>
            </w:r>
          </w:p>
          <w:p w14:paraId="6D7941B7"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Once a month </w:t>
            </w:r>
          </w:p>
          <w:p w14:paraId="5FDAFAB2"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Once in the past 3 months</w:t>
            </w:r>
          </w:p>
          <w:p w14:paraId="6ED06A2F"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Once or twice a year</w:t>
            </w:r>
          </w:p>
        </w:tc>
        <w:tc>
          <w:tcPr>
            <w:tcW w:w="665" w:type="pct"/>
            <w:vMerge w:val="restart"/>
            <w:tcBorders>
              <w:top w:val="single" w:sz="4" w:space="0" w:color="auto"/>
              <w:left w:val="single" w:sz="4" w:space="0" w:color="auto"/>
              <w:bottom w:val="single" w:sz="4" w:space="0" w:color="auto"/>
              <w:right w:val="single" w:sz="4" w:space="0" w:color="auto"/>
            </w:tcBorders>
          </w:tcPr>
          <w:p w14:paraId="4C868004"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Can you tell me where does this occur most of the time?</w:t>
            </w:r>
          </w:p>
          <w:p w14:paraId="5EE9E581" w14:textId="77777777" w:rsidR="00D7776C" w:rsidRPr="00D7776C" w:rsidRDefault="00D7776C" w:rsidP="00757592">
            <w:pPr>
              <w:spacing w:before="240"/>
              <w:rPr>
                <w:rFonts w:eastAsia="Calibri"/>
                <w:b/>
                <w:sz w:val="13"/>
                <w:szCs w:val="16"/>
                <w:lang w:val="en-GB" w:eastAsia="en-US"/>
              </w:rPr>
            </w:pPr>
            <w:r w:rsidRPr="00D7776C">
              <w:rPr>
                <w:rFonts w:eastAsia="Calibri"/>
                <w:b/>
                <w:sz w:val="13"/>
                <w:szCs w:val="16"/>
                <w:lang w:val="en-GB" w:eastAsia="en-US"/>
              </w:rPr>
              <w:t xml:space="preserve">       Codes </w:t>
            </w:r>
          </w:p>
          <w:p w14:paraId="4E166DB7" w14:textId="77777777" w:rsidR="00D7776C" w:rsidRPr="00D7776C" w:rsidRDefault="00D7776C" w:rsidP="00775706">
            <w:pPr>
              <w:numPr>
                <w:ilvl w:val="0"/>
                <w:numId w:val="8"/>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Home </w:t>
            </w:r>
          </w:p>
          <w:p w14:paraId="4D7BD5E1" w14:textId="77777777" w:rsidR="00D7776C" w:rsidRPr="00D7776C" w:rsidRDefault="00D7776C" w:rsidP="00775706">
            <w:pPr>
              <w:numPr>
                <w:ilvl w:val="0"/>
                <w:numId w:val="8"/>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Community </w:t>
            </w:r>
          </w:p>
          <w:p w14:paraId="22C8EEC2" w14:textId="77777777" w:rsidR="00D7776C" w:rsidRPr="00D7776C" w:rsidRDefault="00D7776C" w:rsidP="00775706">
            <w:pPr>
              <w:numPr>
                <w:ilvl w:val="0"/>
                <w:numId w:val="8"/>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School </w:t>
            </w:r>
          </w:p>
          <w:p w14:paraId="117C5009" w14:textId="77777777" w:rsidR="00D7776C" w:rsidRPr="00D7776C" w:rsidRDefault="00D7776C" w:rsidP="00757592">
            <w:pPr>
              <w:rPr>
                <w:rFonts w:eastAsia="Calibri"/>
                <w:sz w:val="13"/>
                <w:szCs w:val="16"/>
                <w:lang w:val="en-GB" w:eastAsia="en-US"/>
              </w:rPr>
            </w:pPr>
          </w:p>
          <w:p w14:paraId="69172EA7" w14:textId="77777777" w:rsidR="00D7776C" w:rsidRPr="00D7776C" w:rsidRDefault="00D7776C" w:rsidP="00757592">
            <w:pPr>
              <w:jc w:val="both"/>
              <w:rPr>
                <w:b/>
                <w:sz w:val="13"/>
                <w:szCs w:val="16"/>
                <w:lang w:val="en-GB" w:eastAsia="en-US"/>
              </w:rPr>
            </w:pPr>
          </w:p>
        </w:tc>
        <w:tc>
          <w:tcPr>
            <w:tcW w:w="746" w:type="pct"/>
            <w:gridSpan w:val="2"/>
            <w:tcBorders>
              <w:top w:val="single" w:sz="4" w:space="0" w:color="auto"/>
              <w:left w:val="single" w:sz="4" w:space="0" w:color="auto"/>
              <w:right w:val="single" w:sz="4" w:space="0" w:color="auto"/>
            </w:tcBorders>
          </w:tcPr>
          <w:p w14:paraId="39659E27" w14:textId="77777777" w:rsidR="00D7776C" w:rsidRPr="00D7776C" w:rsidRDefault="00D7776C" w:rsidP="00757592">
            <w:pPr>
              <w:spacing w:after="200"/>
              <w:rPr>
                <w:rFonts w:eastAsia="Calibri"/>
                <w:b/>
                <w:sz w:val="13"/>
                <w:szCs w:val="16"/>
                <w:lang w:val="en-GB" w:eastAsia="en-US"/>
              </w:rPr>
            </w:pPr>
          </w:p>
          <w:p w14:paraId="0A70FDB6" w14:textId="77777777" w:rsidR="00D7776C" w:rsidRPr="00D7776C" w:rsidRDefault="00D7776C" w:rsidP="00757592">
            <w:pPr>
              <w:spacing w:after="200"/>
              <w:rPr>
                <w:rFonts w:eastAsia="Calibri"/>
                <w:b/>
                <w:sz w:val="13"/>
                <w:szCs w:val="16"/>
                <w:lang w:val="en-GB" w:eastAsia="en-US"/>
              </w:rPr>
            </w:pPr>
          </w:p>
          <w:p w14:paraId="2BC1E3CB" w14:textId="77777777" w:rsidR="00D7776C" w:rsidRPr="00D7776C" w:rsidRDefault="00D7776C" w:rsidP="00757592">
            <w:pPr>
              <w:spacing w:after="200"/>
              <w:rPr>
                <w:rFonts w:eastAsia="Calibri"/>
                <w:b/>
                <w:sz w:val="13"/>
                <w:szCs w:val="16"/>
                <w:lang w:val="en-GB" w:eastAsia="en-US"/>
              </w:rPr>
            </w:pPr>
            <w:r w:rsidRPr="00D7776C">
              <w:rPr>
                <w:rFonts w:eastAsia="Calibri"/>
                <w:b/>
                <w:sz w:val="13"/>
                <w:szCs w:val="16"/>
                <w:lang w:val="en-GB" w:eastAsia="en-US"/>
              </w:rPr>
              <w:t>Did you or any other person report the incident?</w:t>
            </w:r>
          </w:p>
        </w:tc>
        <w:tc>
          <w:tcPr>
            <w:tcW w:w="1354" w:type="pct"/>
            <w:vMerge w:val="restart"/>
            <w:tcBorders>
              <w:top w:val="single" w:sz="4" w:space="0" w:color="auto"/>
              <w:left w:val="single" w:sz="4" w:space="0" w:color="auto"/>
              <w:right w:val="single" w:sz="4" w:space="0" w:color="auto"/>
            </w:tcBorders>
          </w:tcPr>
          <w:p w14:paraId="484CB0D2"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Can you tell me where the incident was reported to?</w:t>
            </w:r>
          </w:p>
          <w:p w14:paraId="41284C78" w14:textId="77777777" w:rsidR="00D7776C" w:rsidRPr="00D7776C" w:rsidRDefault="00D7776C" w:rsidP="00757592">
            <w:pPr>
              <w:ind w:left="360"/>
              <w:rPr>
                <w:sz w:val="13"/>
                <w:szCs w:val="16"/>
                <w:lang w:val="en-GB" w:eastAsia="en-US"/>
              </w:rPr>
            </w:pPr>
            <w:r w:rsidRPr="00D7776C">
              <w:rPr>
                <w:b/>
                <w:sz w:val="13"/>
                <w:szCs w:val="16"/>
                <w:lang w:val="en-GB" w:eastAsia="en-US"/>
              </w:rPr>
              <w:t xml:space="preserve">   Codes </w:t>
            </w:r>
          </w:p>
          <w:p w14:paraId="420A6BD0"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My Parents/caregivers</w:t>
            </w:r>
          </w:p>
          <w:p w14:paraId="24D6EAB3"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LC1 chairperson/ member</w:t>
            </w:r>
          </w:p>
          <w:p w14:paraId="63F68A39"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Child protection committee</w:t>
            </w:r>
          </w:p>
          <w:p w14:paraId="0421AB91"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Health worker(s)</w:t>
            </w:r>
          </w:p>
          <w:p w14:paraId="1ABF7AA6"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NGO/CBO/FBO staff</w:t>
            </w:r>
          </w:p>
          <w:p w14:paraId="3ED0E2C9"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Police</w:t>
            </w:r>
          </w:p>
          <w:p w14:paraId="6E990080"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Probation &amp; welfare officer</w:t>
            </w:r>
          </w:p>
          <w:p w14:paraId="7EB51346"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Community Development Officer(CDO)</w:t>
            </w:r>
          </w:p>
          <w:p w14:paraId="03B1707A"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Cultural leaders/elders</w:t>
            </w:r>
          </w:p>
          <w:p w14:paraId="4934982A"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Religious leaders</w:t>
            </w:r>
          </w:p>
          <w:p w14:paraId="01BE64AB"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Courts or judicial officers</w:t>
            </w:r>
          </w:p>
          <w:p w14:paraId="0028ACB2"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Headteacher/ Class teacher</w:t>
            </w:r>
          </w:p>
          <w:p w14:paraId="3375E177"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 xml:space="preserve">Prefects or child club leaders </w:t>
            </w:r>
          </w:p>
          <w:p w14:paraId="4C575091" w14:textId="77777777" w:rsidR="00D7776C" w:rsidRPr="00D7776C" w:rsidRDefault="00D7776C" w:rsidP="00775706">
            <w:pPr>
              <w:numPr>
                <w:ilvl w:val="0"/>
                <w:numId w:val="10"/>
              </w:numPr>
              <w:spacing w:after="200" w:line="276" w:lineRule="auto"/>
              <w:contextualSpacing/>
              <w:rPr>
                <w:rFonts w:eastAsia="Calibri"/>
                <w:sz w:val="13"/>
                <w:szCs w:val="16"/>
                <w:lang w:val="en-GB" w:eastAsia="en-US"/>
              </w:rPr>
            </w:pPr>
            <w:r w:rsidRPr="00D7776C">
              <w:rPr>
                <w:rFonts w:eastAsia="Calibri"/>
                <w:sz w:val="15"/>
                <w:szCs w:val="17"/>
                <w:lang w:eastAsia="en-US"/>
              </w:rPr>
              <w:t>Other, specify____________</w:t>
            </w:r>
          </w:p>
        </w:tc>
      </w:tr>
      <w:tr w:rsidR="00D7776C" w:rsidRPr="00D7776C" w14:paraId="6E7F8320" w14:textId="77777777" w:rsidTr="00D7776C">
        <w:trPr>
          <w:trHeight w:val="265"/>
          <w:jc w:val="center"/>
        </w:trPr>
        <w:tc>
          <w:tcPr>
            <w:tcW w:w="865" w:type="pct"/>
            <w:tcBorders>
              <w:top w:val="single" w:sz="4" w:space="0" w:color="auto"/>
              <w:left w:val="single" w:sz="4" w:space="0" w:color="auto"/>
              <w:bottom w:val="single" w:sz="4" w:space="0" w:color="auto"/>
              <w:right w:val="single" w:sz="4" w:space="0" w:color="auto"/>
            </w:tcBorders>
            <w:shd w:val="clear" w:color="auto" w:fill="A6A6A6"/>
            <w:hideMark/>
          </w:tcPr>
          <w:p w14:paraId="2D8E616A"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EMOTIONAL VIOLENCE</w:t>
            </w:r>
          </w:p>
        </w:tc>
        <w:tc>
          <w:tcPr>
            <w:tcW w:w="260" w:type="pct"/>
            <w:tcBorders>
              <w:top w:val="single" w:sz="4" w:space="0" w:color="auto"/>
              <w:left w:val="single" w:sz="4" w:space="0" w:color="auto"/>
              <w:bottom w:val="single" w:sz="4" w:space="0" w:color="auto"/>
              <w:right w:val="single" w:sz="4" w:space="0" w:color="auto"/>
            </w:tcBorders>
            <w:vAlign w:val="center"/>
            <w:hideMark/>
          </w:tcPr>
          <w:p w14:paraId="4A3BE33E"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YES</w:t>
            </w:r>
          </w:p>
        </w:tc>
        <w:tc>
          <w:tcPr>
            <w:tcW w:w="464" w:type="pct"/>
            <w:tcBorders>
              <w:top w:val="single" w:sz="4" w:space="0" w:color="auto"/>
              <w:left w:val="single" w:sz="4" w:space="0" w:color="auto"/>
              <w:bottom w:val="single" w:sz="4" w:space="0" w:color="auto"/>
              <w:right w:val="single" w:sz="4" w:space="0" w:color="auto"/>
            </w:tcBorders>
            <w:vAlign w:val="center"/>
            <w:hideMark/>
          </w:tcPr>
          <w:p w14:paraId="7689A327"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NO</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9450303" w14:textId="77777777" w:rsidR="00D7776C" w:rsidRPr="00D7776C" w:rsidRDefault="00D7776C" w:rsidP="00757592">
            <w:pPr>
              <w:rPr>
                <w:rFonts w:eastAsia="Calibri"/>
                <w:b/>
                <w:sz w:val="13"/>
                <w:szCs w:val="16"/>
                <w:lang w:val="en-GB" w:eastAsia="en-US"/>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079136AD" w14:textId="77777777" w:rsidR="00D7776C" w:rsidRPr="00D7776C" w:rsidRDefault="00D7776C" w:rsidP="00757592">
            <w:pPr>
              <w:rPr>
                <w:b/>
                <w:sz w:val="13"/>
                <w:szCs w:val="16"/>
                <w:lang w:val="en-GB" w:eastAsia="zh-CN"/>
              </w:rPr>
            </w:pPr>
          </w:p>
        </w:tc>
        <w:tc>
          <w:tcPr>
            <w:tcW w:w="260" w:type="pct"/>
            <w:tcBorders>
              <w:left w:val="single" w:sz="4" w:space="0" w:color="auto"/>
              <w:bottom w:val="single" w:sz="4" w:space="0" w:color="auto"/>
              <w:right w:val="single" w:sz="4" w:space="0" w:color="auto"/>
            </w:tcBorders>
            <w:vAlign w:val="center"/>
          </w:tcPr>
          <w:p w14:paraId="68EB413E" w14:textId="77777777" w:rsidR="00D7776C" w:rsidRPr="00D7776C" w:rsidRDefault="00D7776C" w:rsidP="00757592">
            <w:pPr>
              <w:rPr>
                <w:b/>
                <w:sz w:val="13"/>
                <w:szCs w:val="16"/>
                <w:lang w:val="en-GB" w:eastAsia="zh-CN"/>
              </w:rPr>
            </w:pPr>
            <w:r w:rsidRPr="00D7776C">
              <w:rPr>
                <w:rFonts w:eastAsia="Calibri"/>
                <w:b/>
                <w:sz w:val="13"/>
                <w:szCs w:val="16"/>
                <w:lang w:val="en-GB" w:eastAsia="en-US"/>
              </w:rPr>
              <w:t>YES</w:t>
            </w:r>
          </w:p>
        </w:tc>
        <w:tc>
          <w:tcPr>
            <w:tcW w:w="486" w:type="pct"/>
            <w:tcBorders>
              <w:left w:val="single" w:sz="4" w:space="0" w:color="auto"/>
              <w:bottom w:val="single" w:sz="4" w:space="0" w:color="auto"/>
              <w:right w:val="single" w:sz="4" w:space="0" w:color="auto"/>
            </w:tcBorders>
            <w:vAlign w:val="center"/>
          </w:tcPr>
          <w:p w14:paraId="2432E2C8" w14:textId="77777777" w:rsidR="00D7776C" w:rsidRPr="00D7776C" w:rsidRDefault="00D7776C" w:rsidP="00757592">
            <w:pPr>
              <w:jc w:val="center"/>
              <w:rPr>
                <w:b/>
                <w:sz w:val="13"/>
                <w:szCs w:val="16"/>
                <w:lang w:val="en-GB" w:eastAsia="zh-CN"/>
              </w:rPr>
            </w:pPr>
            <w:r w:rsidRPr="00D7776C">
              <w:rPr>
                <w:rFonts w:eastAsia="Calibri"/>
                <w:b/>
                <w:sz w:val="13"/>
                <w:szCs w:val="16"/>
                <w:lang w:val="en-GB" w:eastAsia="en-US"/>
              </w:rPr>
              <w:t>NO</w:t>
            </w:r>
          </w:p>
        </w:tc>
        <w:tc>
          <w:tcPr>
            <w:tcW w:w="1354" w:type="pct"/>
            <w:vMerge/>
            <w:tcBorders>
              <w:left w:val="single" w:sz="4" w:space="0" w:color="auto"/>
              <w:bottom w:val="single" w:sz="4" w:space="0" w:color="auto"/>
              <w:right w:val="single" w:sz="4" w:space="0" w:color="auto"/>
            </w:tcBorders>
          </w:tcPr>
          <w:p w14:paraId="4F32E4C7" w14:textId="77777777" w:rsidR="00D7776C" w:rsidRPr="00D7776C" w:rsidRDefault="00D7776C" w:rsidP="00757592">
            <w:pPr>
              <w:rPr>
                <w:b/>
                <w:sz w:val="13"/>
                <w:szCs w:val="16"/>
                <w:lang w:val="en-GB" w:eastAsia="zh-CN"/>
              </w:rPr>
            </w:pPr>
          </w:p>
        </w:tc>
      </w:tr>
      <w:tr w:rsidR="00D7776C" w:rsidRPr="00D7776C" w14:paraId="6A380ECF"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2CD664DA"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Screamed at very loud and aggressively?</w:t>
            </w:r>
          </w:p>
        </w:tc>
        <w:tc>
          <w:tcPr>
            <w:tcW w:w="260" w:type="pct"/>
            <w:tcBorders>
              <w:top w:val="single" w:sz="4" w:space="0" w:color="auto"/>
              <w:left w:val="single" w:sz="4" w:space="0" w:color="auto"/>
              <w:bottom w:val="single" w:sz="4" w:space="0" w:color="auto"/>
              <w:right w:val="single" w:sz="4" w:space="0" w:color="auto"/>
            </w:tcBorders>
            <w:hideMark/>
          </w:tcPr>
          <w:p w14:paraId="37E7CD59"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2BD941E"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4DE812F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5B2DA12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008BE07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112FB8EF"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6ED6720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33E16DA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A90097C" w14:textId="77777777" w:rsidTr="00D7776C">
        <w:trPr>
          <w:trHeight w:val="394"/>
          <w:jc w:val="center"/>
        </w:trPr>
        <w:tc>
          <w:tcPr>
            <w:tcW w:w="865" w:type="pct"/>
            <w:tcBorders>
              <w:top w:val="single" w:sz="4" w:space="0" w:color="auto"/>
              <w:left w:val="single" w:sz="4" w:space="0" w:color="auto"/>
              <w:bottom w:val="single" w:sz="4" w:space="0" w:color="auto"/>
              <w:right w:val="single" w:sz="4" w:space="0" w:color="auto"/>
            </w:tcBorders>
            <w:hideMark/>
          </w:tcPr>
          <w:p w14:paraId="039CFA10"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Said mean things or cursed a child?</w:t>
            </w:r>
          </w:p>
        </w:tc>
        <w:tc>
          <w:tcPr>
            <w:tcW w:w="260" w:type="pct"/>
            <w:tcBorders>
              <w:top w:val="single" w:sz="4" w:space="0" w:color="auto"/>
              <w:left w:val="single" w:sz="4" w:space="0" w:color="auto"/>
              <w:bottom w:val="single" w:sz="4" w:space="0" w:color="auto"/>
              <w:right w:val="single" w:sz="4" w:space="0" w:color="auto"/>
            </w:tcBorders>
            <w:hideMark/>
          </w:tcPr>
          <w:p w14:paraId="3831E9A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6DDD0A66" w14:textId="77777777" w:rsidR="00D7776C" w:rsidRPr="00D7776C" w:rsidRDefault="00D7776C" w:rsidP="00757592">
            <w:pPr>
              <w:spacing w:after="200"/>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53E4D26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C67BFAA" w14:textId="77777777" w:rsidR="00D7776C" w:rsidRPr="00D7776C" w:rsidRDefault="00D7776C" w:rsidP="00757592">
            <w:pPr>
              <w:spacing w:after="200"/>
              <w:jc w:val="center"/>
              <w:rPr>
                <w:rFonts w:eastAsia="Calibri"/>
                <w:sz w:val="20"/>
                <w:szCs w:val="22"/>
                <w:lang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033089D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7825CA75"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5CD4EF4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6FEC629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65A835DC" w14:textId="77777777" w:rsidTr="00D7776C">
        <w:trPr>
          <w:trHeight w:val="315"/>
          <w:jc w:val="center"/>
        </w:trPr>
        <w:tc>
          <w:tcPr>
            <w:tcW w:w="865" w:type="pct"/>
            <w:tcBorders>
              <w:top w:val="single" w:sz="4" w:space="0" w:color="auto"/>
              <w:left w:val="single" w:sz="4" w:space="0" w:color="auto"/>
              <w:bottom w:val="single" w:sz="4" w:space="0" w:color="auto"/>
              <w:right w:val="single" w:sz="4" w:space="0" w:color="auto"/>
            </w:tcBorders>
            <w:hideMark/>
          </w:tcPr>
          <w:p w14:paraId="62C8BBFA"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Made to feel ashamed or embarrassed in front of other people in a way that always make a child to feel bad about?</w:t>
            </w:r>
          </w:p>
        </w:tc>
        <w:tc>
          <w:tcPr>
            <w:tcW w:w="260" w:type="pct"/>
            <w:tcBorders>
              <w:top w:val="single" w:sz="4" w:space="0" w:color="auto"/>
              <w:left w:val="single" w:sz="4" w:space="0" w:color="auto"/>
              <w:bottom w:val="single" w:sz="4" w:space="0" w:color="auto"/>
              <w:right w:val="single" w:sz="4" w:space="0" w:color="auto"/>
            </w:tcBorders>
            <w:hideMark/>
          </w:tcPr>
          <w:p w14:paraId="49E04F2B"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3D4A0D4C" w14:textId="77777777" w:rsidR="00D7776C" w:rsidRPr="00D7776C" w:rsidRDefault="00D7776C" w:rsidP="00757592">
            <w:pPr>
              <w:spacing w:after="200" w:line="276" w:lineRule="auto"/>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5CECECE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84A5BE1" w14:textId="77777777" w:rsidR="00D7776C" w:rsidRPr="00D7776C" w:rsidRDefault="00D7776C" w:rsidP="00757592">
            <w:pPr>
              <w:spacing w:after="200" w:line="276" w:lineRule="auto"/>
              <w:jc w:val="center"/>
              <w:rPr>
                <w:rFonts w:eastAsia="Calibri"/>
                <w:sz w:val="20"/>
                <w:szCs w:val="22"/>
                <w:lang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27B36C0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29451A19"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5B06EFB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3427605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85D84E2"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0127189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Threatened to be hurt or killed, including invoking evil spirits against a child?</w:t>
            </w:r>
          </w:p>
        </w:tc>
        <w:tc>
          <w:tcPr>
            <w:tcW w:w="260" w:type="pct"/>
            <w:tcBorders>
              <w:top w:val="single" w:sz="4" w:space="0" w:color="auto"/>
              <w:left w:val="single" w:sz="4" w:space="0" w:color="auto"/>
              <w:bottom w:val="single" w:sz="4" w:space="0" w:color="auto"/>
              <w:right w:val="single" w:sz="4" w:space="0" w:color="auto"/>
            </w:tcBorders>
            <w:hideMark/>
          </w:tcPr>
          <w:p w14:paraId="53E7CA6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7E4D8273" w14:textId="77777777" w:rsidR="00D7776C" w:rsidRPr="00D7776C" w:rsidRDefault="00D7776C" w:rsidP="00757592">
            <w:pPr>
              <w:spacing w:after="200" w:line="276" w:lineRule="auto"/>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7E926CA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52607FF7" w14:textId="77777777" w:rsidR="00D7776C" w:rsidRPr="00D7776C" w:rsidRDefault="00D7776C" w:rsidP="00757592">
            <w:pPr>
              <w:spacing w:after="200" w:line="276" w:lineRule="auto"/>
              <w:jc w:val="center"/>
              <w:rPr>
                <w:rFonts w:eastAsia="Calibri"/>
                <w:sz w:val="20"/>
                <w:szCs w:val="22"/>
                <w:lang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5B1A137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12691220"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63E905F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7D96418C" w14:textId="77777777" w:rsidR="00D7776C" w:rsidRPr="00D7776C" w:rsidRDefault="00D7776C" w:rsidP="00757592">
            <w:pPr>
              <w:spacing w:line="276" w:lineRule="auto"/>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47784467"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06BF90A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Bullied (teased, embarrassed) so that the child felt sad or bad</w:t>
            </w:r>
          </w:p>
        </w:tc>
        <w:tc>
          <w:tcPr>
            <w:tcW w:w="260" w:type="pct"/>
            <w:tcBorders>
              <w:top w:val="single" w:sz="4" w:space="0" w:color="auto"/>
              <w:left w:val="single" w:sz="4" w:space="0" w:color="auto"/>
              <w:bottom w:val="single" w:sz="4" w:space="0" w:color="auto"/>
              <w:right w:val="single" w:sz="4" w:space="0" w:color="auto"/>
            </w:tcBorders>
            <w:hideMark/>
          </w:tcPr>
          <w:p w14:paraId="7E1DBD4B"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5F3E9E5" w14:textId="77777777" w:rsidR="00D7776C" w:rsidRPr="00D7776C" w:rsidRDefault="00D7776C" w:rsidP="00757592">
            <w:pPr>
              <w:spacing w:after="200" w:line="276" w:lineRule="auto"/>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0960D59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62EE4B02" w14:textId="77777777" w:rsidR="00D7776C" w:rsidRPr="00D7776C" w:rsidRDefault="00D7776C" w:rsidP="00757592">
            <w:pPr>
              <w:spacing w:after="200" w:line="276" w:lineRule="auto"/>
              <w:jc w:val="center"/>
              <w:rPr>
                <w:rFonts w:eastAsia="Calibri"/>
                <w:sz w:val="20"/>
                <w:szCs w:val="22"/>
                <w:lang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6AC0671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723EBAC2"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6B8F9E8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7FC1C38F" w14:textId="77777777" w:rsidR="00D7776C" w:rsidRPr="00D7776C" w:rsidRDefault="00D7776C" w:rsidP="00757592">
            <w:pPr>
              <w:spacing w:line="276" w:lineRule="auto"/>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6C8B26D1"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6BE4FC3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 xml:space="preserve">Spread rumours about the child or tried to turn the child’s friends against him/her </w:t>
            </w:r>
          </w:p>
        </w:tc>
        <w:tc>
          <w:tcPr>
            <w:tcW w:w="260" w:type="pct"/>
            <w:tcBorders>
              <w:top w:val="single" w:sz="4" w:space="0" w:color="auto"/>
              <w:left w:val="single" w:sz="4" w:space="0" w:color="auto"/>
              <w:bottom w:val="single" w:sz="4" w:space="0" w:color="auto"/>
              <w:right w:val="single" w:sz="4" w:space="0" w:color="auto"/>
            </w:tcBorders>
          </w:tcPr>
          <w:p w14:paraId="4AAC607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1FD5539" w14:textId="77777777" w:rsidR="00D7776C" w:rsidRPr="00D7776C" w:rsidRDefault="00D7776C" w:rsidP="00757592">
            <w:pPr>
              <w:spacing w:after="200" w:line="276" w:lineRule="auto"/>
              <w:rPr>
                <w:rFonts w:eastAsia="Calibri"/>
                <w:noProof/>
                <w:sz w:val="13"/>
                <w:szCs w:val="16"/>
                <w:lang w:val="en-GB" w:eastAsia="en-US"/>
              </w:rPr>
            </w:pPr>
            <w:r w:rsidRPr="00D7776C">
              <w:rPr>
                <w:rFonts w:eastAsia="Calibri"/>
                <w:noProof/>
                <w:sz w:val="13"/>
                <w:szCs w:val="16"/>
                <w:lang w:val="en-GB" w:eastAsia="en-US"/>
              </w:rPr>
              <w:t>0</w:t>
            </w:r>
            <w:r w:rsidRPr="00D7776C">
              <w:rPr>
                <w:rFonts w:eastAsia="Calibri"/>
                <w:b/>
                <w:noProof/>
                <w:sz w:val="13"/>
                <w:szCs w:val="16"/>
                <w:lang w:val="en-GB" w:eastAsia="en-US"/>
              </w:rPr>
              <w:t xml:space="preserve">  (</w:t>
            </w:r>
            <w:r w:rsidRPr="00D7776C">
              <w:rPr>
                <w:rFonts w:eastAsia="Calibri"/>
                <w:b/>
                <w:sz w:val="13"/>
                <w:szCs w:val="16"/>
                <w:lang w:val="en-GB" w:eastAsia="en-US"/>
              </w:rPr>
              <w:t>Go to next row</w:t>
            </w:r>
            <w:r w:rsidRPr="00D7776C">
              <w:rPr>
                <w:rFonts w:eastAsia="Calibri"/>
                <w:sz w:val="13"/>
                <w:szCs w:val="16"/>
                <w:lang w:val="en-GB" w:eastAsia="en-US"/>
              </w:rPr>
              <w:t>)</w:t>
            </w:r>
          </w:p>
        </w:tc>
        <w:tc>
          <w:tcPr>
            <w:tcW w:w="646" w:type="pct"/>
            <w:tcBorders>
              <w:top w:val="single" w:sz="4" w:space="0" w:color="auto"/>
              <w:left w:val="single" w:sz="4" w:space="0" w:color="auto"/>
              <w:bottom w:val="single" w:sz="4" w:space="0" w:color="auto"/>
              <w:right w:val="single" w:sz="4" w:space="0" w:color="auto"/>
            </w:tcBorders>
            <w:vAlign w:val="center"/>
          </w:tcPr>
          <w:p w14:paraId="7EBB5B0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74A0D869" w14:textId="77777777" w:rsidR="00D7776C" w:rsidRPr="00D7776C" w:rsidRDefault="00D7776C" w:rsidP="00757592">
            <w:pPr>
              <w:spacing w:after="200" w:line="276" w:lineRule="auto"/>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599B3A7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331FC17A"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644E26A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252DE3D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332EB2E"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315D0D19"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Tried to scare or intimidate a child on purpose by the way they looked at the child, by shouting or by smashing things?</w:t>
            </w:r>
          </w:p>
        </w:tc>
        <w:tc>
          <w:tcPr>
            <w:tcW w:w="260" w:type="pct"/>
            <w:tcBorders>
              <w:top w:val="single" w:sz="4" w:space="0" w:color="auto"/>
              <w:left w:val="single" w:sz="4" w:space="0" w:color="auto"/>
              <w:bottom w:val="single" w:sz="4" w:space="0" w:color="auto"/>
              <w:right w:val="single" w:sz="4" w:space="0" w:color="auto"/>
            </w:tcBorders>
          </w:tcPr>
          <w:p w14:paraId="59CC449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0C6FF36E" w14:textId="77777777" w:rsidR="00D7776C" w:rsidRPr="00D7776C" w:rsidRDefault="00D7776C" w:rsidP="00757592">
            <w:pPr>
              <w:spacing w:after="200" w:line="276" w:lineRule="auto"/>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3DDA7AA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19F711F" w14:textId="77777777" w:rsidR="00D7776C" w:rsidRPr="00D7776C" w:rsidRDefault="00D7776C" w:rsidP="00757592">
            <w:pPr>
              <w:spacing w:after="200" w:line="276" w:lineRule="auto"/>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5CC364B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4EFA9725"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7E85384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57CC49A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2C058AAB" w14:textId="77777777" w:rsidTr="00D7776C">
        <w:trPr>
          <w:trHeight w:val="70"/>
          <w:jc w:val="center"/>
        </w:trPr>
        <w:tc>
          <w:tcPr>
            <w:tcW w:w="865" w:type="pct"/>
            <w:tcBorders>
              <w:top w:val="single" w:sz="4" w:space="0" w:color="auto"/>
              <w:left w:val="single" w:sz="4" w:space="0" w:color="auto"/>
              <w:bottom w:val="single" w:sz="4" w:space="0" w:color="auto"/>
              <w:right w:val="single" w:sz="4" w:space="0" w:color="auto"/>
            </w:tcBorders>
            <w:hideMark/>
          </w:tcPr>
          <w:p w14:paraId="136BB0E1" w14:textId="77777777" w:rsidR="00D7776C" w:rsidRPr="00D7776C" w:rsidRDefault="00D7776C" w:rsidP="00757592">
            <w:pPr>
              <w:spacing w:line="276" w:lineRule="auto"/>
              <w:rPr>
                <w:rFonts w:eastAsia="Calibri"/>
                <w:b/>
                <w:sz w:val="13"/>
                <w:szCs w:val="16"/>
                <w:lang w:val="en-GB" w:eastAsia="en-US"/>
              </w:rPr>
            </w:pPr>
            <w:r w:rsidRPr="00D7776C">
              <w:rPr>
                <w:rFonts w:eastAsia="Calibri"/>
                <w:b/>
                <w:sz w:val="13"/>
                <w:szCs w:val="16"/>
                <w:lang w:val="en-GB" w:eastAsia="en-US"/>
              </w:rPr>
              <w:t>PHYSICAL VIOLENCE</w:t>
            </w:r>
          </w:p>
        </w:tc>
        <w:tc>
          <w:tcPr>
            <w:tcW w:w="260" w:type="pct"/>
            <w:tcBorders>
              <w:top w:val="single" w:sz="4" w:space="0" w:color="auto"/>
              <w:left w:val="single" w:sz="4" w:space="0" w:color="auto"/>
              <w:bottom w:val="single" w:sz="4" w:space="0" w:color="auto"/>
              <w:right w:val="single" w:sz="4" w:space="0" w:color="auto"/>
            </w:tcBorders>
          </w:tcPr>
          <w:p w14:paraId="256D561F" w14:textId="77777777" w:rsidR="00D7776C" w:rsidRPr="00D7776C" w:rsidRDefault="00D7776C" w:rsidP="00757592">
            <w:pPr>
              <w:spacing w:line="276" w:lineRule="auto"/>
              <w:rPr>
                <w:rFonts w:eastAsia="Calibri"/>
                <w:b/>
                <w:sz w:val="13"/>
                <w:szCs w:val="16"/>
                <w:lang w:val="en-GB" w:eastAsia="en-US"/>
              </w:rPr>
            </w:pPr>
            <w:r w:rsidRPr="00D7776C">
              <w:rPr>
                <w:rFonts w:eastAsia="Calibri"/>
                <w:b/>
                <w:sz w:val="13"/>
                <w:szCs w:val="16"/>
                <w:lang w:val="en-GB" w:eastAsia="en-US"/>
              </w:rPr>
              <w:t>YES</w:t>
            </w:r>
          </w:p>
        </w:tc>
        <w:tc>
          <w:tcPr>
            <w:tcW w:w="464" w:type="pct"/>
            <w:tcBorders>
              <w:top w:val="single" w:sz="4" w:space="0" w:color="auto"/>
              <w:left w:val="single" w:sz="4" w:space="0" w:color="auto"/>
              <w:bottom w:val="single" w:sz="4" w:space="0" w:color="auto"/>
              <w:right w:val="single" w:sz="4" w:space="0" w:color="auto"/>
            </w:tcBorders>
          </w:tcPr>
          <w:p w14:paraId="6E8DA772" w14:textId="77777777" w:rsidR="00D7776C" w:rsidRPr="00D7776C" w:rsidRDefault="00D7776C" w:rsidP="00757592">
            <w:pPr>
              <w:spacing w:line="276" w:lineRule="auto"/>
              <w:jc w:val="center"/>
              <w:rPr>
                <w:rFonts w:eastAsia="Calibri"/>
                <w:b/>
                <w:sz w:val="13"/>
                <w:szCs w:val="16"/>
                <w:lang w:val="en-GB" w:eastAsia="en-US"/>
              </w:rPr>
            </w:pPr>
            <w:r w:rsidRPr="00D7776C">
              <w:rPr>
                <w:rFonts w:eastAsia="Calibri"/>
                <w:b/>
                <w:sz w:val="13"/>
                <w:szCs w:val="16"/>
                <w:lang w:val="en-GB" w:eastAsia="en-US"/>
              </w:rPr>
              <w:t>NO</w:t>
            </w:r>
          </w:p>
        </w:tc>
        <w:tc>
          <w:tcPr>
            <w:tcW w:w="646" w:type="pct"/>
            <w:tcBorders>
              <w:top w:val="single" w:sz="4" w:space="0" w:color="auto"/>
              <w:left w:val="single" w:sz="4" w:space="0" w:color="auto"/>
              <w:bottom w:val="single" w:sz="4" w:space="0" w:color="auto"/>
              <w:right w:val="single" w:sz="4" w:space="0" w:color="auto"/>
            </w:tcBorders>
          </w:tcPr>
          <w:p w14:paraId="4B5DA57E" w14:textId="77777777" w:rsidR="00D7776C" w:rsidRPr="00D7776C" w:rsidRDefault="00D7776C" w:rsidP="00757592">
            <w:pPr>
              <w:rPr>
                <w:rFonts w:eastAsia="Calibri"/>
                <w:sz w:val="13"/>
                <w:szCs w:val="16"/>
                <w:lang w:val="en-GB" w:eastAsia="en-US"/>
              </w:rPr>
            </w:pPr>
          </w:p>
        </w:tc>
        <w:tc>
          <w:tcPr>
            <w:tcW w:w="665" w:type="pct"/>
            <w:tcBorders>
              <w:top w:val="single" w:sz="4" w:space="0" w:color="auto"/>
              <w:left w:val="single" w:sz="4" w:space="0" w:color="auto"/>
              <w:bottom w:val="single" w:sz="4" w:space="0" w:color="auto"/>
              <w:right w:val="single" w:sz="4" w:space="0" w:color="auto"/>
            </w:tcBorders>
            <w:vAlign w:val="center"/>
          </w:tcPr>
          <w:p w14:paraId="62A2ADF6" w14:textId="77777777" w:rsidR="00D7776C" w:rsidRPr="00D7776C" w:rsidRDefault="00D7776C" w:rsidP="00757592">
            <w:pPr>
              <w:spacing w:line="276" w:lineRule="auto"/>
              <w:jc w:val="center"/>
              <w:rPr>
                <w:rFonts w:eastAsia="Calibri"/>
                <w:sz w:val="13"/>
                <w:szCs w:val="16"/>
                <w:lang w:val="en-GB" w:eastAsia="en-US"/>
              </w:rPr>
            </w:pPr>
          </w:p>
        </w:tc>
        <w:tc>
          <w:tcPr>
            <w:tcW w:w="260" w:type="pct"/>
            <w:tcBorders>
              <w:top w:val="single" w:sz="4" w:space="0" w:color="auto"/>
              <w:left w:val="single" w:sz="4" w:space="0" w:color="auto"/>
              <w:bottom w:val="single" w:sz="4" w:space="0" w:color="auto"/>
              <w:right w:val="single" w:sz="4" w:space="0" w:color="auto"/>
            </w:tcBorders>
          </w:tcPr>
          <w:p w14:paraId="15F89262" w14:textId="77777777" w:rsidR="00D7776C" w:rsidRPr="00D7776C" w:rsidRDefault="00D7776C" w:rsidP="00757592">
            <w:pPr>
              <w:rPr>
                <w:rFonts w:eastAsia="Calibri"/>
                <w:sz w:val="13"/>
                <w:szCs w:val="16"/>
                <w:lang w:val="en-GB" w:eastAsia="en-US"/>
              </w:rPr>
            </w:pPr>
            <w:r w:rsidRPr="00D7776C">
              <w:rPr>
                <w:rFonts w:eastAsia="Calibri"/>
                <w:b/>
                <w:sz w:val="13"/>
                <w:szCs w:val="16"/>
                <w:lang w:val="en-GB" w:eastAsia="en-US"/>
              </w:rPr>
              <w:t>YES</w:t>
            </w:r>
          </w:p>
        </w:tc>
        <w:tc>
          <w:tcPr>
            <w:tcW w:w="486" w:type="pct"/>
            <w:tcBorders>
              <w:top w:val="single" w:sz="4" w:space="0" w:color="auto"/>
              <w:left w:val="single" w:sz="4" w:space="0" w:color="auto"/>
              <w:bottom w:val="single" w:sz="4" w:space="0" w:color="auto"/>
              <w:right w:val="single" w:sz="4" w:space="0" w:color="auto"/>
            </w:tcBorders>
          </w:tcPr>
          <w:p w14:paraId="7C146F2C" w14:textId="77777777" w:rsidR="00D7776C" w:rsidRPr="00D7776C" w:rsidRDefault="00D7776C" w:rsidP="00757592">
            <w:pPr>
              <w:jc w:val="center"/>
              <w:rPr>
                <w:rFonts w:eastAsia="Calibri"/>
                <w:sz w:val="13"/>
                <w:szCs w:val="16"/>
                <w:lang w:val="en-GB" w:eastAsia="en-US"/>
              </w:rPr>
            </w:pPr>
            <w:r w:rsidRPr="00D7776C">
              <w:rPr>
                <w:rFonts w:eastAsia="Calibri"/>
                <w:b/>
                <w:sz w:val="13"/>
                <w:szCs w:val="16"/>
                <w:lang w:val="en-GB" w:eastAsia="en-US"/>
              </w:rPr>
              <w:t>NO</w:t>
            </w:r>
          </w:p>
        </w:tc>
        <w:tc>
          <w:tcPr>
            <w:tcW w:w="1354" w:type="pct"/>
            <w:tcBorders>
              <w:top w:val="single" w:sz="4" w:space="0" w:color="auto"/>
              <w:left w:val="single" w:sz="4" w:space="0" w:color="auto"/>
              <w:bottom w:val="single" w:sz="4" w:space="0" w:color="auto"/>
              <w:right w:val="single" w:sz="4" w:space="0" w:color="auto"/>
            </w:tcBorders>
          </w:tcPr>
          <w:p w14:paraId="36F9E651" w14:textId="77777777" w:rsidR="00D7776C" w:rsidRPr="00D7776C" w:rsidRDefault="00D7776C" w:rsidP="00757592">
            <w:pPr>
              <w:rPr>
                <w:rFonts w:eastAsia="Calibri"/>
                <w:sz w:val="13"/>
                <w:szCs w:val="16"/>
                <w:lang w:val="en-GB" w:eastAsia="en-US"/>
              </w:rPr>
            </w:pPr>
          </w:p>
        </w:tc>
      </w:tr>
      <w:tr w:rsidR="00D7776C" w:rsidRPr="00D7776C" w14:paraId="048BC9A1"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6BA58268"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Pushed, Grabbed, or Kicked?</w:t>
            </w:r>
          </w:p>
        </w:tc>
        <w:tc>
          <w:tcPr>
            <w:tcW w:w="260" w:type="pct"/>
            <w:tcBorders>
              <w:top w:val="single" w:sz="4" w:space="0" w:color="auto"/>
              <w:left w:val="single" w:sz="4" w:space="0" w:color="auto"/>
              <w:bottom w:val="single" w:sz="4" w:space="0" w:color="auto"/>
              <w:right w:val="single" w:sz="4" w:space="0" w:color="auto"/>
            </w:tcBorders>
            <w:hideMark/>
          </w:tcPr>
          <w:p w14:paraId="4788CA2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65BF9261"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015F822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4810259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2E7F30D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6082116E"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 xml:space="preserve"> (</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78E39AE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4EBB5A8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DE98190"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01C2D2E6" w14:textId="77777777" w:rsidR="00D7776C" w:rsidRPr="00D7776C" w:rsidRDefault="00D7776C" w:rsidP="00757592">
            <w:pPr>
              <w:rPr>
                <w:sz w:val="13"/>
                <w:szCs w:val="16"/>
                <w:lang w:val="en-GB" w:eastAsia="en-US"/>
              </w:rPr>
            </w:pPr>
            <w:r w:rsidRPr="00D7776C">
              <w:rPr>
                <w:sz w:val="13"/>
                <w:szCs w:val="16"/>
                <w:lang w:val="en-GB" w:eastAsia="en-US"/>
              </w:rPr>
              <w:t>Hit, beat, or spanked a child with a hand</w:t>
            </w:r>
          </w:p>
        </w:tc>
        <w:tc>
          <w:tcPr>
            <w:tcW w:w="260" w:type="pct"/>
            <w:tcBorders>
              <w:top w:val="single" w:sz="4" w:space="0" w:color="auto"/>
              <w:left w:val="single" w:sz="4" w:space="0" w:color="auto"/>
              <w:bottom w:val="single" w:sz="4" w:space="0" w:color="auto"/>
              <w:right w:val="single" w:sz="4" w:space="0" w:color="auto"/>
            </w:tcBorders>
            <w:hideMark/>
          </w:tcPr>
          <w:p w14:paraId="2A2177E1"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6100C0AA"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74EC270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22A124C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1B0C06C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376C29FA"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4B932C1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680E769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580242E"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521C35F2" w14:textId="77777777" w:rsidR="00D7776C" w:rsidRPr="00D7776C" w:rsidRDefault="00D7776C" w:rsidP="00757592">
            <w:pPr>
              <w:rPr>
                <w:sz w:val="13"/>
                <w:szCs w:val="16"/>
                <w:lang w:val="en-GB" w:eastAsia="en-US"/>
              </w:rPr>
            </w:pPr>
            <w:r w:rsidRPr="00D7776C">
              <w:rPr>
                <w:sz w:val="13"/>
                <w:szCs w:val="16"/>
                <w:lang w:val="en-GB" w:eastAsia="en-US"/>
              </w:rPr>
              <w:t>Hit, beat, or spanked a child with a belt, paddle, a stick or other object</w:t>
            </w:r>
          </w:p>
        </w:tc>
        <w:tc>
          <w:tcPr>
            <w:tcW w:w="260" w:type="pct"/>
            <w:tcBorders>
              <w:top w:val="single" w:sz="4" w:space="0" w:color="auto"/>
              <w:left w:val="single" w:sz="4" w:space="0" w:color="auto"/>
              <w:bottom w:val="single" w:sz="4" w:space="0" w:color="auto"/>
              <w:right w:val="single" w:sz="4" w:space="0" w:color="auto"/>
            </w:tcBorders>
            <w:hideMark/>
          </w:tcPr>
          <w:p w14:paraId="1F4E6D71"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1EC94A71"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2B3981F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583C451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1B34359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3CF8A358"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299F375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5C1BE72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50ACDBC"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0FF8BE19" w14:textId="77777777" w:rsidR="00D7776C" w:rsidRPr="00D7776C" w:rsidRDefault="00D7776C" w:rsidP="00757592">
            <w:pPr>
              <w:rPr>
                <w:sz w:val="13"/>
                <w:szCs w:val="16"/>
                <w:lang w:val="en-GB" w:eastAsia="en-US"/>
              </w:rPr>
            </w:pPr>
            <w:r w:rsidRPr="00D7776C">
              <w:rPr>
                <w:sz w:val="13"/>
                <w:szCs w:val="16"/>
                <w:lang w:val="en-GB" w:eastAsia="en-US"/>
              </w:rPr>
              <w:t>Choked, smothered or tried to drown a child</w:t>
            </w:r>
          </w:p>
        </w:tc>
        <w:tc>
          <w:tcPr>
            <w:tcW w:w="260" w:type="pct"/>
            <w:tcBorders>
              <w:top w:val="single" w:sz="4" w:space="0" w:color="auto"/>
              <w:left w:val="single" w:sz="4" w:space="0" w:color="auto"/>
              <w:bottom w:val="single" w:sz="4" w:space="0" w:color="auto"/>
              <w:right w:val="single" w:sz="4" w:space="0" w:color="auto"/>
            </w:tcBorders>
            <w:hideMark/>
          </w:tcPr>
          <w:p w14:paraId="54A1803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2C00A6E"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2C5CF90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5C9431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151F141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64523DD9"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421B8DF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3622184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D1EF52D"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1A8392FF" w14:textId="77777777" w:rsidR="00D7776C" w:rsidRPr="00D7776C" w:rsidRDefault="00D7776C" w:rsidP="00757592">
            <w:pPr>
              <w:rPr>
                <w:sz w:val="13"/>
                <w:szCs w:val="16"/>
                <w:lang w:val="en-GB" w:eastAsia="en-US"/>
              </w:rPr>
            </w:pPr>
            <w:r w:rsidRPr="00D7776C">
              <w:rPr>
                <w:sz w:val="13"/>
                <w:szCs w:val="16"/>
                <w:lang w:val="en-GB" w:eastAsia="en-US"/>
              </w:rPr>
              <w:t>Pulled the child’s hair, pinched  or had his/her ear twisted</w:t>
            </w:r>
          </w:p>
        </w:tc>
        <w:tc>
          <w:tcPr>
            <w:tcW w:w="260" w:type="pct"/>
            <w:tcBorders>
              <w:top w:val="single" w:sz="4" w:space="0" w:color="auto"/>
              <w:left w:val="single" w:sz="4" w:space="0" w:color="auto"/>
              <w:bottom w:val="single" w:sz="4" w:space="0" w:color="auto"/>
              <w:right w:val="single" w:sz="4" w:space="0" w:color="auto"/>
            </w:tcBorders>
            <w:hideMark/>
          </w:tcPr>
          <w:p w14:paraId="44AAF11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6CF0D361"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6DEA150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4835202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391E7E8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61EA155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6C4222F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4045496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4E0BC2E"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67B08E9F" w14:textId="77777777" w:rsidR="00D7776C" w:rsidRPr="00D7776C" w:rsidRDefault="00D7776C" w:rsidP="00757592">
            <w:pPr>
              <w:rPr>
                <w:sz w:val="13"/>
                <w:szCs w:val="16"/>
                <w:lang w:val="en-GB" w:eastAsia="en-US"/>
              </w:rPr>
            </w:pPr>
            <w:r w:rsidRPr="00D7776C">
              <w:rPr>
                <w:sz w:val="13"/>
                <w:szCs w:val="16"/>
                <w:lang w:val="en-GB" w:eastAsia="en-US"/>
              </w:rPr>
              <w:t>Burned or scalded a child, (including putting hot chillies or peppers in the child’s mouth)</w:t>
            </w:r>
          </w:p>
        </w:tc>
        <w:tc>
          <w:tcPr>
            <w:tcW w:w="260" w:type="pct"/>
            <w:tcBorders>
              <w:top w:val="single" w:sz="4" w:space="0" w:color="auto"/>
              <w:left w:val="single" w:sz="4" w:space="0" w:color="auto"/>
              <w:bottom w:val="single" w:sz="4" w:space="0" w:color="auto"/>
              <w:right w:val="single" w:sz="4" w:space="0" w:color="auto"/>
            </w:tcBorders>
            <w:hideMark/>
          </w:tcPr>
          <w:p w14:paraId="7B5C4A57"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1E9CF0FB"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05D58CF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6C8D0FD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7AA62CA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540B283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4B13302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3A2A53E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26E44A0E"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3C9FD13B" w14:textId="77777777" w:rsidR="00D7776C" w:rsidRPr="00D7776C" w:rsidRDefault="00D7776C" w:rsidP="00757592">
            <w:pPr>
              <w:rPr>
                <w:sz w:val="13"/>
                <w:szCs w:val="16"/>
                <w:lang w:val="en-GB" w:eastAsia="en-US"/>
              </w:rPr>
            </w:pPr>
            <w:r w:rsidRPr="00D7776C">
              <w:rPr>
                <w:sz w:val="13"/>
                <w:szCs w:val="16"/>
                <w:lang w:val="en-GB" w:eastAsia="en-US"/>
              </w:rPr>
              <w:t>Locked up in a small place, tied up, or chained to something</w:t>
            </w:r>
          </w:p>
        </w:tc>
        <w:tc>
          <w:tcPr>
            <w:tcW w:w="260" w:type="pct"/>
            <w:tcBorders>
              <w:top w:val="single" w:sz="4" w:space="0" w:color="auto"/>
              <w:left w:val="single" w:sz="4" w:space="0" w:color="auto"/>
              <w:bottom w:val="single" w:sz="4" w:space="0" w:color="auto"/>
              <w:right w:val="single" w:sz="4" w:space="0" w:color="auto"/>
            </w:tcBorders>
            <w:hideMark/>
          </w:tcPr>
          <w:p w14:paraId="5A2A97D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2F0F803A"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00B6ED3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4B8118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2485561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2A45755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45B3DDF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2056396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479CAD27" w14:textId="77777777" w:rsidTr="00D7776C">
        <w:trPr>
          <w:trHeight w:val="519"/>
          <w:jc w:val="center"/>
        </w:trPr>
        <w:tc>
          <w:tcPr>
            <w:tcW w:w="865" w:type="pct"/>
            <w:tcBorders>
              <w:top w:val="single" w:sz="4" w:space="0" w:color="auto"/>
              <w:left w:val="single" w:sz="4" w:space="0" w:color="auto"/>
              <w:bottom w:val="single" w:sz="4" w:space="0" w:color="auto"/>
              <w:right w:val="single" w:sz="4" w:space="0" w:color="auto"/>
            </w:tcBorders>
            <w:hideMark/>
          </w:tcPr>
          <w:p w14:paraId="1EF9D2AE" w14:textId="77777777" w:rsidR="00D7776C" w:rsidRPr="00D7776C" w:rsidRDefault="00D7776C" w:rsidP="00757592">
            <w:pPr>
              <w:rPr>
                <w:sz w:val="13"/>
                <w:szCs w:val="16"/>
                <w:lang w:val="en-GB" w:eastAsia="en-US"/>
              </w:rPr>
            </w:pPr>
            <w:r w:rsidRPr="00D7776C">
              <w:rPr>
                <w:sz w:val="13"/>
                <w:szCs w:val="16"/>
                <w:lang w:val="en-GB" w:eastAsia="en-US"/>
              </w:rPr>
              <w:t>Making a child to stay in one position holding a heavy load or making a child to do exercise as punishment</w:t>
            </w:r>
          </w:p>
        </w:tc>
        <w:tc>
          <w:tcPr>
            <w:tcW w:w="260" w:type="pct"/>
            <w:tcBorders>
              <w:top w:val="single" w:sz="4" w:space="0" w:color="auto"/>
              <w:left w:val="single" w:sz="4" w:space="0" w:color="auto"/>
              <w:bottom w:val="single" w:sz="4" w:space="0" w:color="auto"/>
              <w:right w:val="single" w:sz="4" w:space="0" w:color="auto"/>
            </w:tcBorders>
            <w:hideMark/>
          </w:tcPr>
          <w:p w14:paraId="71141DA6"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2BC24B3D"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57CD263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744021F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5B64B31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41382F09"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23713B6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4A006456" w14:textId="77777777" w:rsidR="00D7776C" w:rsidRPr="00D7776C" w:rsidRDefault="00D7776C" w:rsidP="00757592">
            <w:pPr>
              <w:jc w:val="center"/>
              <w:rPr>
                <w:rFonts w:eastAsia="Calibri"/>
                <w:sz w:val="13"/>
                <w:szCs w:val="16"/>
                <w:lang w:val="en-GB" w:eastAsia="en-US"/>
              </w:rPr>
            </w:pPr>
          </w:p>
          <w:p w14:paraId="0C161E7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682CB6B" w14:textId="77777777" w:rsidTr="00D7776C">
        <w:trPr>
          <w:trHeight w:val="683"/>
          <w:jc w:val="center"/>
        </w:trPr>
        <w:tc>
          <w:tcPr>
            <w:tcW w:w="865" w:type="pct"/>
            <w:tcBorders>
              <w:top w:val="single" w:sz="4" w:space="0" w:color="auto"/>
              <w:left w:val="single" w:sz="4" w:space="0" w:color="auto"/>
              <w:bottom w:val="single" w:sz="4" w:space="0" w:color="auto"/>
              <w:right w:val="single" w:sz="4" w:space="0" w:color="auto"/>
            </w:tcBorders>
          </w:tcPr>
          <w:p w14:paraId="60AB81CA" w14:textId="77777777" w:rsidR="00D7776C" w:rsidRPr="00D7776C" w:rsidRDefault="00D7776C" w:rsidP="00757592">
            <w:pPr>
              <w:rPr>
                <w:sz w:val="13"/>
                <w:szCs w:val="16"/>
                <w:lang w:val="en-GB" w:eastAsia="en-US"/>
              </w:rPr>
            </w:pPr>
            <w:r w:rsidRPr="00D7776C">
              <w:rPr>
                <w:sz w:val="13"/>
                <w:szCs w:val="16"/>
                <w:lang w:val="en-GB" w:eastAsia="en-US"/>
              </w:rPr>
              <w:t>Made child(ren) dig, slash a field or do other labour as a punishment?</w:t>
            </w:r>
          </w:p>
          <w:p w14:paraId="2E9F0D4F" w14:textId="77777777" w:rsidR="00D7776C" w:rsidRPr="00D7776C" w:rsidRDefault="00D7776C" w:rsidP="00757592">
            <w:pPr>
              <w:rPr>
                <w:sz w:val="13"/>
                <w:szCs w:val="16"/>
                <w:lang w:val="en-GB" w:eastAsia="en-US"/>
              </w:rPr>
            </w:pPr>
          </w:p>
        </w:tc>
        <w:tc>
          <w:tcPr>
            <w:tcW w:w="260" w:type="pct"/>
            <w:tcBorders>
              <w:top w:val="single" w:sz="4" w:space="0" w:color="auto"/>
              <w:left w:val="single" w:sz="4" w:space="0" w:color="auto"/>
              <w:bottom w:val="single" w:sz="4" w:space="0" w:color="auto"/>
              <w:right w:val="single" w:sz="4" w:space="0" w:color="auto"/>
            </w:tcBorders>
          </w:tcPr>
          <w:p w14:paraId="26CE4AE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31BF9B3"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73471EF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A7AF85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2A96E88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7A62FCE5"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428CE17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31B17675" w14:textId="77777777" w:rsidR="00D7776C" w:rsidRPr="00D7776C" w:rsidRDefault="00D7776C" w:rsidP="00757592">
            <w:pPr>
              <w:jc w:val="center"/>
              <w:rPr>
                <w:rFonts w:eastAsia="Calibri"/>
                <w:sz w:val="13"/>
                <w:szCs w:val="16"/>
                <w:lang w:val="en-GB" w:eastAsia="en-US"/>
              </w:rPr>
            </w:pPr>
          </w:p>
          <w:p w14:paraId="001A282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ED32CD4" w14:textId="77777777" w:rsidTr="00D7776C">
        <w:trPr>
          <w:trHeight w:val="683"/>
          <w:jc w:val="center"/>
        </w:trPr>
        <w:tc>
          <w:tcPr>
            <w:tcW w:w="865" w:type="pct"/>
            <w:tcBorders>
              <w:top w:val="single" w:sz="4" w:space="0" w:color="auto"/>
              <w:left w:val="single" w:sz="4" w:space="0" w:color="auto"/>
              <w:bottom w:val="single" w:sz="4" w:space="0" w:color="auto"/>
              <w:right w:val="single" w:sz="4" w:space="0" w:color="auto"/>
            </w:tcBorders>
          </w:tcPr>
          <w:p w14:paraId="62C26F48" w14:textId="77777777" w:rsidR="00D7776C" w:rsidRPr="00D7776C" w:rsidRDefault="00D7776C" w:rsidP="00757592">
            <w:pPr>
              <w:rPr>
                <w:sz w:val="13"/>
                <w:szCs w:val="16"/>
                <w:lang w:val="en-GB" w:eastAsia="en-US"/>
              </w:rPr>
            </w:pPr>
            <w:r w:rsidRPr="00D7776C">
              <w:rPr>
                <w:sz w:val="13"/>
                <w:szCs w:val="16"/>
                <w:lang w:val="en-GB" w:eastAsia="en-US"/>
              </w:rPr>
              <w:t>Making a child to stand or kneel in a way that hurts as a punishment?</w:t>
            </w:r>
          </w:p>
        </w:tc>
        <w:tc>
          <w:tcPr>
            <w:tcW w:w="260" w:type="pct"/>
            <w:tcBorders>
              <w:top w:val="single" w:sz="4" w:space="0" w:color="auto"/>
              <w:left w:val="single" w:sz="4" w:space="0" w:color="auto"/>
              <w:bottom w:val="single" w:sz="4" w:space="0" w:color="auto"/>
              <w:right w:val="single" w:sz="4" w:space="0" w:color="auto"/>
            </w:tcBorders>
          </w:tcPr>
          <w:p w14:paraId="58341A32"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61DDDF95"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17D734C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3611052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4600300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103EEACA"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58C1F8F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2479BED4" w14:textId="77777777" w:rsidR="00D7776C" w:rsidRPr="00D7776C" w:rsidRDefault="00D7776C" w:rsidP="00757592">
            <w:pPr>
              <w:jc w:val="center"/>
              <w:rPr>
                <w:rFonts w:eastAsia="Calibri"/>
                <w:sz w:val="13"/>
                <w:szCs w:val="16"/>
                <w:lang w:val="en-GB" w:eastAsia="en-US"/>
              </w:rPr>
            </w:pPr>
          </w:p>
          <w:p w14:paraId="6D9A985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8870837" w14:textId="77777777" w:rsidTr="00D7776C">
        <w:trPr>
          <w:trHeight w:val="600"/>
          <w:jc w:val="center"/>
        </w:trPr>
        <w:tc>
          <w:tcPr>
            <w:tcW w:w="865" w:type="pct"/>
            <w:tcBorders>
              <w:top w:val="single" w:sz="4" w:space="0" w:color="auto"/>
              <w:left w:val="single" w:sz="4" w:space="0" w:color="auto"/>
              <w:bottom w:val="single" w:sz="4" w:space="0" w:color="auto"/>
              <w:right w:val="single" w:sz="4" w:space="0" w:color="auto"/>
            </w:tcBorders>
          </w:tcPr>
          <w:p w14:paraId="666B9828" w14:textId="77777777" w:rsidR="00D7776C" w:rsidRPr="00D7776C" w:rsidRDefault="00D7776C" w:rsidP="00757592">
            <w:pPr>
              <w:rPr>
                <w:sz w:val="13"/>
                <w:szCs w:val="16"/>
                <w:lang w:val="en-GB" w:eastAsia="en-US"/>
              </w:rPr>
            </w:pPr>
            <w:r w:rsidRPr="00D7776C">
              <w:rPr>
                <w:sz w:val="13"/>
                <w:szCs w:val="16"/>
                <w:lang w:val="en-GB" w:eastAsia="en-US"/>
              </w:rPr>
              <w:t>Denied a child food as a punishment?</w:t>
            </w:r>
          </w:p>
        </w:tc>
        <w:tc>
          <w:tcPr>
            <w:tcW w:w="260" w:type="pct"/>
            <w:tcBorders>
              <w:top w:val="single" w:sz="4" w:space="0" w:color="auto"/>
              <w:left w:val="single" w:sz="4" w:space="0" w:color="auto"/>
              <w:bottom w:val="single" w:sz="4" w:space="0" w:color="auto"/>
              <w:right w:val="single" w:sz="4" w:space="0" w:color="auto"/>
            </w:tcBorders>
          </w:tcPr>
          <w:p w14:paraId="48B919E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0022EDC3"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5708129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6BBD8F3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622BCB8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452AF964"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1CAE4FE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663B9A25" w14:textId="77777777" w:rsidR="00D7776C" w:rsidRPr="00D7776C" w:rsidRDefault="00D7776C" w:rsidP="00757592">
            <w:pPr>
              <w:jc w:val="center"/>
              <w:rPr>
                <w:rFonts w:eastAsia="Calibri"/>
                <w:sz w:val="13"/>
                <w:szCs w:val="16"/>
                <w:lang w:val="en-GB" w:eastAsia="en-US"/>
              </w:rPr>
            </w:pPr>
          </w:p>
          <w:p w14:paraId="17955FC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421352D2"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2D0AE2C6"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Sexual Violence</w:t>
            </w:r>
          </w:p>
        </w:tc>
        <w:tc>
          <w:tcPr>
            <w:tcW w:w="260" w:type="pct"/>
            <w:tcBorders>
              <w:top w:val="single" w:sz="4" w:space="0" w:color="auto"/>
              <w:left w:val="single" w:sz="4" w:space="0" w:color="auto"/>
              <w:bottom w:val="single" w:sz="4" w:space="0" w:color="auto"/>
              <w:right w:val="single" w:sz="4" w:space="0" w:color="auto"/>
            </w:tcBorders>
          </w:tcPr>
          <w:p w14:paraId="15AA979B"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 xml:space="preserve">Yes </w:t>
            </w:r>
          </w:p>
        </w:tc>
        <w:tc>
          <w:tcPr>
            <w:tcW w:w="464" w:type="pct"/>
            <w:tcBorders>
              <w:top w:val="single" w:sz="4" w:space="0" w:color="auto"/>
              <w:left w:val="single" w:sz="4" w:space="0" w:color="auto"/>
              <w:bottom w:val="single" w:sz="4" w:space="0" w:color="auto"/>
              <w:right w:val="single" w:sz="4" w:space="0" w:color="auto"/>
            </w:tcBorders>
          </w:tcPr>
          <w:p w14:paraId="4C86C856"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No</w:t>
            </w:r>
          </w:p>
        </w:tc>
        <w:tc>
          <w:tcPr>
            <w:tcW w:w="646" w:type="pct"/>
            <w:tcBorders>
              <w:top w:val="single" w:sz="4" w:space="0" w:color="auto"/>
              <w:left w:val="single" w:sz="4" w:space="0" w:color="auto"/>
              <w:bottom w:val="single" w:sz="4" w:space="0" w:color="auto"/>
              <w:right w:val="single" w:sz="4" w:space="0" w:color="auto"/>
            </w:tcBorders>
            <w:vAlign w:val="center"/>
          </w:tcPr>
          <w:p w14:paraId="69C05977" w14:textId="77777777" w:rsidR="00D7776C" w:rsidRPr="00D7776C" w:rsidRDefault="00D7776C" w:rsidP="00757592">
            <w:pPr>
              <w:jc w:val="center"/>
              <w:rPr>
                <w:rFonts w:eastAsia="Calibri"/>
                <w:sz w:val="13"/>
                <w:szCs w:val="16"/>
                <w:lang w:val="en-GB" w:eastAsia="en-US"/>
              </w:rPr>
            </w:pPr>
          </w:p>
        </w:tc>
        <w:tc>
          <w:tcPr>
            <w:tcW w:w="665" w:type="pct"/>
            <w:tcBorders>
              <w:top w:val="single" w:sz="4" w:space="0" w:color="auto"/>
              <w:left w:val="single" w:sz="4" w:space="0" w:color="auto"/>
              <w:bottom w:val="single" w:sz="4" w:space="0" w:color="auto"/>
              <w:right w:val="single" w:sz="4" w:space="0" w:color="auto"/>
            </w:tcBorders>
            <w:vAlign w:val="center"/>
          </w:tcPr>
          <w:p w14:paraId="13351C59" w14:textId="77777777" w:rsidR="00D7776C" w:rsidRPr="00D7776C" w:rsidRDefault="00D7776C" w:rsidP="00757592">
            <w:pPr>
              <w:jc w:val="center"/>
              <w:rPr>
                <w:rFonts w:eastAsia="Calibri"/>
                <w:sz w:val="13"/>
                <w:szCs w:val="16"/>
                <w:lang w:val="en-GB" w:eastAsia="en-US"/>
              </w:rPr>
            </w:pPr>
          </w:p>
        </w:tc>
        <w:tc>
          <w:tcPr>
            <w:tcW w:w="260" w:type="pct"/>
            <w:tcBorders>
              <w:top w:val="single" w:sz="4" w:space="0" w:color="auto"/>
              <w:left w:val="single" w:sz="4" w:space="0" w:color="auto"/>
              <w:bottom w:val="single" w:sz="4" w:space="0" w:color="auto"/>
              <w:right w:val="single" w:sz="4" w:space="0" w:color="auto"/>
            </w:tcBorders>
          </w:tcPr>
          <w:p w14:paraId="778D4E4E"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Yes</w:t>
            </w:r>
          </w:p>
        </w:tc>
        <w:tc>
          <w:tcPr>
            <w:tcW w:w="486" w:type="pct"/>
            <w:tcBorders>
              <w:top w:val="single" w:sz="4" w:space="0" w:color="auto"/>
              <w:left w:val="single" w:sz="4" w:space="0" w:color="auto"/>
              <w:bottom w:val="single" w:sz="4" w:space="0" w:color="auto"/>
              <w:right w:val="single" w:sz="4" w:space="0" w:color="auto"/>
            </w:tcBorders>
          </w:tcPr>
          <w:p w14:paraId="03020D96"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No</w:t>
            </w:r>
          </w:p>
        </w:tc>
        <w:tc>
          <w:tcPr>
            <w:tcW w:w="1354" w:type="pct"/>
            <w:tcBorders>
              <w:top w:val="single" w:sz="4" w:space="0" w:color="auto"/>
              <w:left w:val="single" w:sz="4" w:space="0" w:color="auto"/>
              <w:bottom w:val="single" w:sz="4" w:space="0" w:color="auto"/>
              <w:right w:val="single" w:sz="4" w:space="0" w:color="auto"/>
            </w:tcBorders>
            <w:vAlign w:val="center"/>
          </w:tcPr>
          <w:p w14:paraId="00CFE1BA" w14:textId="77777777" w:rsidR="00D7776C" w:rsidRPr="00D7776C" w:rsidRDefault="00D7776C" w:rsidP="00757592">
            <w:pPr>
              <w:jc w:val="center"/>
              <w:rPr>
                <w:rFonts w:eastAsia="Calibri"/>
                <w:sz w:val="13"/>
                <w:szCs w:val="16"/>
                <w:lang w:val="en-GB" w:eastAsia="en-US"/>
              </w:rPr>
            </w:pPr>
          </w:p>
        </w:tc>
      </w:tr>
      <w:tr w:rsidR="00D7776C" w:rsidRPr="00D7776C" w14:paraId="3A43F7BD"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7A5D203D"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lastRenderedPageBreak/>
              <w:t>Touched or pinched a child’s private parts [e.g. breasts, buttocks or genitals], or made a child to touch theirs</w:t>
            </w:r>
          </w:p>
        </w:tc>
        <w:tc>
          <w:tcPr>
            <w:tcW w:w="260" w:type="pct"/>
            <w:tcBorders>
              <w:top w:val="single" w:sz="4" w:space="0" w:color="auto"/>
              <w:left w:val="single" w:sz="4" w:space="0" w:color="auto"/>
              <w:bottom w:val="single" w:sz="4" w:space="0" w:color="auto"/>
              <w:right w:val="single" w:sz="4" w:space="0" w:color="auto"/>
            </w:tcBorders>
            <w:hideMark/>
          </w:tcPr>
          <w:p w14:paraId="61AACF1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70D7031C"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039F490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10C05A5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3E56B78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1FCBED3F"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6D5941A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1437C31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4EB42E0"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5C83D1D8"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Forced (induced)a child(ren) watch a sex video or look at sexual pictures in a magazine or computer</w:t>
            </w:r>
          </w:p>
        </w:tc>
        <w:tc>
          <w:tcPr>
            <w:tcW w:w="260" w:type="pct"/>
            <w:tcBorders>
              <w:top w:val="single" w:sz="4" w:space="0" w:color="auto"/>
              <w:left w:val="single" w:sz="4" w:space="0" w:color="auto"/>
              <w:bottom w:val="single" w:sz="4" w:space="0" w:color="auto"/>
              <w:right w:val="single" w:sz="4" w:space="0" w:color="auto"/>
            </w:tcBorders>
            <w:hideMark/>
          </w:tcPr>
          <w:p w14:paraId="4816308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165145FA"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46F6368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6E95AC8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7F09BE8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33DFB72F"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2883541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513D3A1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C0961F6"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40716B22"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Forced (induced)a child(ren) to look at their private parts or wanted to look at the child’s private parts</w:t>
            </w:r>
          </w:p>
        </w:tc>
        <w:tc>
          <w:tcPr>
            <w:tcW w:w="260" w:type="pct"/>
            <w:tcBorders>
              <w:top w:val="single" w:sz="4" w:space="0" w:color="auto"/>
              <w:left w:val="single" w:sz="4" w:space="0" w:color="auto"/>
              <w:bottom w:val="single" w:sz="4" w:space="0" w:color="auto"/>
              <w:right w:val="single" w:sz="4" w:space="0" w:color="auto"/>
            </w:tcBorders>
            <w:hideMark/>
          </w:tcPr>
          <w:p w14:paraId="5A27D66F"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455A4D6B"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3458EDB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52A387C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669BB28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7E1CE6D1"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35CFD0D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008BBE1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BB8C467"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5EFFE4C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Seduced a child(ren) with money or material things to do sexual activities?</w:t>
            </w:r>
          </w:p>
        </w:tc>
        <w:tc>
          <w:tcPr>
            <w:tcW w:w="260" w:type="pct"/>
            <w:tcBorders>
              <w:top w:val="single" w:sz="4" w:space="0" w:color="auto"/>
              <w:left w:val="single" w:sz="4" w:space="0" w:color="auto"/>
              <w:bottom w:val="single" w:sz="4" w:space="0" w:color="auto"/>
              <w:right w:val="single" w:sz="4" w:space="0" w:color="auto"/>
            </w:tcBorders>
          </w:tcPr>
          <w:p w14:paraId="19F84D12" w14:textId="77777777" w:rsidR="00D7776C" w:rsidRPr="00D7776C" w:rsidRDefault="00D7776C" w:rsidP="00757592">
            <w:pPr>
              <w:rPr>
                <w:rFonts w:eastAsia="Calibri"/>
                <w:b/>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65B1721F"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6373ED2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715D952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2E2F1A6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60140421"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7AEF60B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4C5E60E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48929250"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hideMark/>
          </w:tcPr>
          <w:p w14:paraId="5A5383A0"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Forced (induced) a child to consent to marriage or consensual union</w:t>
            </w:r>
          </w:p>
        </w:tc>
        <w:tc>
          <w:tcPr>
            <w:tcW w:w="260" w:type="pct"/>
            <w:tcBorders>
              <w:top w:val="single" w:sz="4" w:space="0" w:color="auto"/>
              <w:left w:val="single" w:sz="4" w:space="0" w:color="auto"/>
              <w:bottom w:val="single" w:sz="4" w:space="0" w:color="auto"/>
              <w:right w:val="single" w:sz="4" w:space="0" w:color="auto"/>
            </w:tcBorders>
            <w:hideMark/>
          </w:tcPr>
          <w:p w14:paraId="50ED73A8"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407AC867"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4166DF2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228AA1F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3B739A2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5CEDB0D1"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25A53C4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4F0687B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7663F1C7"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3A03DE6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Forcefully Kissed a child(ren).</w:t>
            </w:r>
          </w:p>
        </w:tc>
        <w:tc>
          <w:tcPr>
            <w:tcW w:w="260" w:type="pct"/>
            <w:tcBorders>
              <w:top w:val="single" w:sz="4" w:space="0" w:color="auto"/>
              <w:left w:val="single" w:sz="4" w:space="0" w:color="auto"/>
              <w:bottom w:val="single" w:sz="4" w:space="0" w:color="auto"/>
              <w:right w:val="single" w:sz="4" w:space="0" w:color="auto"/>
            </w:tcBorders>
          </w:tcPr>
          <w:p w14:paraId="4178F3D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83006DA"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4583C16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6AA0191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1AF02EF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0B45E9B6"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14239EE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35937E6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779F366D"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733F5561"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Threatened or pressured a child to have sex or do sexual things</w:t>
            </w:r>
          </w:p>
        </w:tc>
        <w:tc>
          <w:tcPr>
            <w:tcW w:w="260" w:type="pct"/>
            <w:tcBorders>
              <w:top w:val="single" w:sz="4" w:space="0" w:color="auto"/>
              <w:left w:val="single" w:sz="4" w:space="0" w:color="auto"/>
              <w:bottom w:val="single" w:sz="4" w:space="0" w:color="auto"/>
              <w:right w:val="single" w:sz="4" w:space="0" w:color="auto"/>
            </w:tcBorders>
          </w:tcPr>
          <w:p w14:paraId="5FBB4E4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2FB6736D"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0576E59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3D52357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15D9A96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5A450E2A"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263D461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17B78CB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644064E6"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31F7F8E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Forced  a child(ren) into commercial sex work</w:t>
            </w:r>
          </w:p>
        </w:tc>
        <w:tc>
          <w:tcPr>
            <w:tcW w:w="260" w:type="pct"/>
            <w:tcBorders>
              <w:top w:val="single" w:sz="4" w:space="0" w:color="auto"/>
              <w:left w:val="single" w:sz="4" w:space="0" w:color="auto"/>
              <w:bottom w:val="single" w:sz="4" w:space="0" w:color="auto"/>
              <w:right w:val="single" w:sz="4" w:space="0" w:color="auto"/>
            </w:tcBorders>
          </w:tcPr>
          <w:p w14:paraId="1114486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522B5244"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62FFDE4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0CFF595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3B13D2C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028AB4AE"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1E421F2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69B1C78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4AE6FF1" w14:textId="77777777" w:rsidTr="00D7776C">
        <w:trPr>
          <w:jc w:val="center"/>
        </w:trPr>
        <w:tc>
          <w:tcPr>
            <w:tcW w:w="865" w:type="pct"/>
            <w:tcBorders>
              <w:top w:val="single" w:sz="4" w:space="0" w:color="auto"/>
              <w:left w:val="single" w:sz="4" w:space="0" w:color="auto"/>
              <w:bottom w:val="single" w:sz="4" w:space="0" w:color="auto"/>
              <w:right w:val="single" w:sz="4" w:space="0" w:color="auto"/>
            </w:tcBorders>
          </w:tcPr>
          <w:p w14:paraId="156BCA1D" w14:textId="77777777" w:rsidR="00D7776C" w:rsidRPr="00D7776C" w:rsidRDefault="00D7776C" w:rsidP="00757592">
            <w:pPr>
              <w:rPr>
                <w:rFonts w:eastAsia="Calibri"/>
                <w:sz w:val="13"/>
                <w:szCs w:val="16"/>
                <w:lang w:val="en-GB" w:eastAsia="en-US"/>
              </w:rPr>
            </w:pPr>
            <w:r w:rsidRPr="00D7776C">
              <w:rPr>
                <w:rFonts w:eastAsia="Calibri"/>
                <w:sz w:val="13"/>
                <w:szCs w:val="16"/>
                <w:lang w:eastAsia="en-US"/>
              </w:rPr>
              <w:br w:type="page"/>
            </w:r>
            <w:r w:rsidRPr="00D7776C">
              <w:rPr>
                <w:rFonts w:eastAsia="Calibri"/>
                <w:sz w:val="13"/>
                <w:szCs w:val="16"/>
                <w:lang w:val="en-GB" w:eastAsia="en-US"/>
              </w:rPr>
              <w:t>Raped or  forced a child to have sexual intercourse (vaginal, anal or oral)</w:t>
            </w:r>
          </w:p>
        </w:tc>
        <w:tc>
          <w:tcPr>
            <w:tcW w:w="260" w:type="pct"/>
            <w:tcBorders>
              <w:top w:val="single" w:sz="4" w:space="0" w:color="auto"/>
              <w:left w:val="single" w:sz="4" w:space="0" w:color="auto"/>
              <w:bottom w:val="single" w:sz="4" w:space="0" w:color="auto"/>
              <w:right w:val="single" w:sz="4" w:space="0" w:color="auto"/>
            </w:tcBorders>
          </w:tcPr>
          <w:p w14:paraId="633565F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464" w:type="pct"/>
            <w:tcBorders>
              <w:top w:val="single" w:sz="4" w:space="0" w:color="auto"/>
              <w:left w:val="single" w:sz="4" w:space="0" w:color="auto"/>
              <w:bottom w:val="single" w:sz="4" w:space="0" w:color="auto"/>
              <w:right w:val="single" w:sz="4" w:space="0" w:color="auto"/>
            </w:tcBorders>
          </w:tcPr>
          <w:p w14:paraId="1296A89A"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646" w:type="pct"/>
            <w:tcBorders>
              <w:top w:val="single" w:sz="4" w:space="0" w:color="auto"/>
              <w:left w:val="single" w:sz="4" w:space="0" w:color="auto"/>
              <w:bottom w:val="single" w:sz="4" w:space="0" w:color="auto"/>
              <w:right w:val="single" w:sz="4" w:space="0" w:color="auto"/>
            </w:tcBorders>
            <w:vAlign w:val="center"/>
          </w:tcPr>
          <w:p w14:paraId="38CEE1E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665" w:type="pct"/>
            <w:tcBorders>
              <w:top w:val="single" w:sz="4" w:space="0" w:color="auto"/>
              <w:left w:val="single" w:sz="4" w:space="0" w:color="auto"/>
              <w:bottom w:val="single" w:sz="4" w:space="0" w:color="auto"/>
              <w:right w:val="single" w:sz="4" w:space="0" w:color="auto"/>
            </w:tcBorders>
            <w:vAlign w:val="center"/>
          </w:tcPr>
          <w:p w14:paraId="73BE33F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60" w:type="pct"/>
            <w:tcBorders>
              <w:top w:val="single" w:sz="4" w:space="0" w:color="auto"/>
              <w:left w:val="single" w:sz="4" w:space="0" w:color="auto"/>
              <w:bottom w:val="single" w:sz="4" w:space="0" w:color="auto"/>
              <w:right w:val="single" w:sz="4" w:space="0" w:color="auto"/>
            </w:tcBorders>
          </w:tcPr>
          <w:p w14:paraId="62DC4FA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486" w:type="pct"/>
            <w:tcBorders>
              <w:top w:val="single" w:sz="4" w:space="0" w:color="auto"/>
              <w:left w:val="single" w:sz="4" w:space="0" w:color="auto"/>
              <w:bottom w:val="single" w:sz="4" w:space="0" w:color="auto"/>
              <w:right w:val="single" w:sz="4" w:space="0" w:color="auto"/>
            </w:tcBorders>
          </w:tcPr>
          <w:p w14:paraId="38E90ACB"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sz w:val="13"/>
                <w:szCs w:val="16"/>
                <w:lang w:val="en-GB" w:eastAsia="en-US"/>
              </w:rPr>
              <w:t>Go to next row)</w:t>
            </w:r>
          </w:p>
        </w:tc>
        <w:tc>
          <w:tcPr>
            <w:tcW w:w="1354" w:type="pct"/>
            <w:tcBorders>
              <w:top w:val="single" w:sz="4" w:space="0" w:color="auto"/>
              <w:left w:val="single" w:sz="4" w:space="0" w:color="auto"/>
              <w:bottom w:val="single" w:sz="4" w:space="0" w:color="auto"/>
              <w:right w:val="single" w:sz="4" w:space="0" w:color="auto"/>
            </w:tcBorders>
            <w:vAlign w:val="center"/>
          </w:tcPr>
          <w:p w14:paraId="5F4FE60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1   2 3  4  5 6789 10     12       13      14</w:t>
            </w:r>
          </w:p>
          <w:p w14:paraId="1737D9E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bl>
    <w:p w14:paraId="78392001" w14:textId="2227C5F9" w:rsidR="00D7776C" w:rsidRPr="00D7776C" w:rsidRDefault="00D7776C" w:rsidP="00D7776C">
      <w:pPr>
        <w:rPr>
          <w:rFonts w:eastAsia="Calibri"/>
          <w:b/>
          <w:sz w:val="13"/>
          <w:szCs w:val="16"/>
          <w:lang w:eastAsia="en-US"/>
        </w:rPr>
      </w:pPr>
      <w:r w:rsidRPr="00D7776C">
        <w:rPr>
          <w:rFonts w:eastAsia="Calibri"/>
          <w:b/>
          <w:sz w:val="13"/>
          <w:szCs w:val="16"/>
          <w:lang w:eastAsia="en-US"/>
        </w:rPr>
        <w:t>SECTION 4: Factors that predispose children to violence, awareness of existing legal frameworks and participation in activities that promote child protectio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824"/>
        <w:gridCol w:w="509"/>
        <w:gridCol w:w="2224"/>
        <w:gridCol w:w="3862"/>
        <w:gridCol w:w="868"/>
        <w:gridCol w:w="703"/>
      </w:tblGrid>
      <w:tr w:rsidR="00D7776C" w:rsidRPr="00D7776C" w14:paraId="5EC228F0" w14:textId="77777777" w:rsidTr="00757592">
        <w:trPr>
          <w:jc w:val="center"/>
        </w:trPr>
        <w:tc>
          <w:tcPr>
            <w:tcW w:w="458" w:type="pct"/>
            <w:tcBorders>
              <w:top w:val="single" w:sz="12" w:space="0" w:color="auto"/>
              <w:left w:val="single" w:sz="12" w:space="0" w:color="auto"/>
              <w:bottom w:val="single" w:sz="6" w:space="0" w:color="auto"/>
              <w:right w:val="single" w:sz="6" w:space="0" w:color="auto"/>
            </w:tcBorders>
            <w:shd w:val="pct20" w:color="auto" w:fill="FFFFFF"/>
            <w:hideMark/>
          </w:tcPr>
          <w:p w14:paraId="428DB316" w14:textId="77777777" w:rsidR="00D7776C" w:rsidRPr="00D7776C" w:rsidRDefault="00D7776C" w:rsidP="00757592">
            <w:pPr>
              <w:rPr>
                <w:sz w:val="15"/>
                <w:szCs w:val="17"/>
                <w:lang w:eastAsia="en-US"/>
              </w:rPr>
            </w:pPr>
            <w:r w:rsidRPr="00D7776C">
              <w:rPr>
                <w:sz w:val="15"/>
                <w:szCs w:val="17"/>
                <w:lang w:eastAsia="en-US"/>
              </w:rPr>
              <w:t>No.</w:t>
            </w:r>
          </w:p>
        </w:tc>
        <w:tc>
          <w:tcPr>
            <w:tcW w:w="1520" w:type="pct"/>
            <w:gridSpan w:val="2"/>
            <w:tcBorders>
              <w:top w:val="single" w:sz="12" w:space="0" w:color="auto"/>
              <w:left w:val="single" w:sz="6" w:space="0" w:color="auto"/>
              <w:bottom w:val="single" w:sz="6" w:space="0" w:color="auto"/>
              <w:right w:val="single" w:sz="6" w:space="0" w:color="auto"/>
            </w:tcBorders>
            <w:shd w:val="pct80" w:color="auto" w:fill="FFFFFF"/>
            <w:hideMark/>
          </w:tcPr>
          <w:p w14:paraId="511C1C0C" w14:textId="77777777" w:rsidR="00D7776C" w:rsidRPr="00D7776C" w:rsidRDefault="00D7776C" w:rsidP="00757592">
            <w:pPr>
              <w:rPr>
                <w:sz w:val="15"/>
                <w:szCs w:val="17"/>
                <w:lang w:eastAsia="en-US"/>
              </w:rPr>
            </w:pPr>
            <w:r w:rsidRPr="00D7776C">
              <w:rPr>
                <w:sz w:val="15"/>
                <w:szCs w:val="17"/>
                <w:lang w:eastAsia="en-US"/>
              </w:rPr>
              <w:t>Questions and Filters</w:t>
            </w:r>
          </w:p>
        </w:tc>
        <w:tc>
          <w:tcPr>
            <w:tcW w:w="2148" w:type="pct"/>
            <w:tcBorders>
              <w:top w:val="single" w:sz="12" w:space="0" w:color="auto"/>
              <w:left w:val="single" w:sz="6" w:space="0" w:color="auto"/>
              <w:bottom w:val="single" w:sz="6" w:space="0" w:color="auto"/>
              <w:right w:val="single" w:sz="6" w:space="0" w:color="auto"/>
            </w:tcBorders>
            <w:shd w:val="pct80" w:color="auto" w:fill="FFFFFF"/>
          </w:tcPr>
          <w:p w14:paraId="3E6CD605" w14:textId="77777777" w:rsidR="00D7776C" w:rsidRPr="00D7776C" w:rsidRDefault="00D7776C" w:rsidP="00757592">
            <w:pPr>
              <w:rPr>
                <w:sz w:val="15"/>
                <w:szCs w:val="17"/>
                <w:lang w:eastAsia="en-US"/>
              </w:rPr>
            </w:pPr>
          </w:p>
        </w:tc>
        <w:tc>
          <w:tcPr>
            <w:tcW w:w="483" w:type="pct"/>
            <w:tcBorders>
              <w:top w:val="single" w:sz="12" w:space="0" w:color="auto"/>
              <w:left w:val="single" w:sz="6" w:space="0" w:color="auto"/>
              <w:bottom w:val="single" w:sz="6" w:space="0" w:color="auto"/>
              <w:right w:val="single" w:sz="6" w:space="0" w:color="auto"/>
            </w:tcBorders>
            <w:shd w:val="pct80" w:color="auto" w:fill="FFFFFF"/>
          </w:tcPr>
          <w:p w14:paraId="705B599A" w14:textId="77777777" w:rsidR="00D7776C" w:rsidRPr="00D7776C" w:rsidRDefault="00D7776C" w:rsidP="00757592">
            <w:pPr>
              <w:jc w:val="center"/>
              <w:rPr>
                <w:sz w:val="15"/>
                <w:szCs w:val="17"/>
                <w:lang w:eastAsia="en-US"/>
              </w:rPr>
            </w:pPr>
          </w:p>
        </w:tc>
        <w:tc>
          <w:tcPr>
            <w:tcW w:w="391" w:type="pct"/>
            <w:tcBorders>
              <w:top w:val="single" w:sz="12" w:space="0" w:color="auto"/>
              <w:left w:val="single" w:sz="6" w:space="0" w:color="auto"/>
              <w:bottom w:val="single" w:sz="6" w:space="0" w:color="auto"/>
              <w:right w:val="single" w:sz="12" w:space="0" w:color="auto"/>
            </w:tcBorders>
            <w:shd w:val="pct80" w:color="auto" w:fill="FFFFFF"/>
            <w:hideMark/>
          </w:tcPr>
          <w:p w14:paraId="7B895656" w14:textId="77777777" w:rsidR="00D7776C" w:rsidRPr="00D7776C" w:rsidRDefault="00D7776C" w:rsidP="00757592">
            <w:pPr>
              <w:rPr>
                <w:sz w:val="15"/>
                <w:szCs w:val="17"/>
                <w:lang w:eastAsia="en-US"/>
              </w:rPr>
            </w:pPr>
            <w:r w:rsidRPr="00D7776C">
              <w:rPr>
                <w:sz w:val="15"/>
                <w:szCs w:val="17"/>
                <w:lang w:eastAsia="en-US"/>
              </w:rPr>
              <w:t>Skip to</w:t>
            </w:r>
          </w:p>
        </w:tc>
      </w:tr>
      <w:tr w:rsidR="00D7776C" w:rsidRPr="00D7776C" w14:paraId="121835FF" w14:textId="77777777" w:rsidTr="00757592">
        <w:trPr>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hideMark/>
          </w:tcPr>
          <w:p w14:paraId="59A9573A" w14:textId="77777777" w:rsidR="00D7776C" w:rsidRPr="00D7776C" w:rsidRDefault="00D7776C" w:rsidP="00757592">
            <w:pPr>
              <w:rPr>
                <w:sz w:val="15"/>
                <w:szCs w:val="17"/>
                <w:lang w:eastAsia="en-US"/>
              </w:rPr>
            </w:pPr>
            <w:r w:rsidRPr="00D7776C">
              <w:rPr>
                <w:sz w:val="15"/>
                <w:szCs w:val="17"/>
                <w:lang w:eastAsia="en-US"/>
              </w:rPr>
              <w:t>Q401a</w:t>
            </w:r>
          </w:p>
        </w:tc>
        <w:tc>
          <w:tcPr>
            <w:tcW w:w="283" w:type="pct"/>
            <w:vMerge w:val="restart"/>
            <w:tcBorders>
              <w:top w:val="single" w:sz="6" w:space="0" w:color="auto"/>
              <w:left w:val="single" w:sz="6" w:space="0" w:color="auto"/>
              <w:right w:val="single" w:sz="6" w:space="0" w:color="auto"/>
            </w:tcBorders>
            <w:textDirection w:val="btLr"/>
          </w:tcPr>
          <w:p w14:paraId="50843651" w14:textId="77777777" w:rsidR="00D7776C" w:rsidRPr="00D7776C" w:rsidRDefault="00D7776C" w:rsidP="00757592">
            <w:pPr>
              <w:ind w:left="113" w:right="113"/>
              <w:rPr>
                <w:rFonts w:eastAsia="Calibri"/>
                <w:sz w:val="15"/>
                <w:szCs w:val="17"/>
                <w:lang w:eastAsia="en-US"/>
              </w:rPr>
            </w:pPr>
            <w:r w:rsidRPr="00D7776C">
              <w:rPr>
                <w:rFonts w:eastAsia="Calibri"/>
                <w:sz w:val="15"/>
                <w:szCs w:val="17"/>
                <w:lang w:eastAsia="en-US"/>
              </w:rPr>
              <w:t xml:space="preserve">Children’s exposure to violence is mediated by various social, economic and political factors. </w:t>
            </w:r>
          </w:p>
        </w:tc>
        <w:tc>
          <w:tcPr>
            <w:tcW w:w="1237" w:type="pct"/>
            <w:tcBorders>
              <w:top w:val="single" w:sz="6" w:space="0" w:color="auto"/>
              <w:left w:val="single" w:sz="6" w:space="0" w:color="auto"/>
              <w:bottom w:val="single" w:sz="6" w:space="0" w:color="auto"/>
              <w:right w:val="single" w:sz="6" w:space="0" w:color="auto"/>
            </w:tcBorders>
          </w:tcPr>
          <w:p w14:paraId="7B24B0FE" w14:textId="77777777" w:rsidR="00D7776C" w:rsidRPr="00D7776C" w:rsidRDefault="00D7776C" w:rsidP="00757592">
            <w:pPr>
              <w:rPr>
                <w:rFonts w:eastAsia="Calibri"/>
                <w:sz w:val="15"/>
                <w:szCs w:val="17"/>
                <w:lang w:eastAsia="en-US"/>
              </w:rPr>
            </w:pPr>
          </w:p>
          <w:p w14:paraId="49A6EBDF" w14:textId="77777777" w:rsidR="00D7776C" w:rsidRPr="00D7776C" w:rsidRDefault="00D7776C" w:rsidP="00757592">
            <w:pPr>
              <w:rPr>
                <w:rFonts w:eastAsia="Calibri"/>
                <w:sz w:val="15"/>
                <w:szCs w:val="17"/>
                <w:lang w:eastAsia="en-US"/>
              </w:rPr>
            </w:pPr>
          </w:p>
          <w:p w14:paraId="23B39D8F" w14:textId="77777777" w:rsidR="00D7776C" w:rsidRPr="00D7776C" w:rsidRDefault="00D7776C" w:rsidP="00757592">
            <w:pPr>
              <w:rPr>
                <w:rFonts w:eastAsia="Calibri"/>
                <w:sz w:val="15"/>
                <w:szCs w:val="17"/>
                <w:lang w:eastAsia="en-US"/>
              </w:rPr>
            </w:pPr>
          </w:p>
          <w:p w14:paraId="3CB03EBB" w14:textId="77777777" w:rsidR="00D7776C" w:rsidRPr="00D7776C" w:rsidRDefault="00D7776C" w:rsidP="00757592">
            <w:pPr>
              <w:rPr>
                <w:rFonts w:eastAsia="Calibri"/>
                <w:sz w:val="15"/>
                <w:szCs w:val="17"/>
                <w:lang w:eastAsia="en-US"/>
              </w:rPr>
            </w:pPr>
          </w:p>
          <w:p w14:paraId="50636639"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do the following factors predispose children to VAC in your community?</w:t>
            </w:r>
          </w:p>
        </w:tc>
        <w:tc>
          <w:tcPr>
            <w:tcW w:w="2148" w:type="pct"/>
            <w:tcBorders>
              <w:top w:val="single" w:sz="6" w:space="0" w:color="auto"/>
              <w:left w:val="single" w:sz="6" w:space="0" w:color="auto"/>
              <w:bottom w:val="single" w:sz="6" w:space="0" w:color="auto"/>
              <w:right w:val="single" w:sz="6" w:space="0" w:color="auto"/>
            </w:tcBorders>
            <w:hideMark/>
          </w:tcPr>
          <w:p w14:paraId="10556DD4"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abusing drugs or alcohol</w:t>
            </w:r>
          </w:p>
          <w:p w14:paraId="38631EAE" w14:textId="77777777" w:rsidR="00D7776C" w:rsidRPr="00D7776C" w:rsidRDefault="00D7776C" w:rsidP="00757592">
            <w:pPr>
              <w:rPr>
                <w:rFonts w:eastAsia="Calibri"/>
                <w:sz w:val="15"/>
                <w:szCs w:val="17"/>
                <w:lang w:eastAsia="en-US"/>
              </w:rPr>
            </w:pPr>
            <w:r w:rsidRPr="00D7776C">
              <w:rPr>
                <w:rFonts w:eastAsia="Calibri"/>
                <w:sz w:val="15"/>
                <w:szCs w:val="17"/>
                <w:lang w:eastAsia="en-US"/>
              </w:rPr>
              <w:t>Domestic violence</w:t>
            </w:r>
          </w:p>
          <w:p w14:paraId="4D9CC9AF" w14:textId="77777777" w:rsidR="00D7776C" w:rsidRPr="00D7776C" w:rsidRDefault="00D7776C" w:rsidP="00757592">
            <w:pPr>
              <w:rPr>
                <w:rFonts w:eastAsia="Calibri"/>
                <w:sz w:val="15"/>
                <w:szCs w:val="17"/>
                <w:lang w:eastAsia="en-US"/>
              </w:rPr>
            </w:pPr>
            <w:r w:rsidRPr="00D7776C">
              <w:rPr>
                <w:rFonts w:eastAsia="Calibri"/>
                <w:sz w:val="15"/>
                <w:szCs w:val="17"/>
                <w:lang w:eastAsia="en-US"/>
              </w:rPr>
              <w:t>Denial of basic needs (food, shelter, clothing, etc)</w:t>
            </w:r>
          </w:p>
          <w:p w14:paraId="12F21B90" w14:textId="77777777" w:rsidR="00D7776C" w:rsidRPr="00D7776C" w:rsidRDefault="00D7776C" w:rsidP="00757592">
            <w:pPr>
              <w:rPr>
                <w:rFonts w:eastAsia="Calibri"/>
                <w:sz w:val="15"/>
                <w:szCs w:val="17"/>
                <w:lang w:eastAsia="en-US"/>
              </w:rPr>
            </w:pPr>
            <w:r w:rsidRPr="00D7776C">
              <w:rPr>
                <w:rFonts w:eastAsia="Calibri"/>
                <w:sz w:val="15"/>
                <w:szCs w:val="17"/>
                <w:lang w:eastAsia="en-US"/>
              </w:rPr>
              <w:t>Low household income</w:t>
            </w:r>
          </w:p>
          <w:p w14:paraId="6D1826B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Stubbornness of children </w:t>
            </w:r>
          </w:p>
          <w:p w14:paraId="52935982"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ignorance of child protection rights</w:t>
            </w:r>
          </w:p>
          <w:p w14:paraId="79DDAE42"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Children dropping out of school</w:t>
            </w:r>
          </w:p>
          <w:p w14:paraId="4873189B"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limited acceptance of children’s rights</w:t>
            </w:r>
          </w:p>
          <w:p w14:paraId="0283CB41" w14:textId="77777777" w:rsidR="00D7776C" w:rsidRPr="00D7776C" w:rsidRDefault="00D7776C" w:rsidP="00757592">
            <w:pPr>
              <w:rPr>
                <w:rFonts w:eastAsia="Calibri"/>
                <w:sz w:val="15"/>
                <w:szCs w:val="17"/>
                <w:lang w:eastAsia="en-US"/>
              </w:rPr>
            </w:pPr>
            <w:r w:rsidRPr="00D7776C">
              <w:rPr>
                <w:rFonts w:eastAsia="Calibri"/>
                <w:sz w:val="15"/>
                <w:szCs w:val="17"/>
                <w:lang w:eastAsia="en-US"/>
              </w:rPr>
              <w:t>Irresponsible parenting</w:t>
            </w:r>
          </w:p>
          <w:p w14:paraId="15192108" w14:textId="77777777" w:rsidR="00D7776C" w:rsidRPr="00D7776C" w:rsidRDefault="00D7776C" w:rsidP="00757592">
            <w:pPr>
              <w:rPr>
                <w:rFonts w:eastAsia="Calibri"/>
                <w:sz w:val="15"/>
                <w:szCs w:val="17"/>
                <w:lang w:eastAsia="en-US"/>
              </w:rPr>
            </w:pPr>
            <w:r w:rsidRPr="00D7776C">
              <w:rPr>
                <w:rFonts w:eastAsia="Calibri"/>
                <w:sz w:val="15"/>
                <w:szCs w:val="17"/>
                <w:lang w:eastAsia="en-US"/>
              </w:rPr>
              <w:t>Peer pressure</w:t>
            </w:r>
          </w:p>
          <w:p w14:paraId="0014EE07"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attempt to maintain authority</w:t>
            </w:r>
          </w:p>
          <w:p w14:paraId="3DFC3CEA" w14:textId="77777777" w:rsidR="00D7776C" w:rsidRPr="00D7776C" w:rsidRDefault="00D7776C" w:rsidP="00757592">
            <w:pPr>
              <w:rPr>
                <w:rFonts w:eastAsia="Calibri"/>
                <w:sz w:val="15"/>
                <w:szCs w:val="17"/>
                <w:lang w:eastAsia="en-US"/>
              </w:rPr>
            </w:pPr>
            <w:r w:rsidRPr="00D7776C">
              <w:rPr>
                <w:rFonts w:eastAsia="Calibri"/>
                <w:sz w:val="15"/>
                <w:szCs w:val="17"/>
                <w:lang w:eastAsia="en-US"/>
              </w:rPr>
              <w:t>Diminishing role of community in child upbringing</w:t>
            </w:r>
          </w:p>
          <w:p w14:paraId="10B9A398"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Children abusing drugs or alcohol</w:t>
            </w:r>
          </w:p>
          <w:p w14:paraId="3CC5C361" w14:textId="77777777" w:rsidR="00D7776C" w:rsidRPr="00D7776C" w:rsidRDefault="00D7776C" w:rsidP="00757592">
            <w:pPr>
              <w:rPr>
                <w:rFonts w:eastAsia="Calibri"/>
                <w:sz w:val="15"/>
                <w:szCs w:val="17"/>
                <w:lang w:eastAsia="en-US"/>
              </w:rPr>
            </w:pPr>
            <w:r w:rsidRPr="00D7776C">
              <w:rPr>
                <w:rFonts w:eastAsia="Calibri"/>
                <w:sz w:val="15"/>
                <w:szCs w:val="17"/>
                <w:lang w:eastAsia="en-US"/>
              </w:rPr>
              <w:t>High Spread of pornography</w:t>
            </w:r>
          </w:p>
          <w:p w14:paraId="09E52CD2" w14:textId="77777777" w:rsidR="00D7776C" w:rsidRPr="00D7776C" w:rsidRDefault="00D7776C" w:rsidP="00757592">
            <w:pPr>
              <w:rPr>
                <w:rFonts w:eastAsia="Calibri"/>
                <w:sz w:val="15"/>
                <w:szCs w:val="17"/>
                <w:lang w:eastAsia="en-US"/>
              </w:rPr>
            </w:pPr>
            <w:r w:rsidRPr="00D7776C">
              <w:rPr>
                <w:rFonts w:eastAsia="Calibri"/>
                <w:sz w:val="15"/>
                <w:szCs w:val="17"/>
                <w:lang w:eastAsia="en-US"/>
              </w:rPr>
              <w:t>Negative cultural/religious beliefs</w:t>
            </w:r>
          </w:p>
          <w:p w14:paraId="37F519D4"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Inadequate laws/bylaws on child protection</w:t>
            </w:r>
          </w:p>
          <w:p w14:paraId="50ECB3EE"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 _____________________________</w:t>
            </w:r>
          </w:p>
        </w:tc>
        <w:tc>
          <w:tcPr>
            <w:tcW w:w="483" w:type="pct"/>
            <w:tcBorders>
              <w:top w:val="single" w:sz="6" w:space="0" w:color="auto"/>
              <w:left w:val="single" w:sz="6" w:space="0" w:color="auto"/>
              <w:bottom w:val="single" w:sz="6" w:space="0" w:color="auto"/>
              <w:right w:val="single" w:sz="6" w:space="0" w:color="auto"/>
            </w:tcBorders>
            <w:hideMark/>
          </w:tcPr>
          <w:p w14:paraId="23BF8A1A" w14:textId="77777777" w:rsidR="00D7776C" w:rsidRPr="00D7776C" w:rsidRDefault="00D7776C" w:rsidP="00757592">
            <w:pPr>
              <w:jc w:val="center"/>
              <w:rPr>
                <w:sz w:val="15"/>
                <w:szCs w:val="17"/>
                <w:lang w:eastAsia="en-US"/>
              </w:rPr>
            </w:pPr>
            <w:r w:rsidRPr="00D7776C">
              <w:rPr>
                <w:sz w:val="15"/>
                <w:szCs w:val="17"/>
                <w:lang w:eastAsia="en-US"/>
              </w:rPr>
              <w:t>1</w:t>
            </w:r>
          </w:p>
          <w:p w14:paraId="0621DCB8" w14:textId="77777777" w:rsidR="00D7776C" w:rsidRPr="00D7776C" w:rsidRDefault="00D7776C" w:rsidP="00757592">
            <w:pPr>
              <w:jc w:val="center"/>
              <w:rPr>
                <w:sz w:val="15"/>
                <w:szCs w:val="17"/>
                <w:lang w:eastAsia="en-US"/>
              </w:rPr>
            </w:pPr>
            <w:r w:rsidRPr="00D7776C">
              <w:rPr>
                <w:sz w:val="15"/>
                <w:szCs w:val="17"/>
                <w:lang w:eastAsia="en-US"/>
              </w:rPr>
              <w:t>2</w:t>
            </w:r>
          </w:p>
          <w:p w14:paraId="5C1D2714" w14:textId="77777777" w:rsidR="00D7776C" w:rsidRPr="00D7776C" w:rsidRDefault="00D7776C" w:rsidP="00757592">
            <w:pPr>
              <w:jc w:val="center"/>
              <w:rPr>
                <w:sz w:val="15"/>
                <w:szCs w:val="17"/>
                <w:lang w:eastAsia="en-US"/>
              </w:rPr>
            </w:pPr>
            <w:r w:rsidRPr="00D7776C">
              <w:rPr>
                <w:sz w:val="15"/>
                <w:szCs w:val="17"/>
                <w:lang w:eastAsia="en-US"/>
              </w:rPr>
              <w:t>3</w:t>
            </w:r>
          </w:p>
          <w:p w14:paraId="657118DC" w14:textId="77777777" w:rsidR="00D7776C" w:rsidRPr="00D7776C" w:rsidRDefault="00D7776C" w:rsidP="00757592">
            <w:pPr>
              <w:jc w:val="center"/>
              <w:rPr>
                <w:sz w:val="15"/>
                <w:szCs w:val="17"/>
                <w:lang w:eastAsia="en-US"/>
              </w:rPr>
            </w:pPr>
            <w:r w:rsidRPr="00D7776C">
              <w:rPr>
                <w:sz w:val="15"/>
                <w:szCs w:val="17"/>
                <w:lang w:eastAsia="en-US"/>
              </w:rPr>
              <w:t>4</w:t>
            </w:r>
          </w:p>
          <w:p w14:paraId="3ED38DA8" w14:textId="77777777" w:rsidR="00D7776C" w:rsidRPr="00D7776C" w:rsidRDefault="00D7776C" w:rsidP="00757592">
            <w:pPr>
              <w:jc w:val="center"/>
              <w:rPr>
                <w:sz w:val="15"/>
                <w:szCs w:val="17"/>
                <w:lang w:eastAsia="en-US"/>
              </w:rPr>
            </w:pPr>
            <w:r w:rsidRPr="00D7776C">
              <w:rPr>
                <w:sz w:val="15"/>
                <w:szCs w:val="17"/>
                <w:lang w:eastAsia="en-US"/>
              </w:rPr>
              <w:t>5</w:t>
            </w:r>
          </w:p>
          <w:p w14:paraId="54EE48C9" w14:textId="77777777" w:rsidR="00D7776C" w:rsidRPr="00D7776C" w:rsidRDefault="00D7776C" w:rsidP="00757592">
            <w:pPr>
              <w:jc w:val="center"/>
              <w:rPr>
                <w:sz w:val="15"/>
                <w:szCs w:val="17"/>
                <w:lang w:eastAsia="en-US"/>
              </w:rPr>
            </w:pPr>
            <w:r w:rsidRPr="00D7776C">
              <w:rPr>
                <w:sz w:val="15"/>
                <w:szCs w:val="17"/>
                <w:lang w:eastAsia="en-US"/>
              </w:rPr>
              <w:t>6</w:t>
            </w:r>
          </w:p>
          <w:p w14:paraId="546B304B" w14:textId="77777777" w:rsidR="00D7776C" w:rsidRPr="00D7776C" w:rsidRDefault="00D7776C" w:rsidP="00757592">
            <w:pPr>
              <w:jc w:val="center"/>
              <w:rPr>
                <w:sz w:val="15"/>
                <w:szCs w:val="17"/>
                <w:lang w:eastAsia="en-US"/>
              </w:rPr>
            </w:pPr>
            <w:r w:rsidRPr="00D7776C">
              <w:rPr>
                <w:sz w:val="15"/>
                <w:szCs w:val="17"/>
                <w:lang w:eastAsia="en-US"/>
              </w:rPr>
              <w:t>7</w:t>
            </w:r>
          </w:p>
          <w:p w14:paraId="2F288EF4" w14:textId="77777777" w:rsidR="00D7776C" w:rsidRPr="00D7776C" w:rsidRDefault="00D7776C" w:rsidP="00757592">
            <w:pPr>
              <w:jc w:val="center"/>
              <w:rPr>
                <w:sz w:val="15"/>
                <w:szCs w:val="17"/>
                <w:lang w:eastAsia="en-US"/>
              </w:rPr>
            </w:pPr>
            <w:r w:rsidRPr="00D7776C">
              <w:rPr>
                <w:sz w:val="15"/>
                <w:szCs w:val="17"/>
                <w:lang w:eastAsia="en-US"/>
              </w:rPr>
              <w:t>8</w:t>
            </w:r>
          </w:p>
          <w:p w14:paraId="4200FB16" w14:textId="77777777" w:rsidR="00D7776C" w:rsidRPr="00D7776C" w:rsidRDefault="00D7776C" w:rsidP="00757592">
            <w:pPr>
              <w:jc w:val="center"/>
              <w:rPr>
                <w:sz w:val="15"/>
                <w:szCs w:val="17"/>
                <w:lang w:eastAsia="en-US"/>
              </w:rPr>
            </w:pPr>
            <w:r w:rsidRPr="00D7776C">
              <w:rPr>
                <w:sz w:val="15"/>
                <w:szCs w:val="17"/>
                <w:lang w:eastAsia="en-US"/>
              </w:rPr>
              <w:t>9</w:t>
            </w:r>
          </w:p>
          <w:p w14:paraId="3AAD49AB" w14:textId="77777777" w:rsidR="00D7776C" w:rsidRPr="00D7776C" w:rsidRDefault="00D7776C" w:rsidP="00757592">
            <w:pPr>
              <w:jc w:val="center"/>
              <w:rPr>
                <w:sz w:val="15"/>
                <w:szCs w:val="17"/>
                <w:lang w:eastAsia="en-US"/>
              </w:rPr>
            </w:pPr>
            <w:r w:rsidRPr="00D7776C">
              <w:rPr>
                <w:sz w:val="15"/>
                <w:szCs w:val="17"/>
                <w:lang w:eastAsia="en-US"/>
              </w:rPr>
              <w:t>10</w:t>
            </w:r>
          </w:p>
          <w:p w14:paraId="24EFF453" w14:textId="77777777" w:rsidR="00D7776C" w:rsidRPr="00D7776C" w:rsidRDefault="00D7776C" w:rsidP="00757592">
            <w:pPr>
              <w:jc w:val="center"/>
              <w:rPr>
                <w:sz w:val="15"/>
                <w:szCs w:val="17"/>
                <w:lang w:eastAsia="en-US"/>
              </w:rPr>
            </w:pPr>
            <w:r w:rsidRPr="00D7776C">
              <w:rPr>
                <w:sz w:val="15"/>
                <w:szCs w:val="17"/>
                <w:lang w:eastAsia="en-US"/>
              </w:rPr>
              <w:t>11</w:t>
            </w:r>
          </w:p>
          <w:p w14:paraId="247CC768" w14:textId="77777777" w:rsidR="00D7776C" w:rsidRPr="00D7776C" w:rsidRDefault="00D7776C" w:rsidP="00757592">
            <w:pPr>
              <w:jc w:val="center"/>
              <w:rPr>
                <w:sz w:val="15"/>
                <w:szCs w:val="17"/>
                <w:lang w:eastAsia="en-US"/>
              </w:rPr>
            </w:pPr>
            <w:r w:rsidRPr="00D7776C">
              <w:rPr>
                <w:sz w:val="15"/>
                <w:szCs w:val="17"/>
                <w:lang w:eastAsia="en-US"/>
              </w:rPr>
              <w:t>12</w:t>
            </w:r>
          </w:p>
          <w:p w14:paraId="61FA9D8C" w14:textId="77777777" w:rsidR="00D7776C" w:rsidRPr="00D7776C" w:rsidRDefault="00D7776C" w:rsidP="00757592">
            <w:pPr>
              <w:jc w:val="center"/>
              <w:rPr>
                <w:sz w:val="15"/>
                <w:szCs w:val="17"/>
                <w:lang w:eastAsia="en-US"/>
              </w:rPr>
            </w:pPr>
            <w:r w:rsidRPr="00D7776C">
              <w:rPr>
                <w:sz w:val="15"/>
                <w:szCs w:val="17"/>
                <w:lang w:eastAsia="en-US"/>
              </w:rPr>
              <w:t>13</w:t>
            </w:r>
          </w:p>
          <w:p w14:paraId="667AE99C" w14:textId="77777777" w:rsidR="00D7776C" w:rsidRPr="00D7776C" w:rsidRDefault="00D7776C" w:rsidP="00757592">
            <w:pPr>
              <w:jc w:val="center"/>
              <w:rPr>
                <w:sz w:val="15"/>
                <w:szCs w:val="17"/>
                <w:lang w:eastAsia="en-US"/>
              </w:rPr>
            </w:pPr>
            <w:r w:rsidRPr="00D7776C">
              <w:rPr>
                <w:sz w:val="15"/>
                <w:szCs w:val="17"/>
                <w:lang w:eastAsia="en-US"/>
              </w:rPr>
              <w:t>14</w:t>
            </w:r>
          </w:p>
          <w:p w14:paraId="1460F924" w14:textId="77777777" w:rsidR="00D7776C" w:rsidRPr="00D7776C" w:rsidRDefault="00D7776C" w:rsidP="00757592">
            <w:pPr>
              <w:jc w:val="center"/>
              <w:rPr>
                <w:sz w:val="15"/>
                <w:szCs w:val="17"/>
                <w:lang w:eastAsia="en-US"/>
              </w:rPr>
            </w:pPr>
            <w:r w:rsidRPr="00D7776C">
              <w:rPr>
                <w:sz w:val="15"/>
                <w:szCs w:val="17"/>
                <w:lang w:eastAsia="en-US"/>
              </w:rPr>
              <w:t>15</w:t>
            </w:r>
          </w:p>
          <w:p w14:paraId="67428A08" w14:textId="77777777" w:rsidR="00D7776C" w:rsidRPr="00D7776C" w:rsidRDefault="00D7776C" w:rsidP="00757592">
            <w:pPr>
              <w:jc w:val="center"/>
              <w:rPr>
                <w:sz w:val="15"/>
                <w:szCs w:val="17"/>
                <w:lang w:eastAsia="en-US"/>
              </w:rPr>
            </w:pPr>
            <w:r w:rsidRPr="00D7776C">
              <w:rPr>
                <w:sz w:val="15"/>
                <w:szCs w:val="17"/>
                <w:lang w:eastAsia="en-US"/>
              </w:rPr>
              <w:t>16</w:t>
            </w:r>
          </w:p>
          <w:p w14:paraId="7EB63855"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6" w:space="0" w:color="auto"/>
              <w:left w:val="single" w:sz="6" w:space="0" w:color="auto"/>
              <w:bottom w:val="single" w:sz="6" w:space="0" w:color="auto"/>
              <w:right w:val="single" w:sz="12" w:space="0" w:color="auto"/>
            </w:tcBorders>
          </w:tcPr>
          <w:p w14:paraId="2F9C1682" w14:textId="77777777" w:rsidR="00D7776C" w:rsidRPr="00D7776C" w:rsidRDefault="00D7776C" w:rsidP="00757592">
            <w:pPr>
              <w:rPr>
                <w:sz w:val="15"/>
                <w:szCs w:val="17"/>
                <w:lang w:eastAsia="en-US"/>
              </w:rPr>
            </w:pPr>
          </w:p>
        </w:tc>
      </w:tr>
      <w:tr w:rsidR="00D7776C" w:rsidRPr="00D7776C" w14:paraId="6D79990A" w14:textId="77777777" w:rsidTr="00757592">
        <w:trPr>
          <w:trHeight w:val="568"/>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hideMark/>
          </w:tcPr>
          <w:p w14:paraId="45DC3707" w14:textId="77777777" w:rsidR="00D7776C" w:rsidRPr="00D7776C" w:rsidRDefault="00D7776C" w:rsidP="00757592">
            <w:pPr>
              <w:rPr>
                <w:sz w:val="15"/>
                <w:szCs w:val="17"/>
                <w:lang w:eastAsia="en-US"/>
              </w:rPr>
            </w:pPr>
            <w:r w:rsidRPr="00D7776C">
              <w:rPr>
                <w:sz w:val="15"/>
                <w:szCs w:val="17"/>
                <w:lang w:eastAsia="en-US"/>
              </w:rPr>
              <w:t>Q401b</w:t>
            </w:r>
          </w:p>
        </w:tc>
        <w:tc>
          <w:tcPr>
            <w:tcW w:w="283" w:type="pct"/>
            <w:vMerge/>
            <w:tcBorders>
              <w:left w:val="single" w:sz="6" w:space="0" w:color="auto"/>
              <w:bottom w:val="single" w:sz="6" w:space="0" w:color="auto"/>
              <w:right w:val="single" w:sz="6" w:space="0" w:color="auto"/>
            </w:tcBorders>
          </w:tcPr>
          <w:p w14:paraId="2C37D4A5" w14:textId="77777777" w:rsidR="00D7776C" w:rsidRPr="00D7776C" w:rsidRDefault="00D7776C" w:rsidP="00757592">
            <w:pPr>
              <w:rPr>
                <w:rFonts w:eastAsia="Calibri"/>
                <w:sz w:val="15"/>
                <w:szCs w:val="17"/>
                <w:lang w:eastAsia="en-US"/>
              </w:rPr>
            </w:pPr>
          </w:p>
        </w:tc>
        <w:tc>
          <w:tcPr>
            <w:tcW w:w="1237" w:type="pct"/>
            <w:tcBorders>
              <w:top w:val="single" w:sz="6" w:space="0" w:color="auto"/>
              <w:left w:val="single" w:sz="6" w:space="0" w:color="auto"/>
              <w:bottom w:val="single" w:sz="6" w:space="0" w:color="auto"/>
              <w:right w:val="single" w:sz="6" w:space="0" w:color="auto"/>
            </w:tcBorders>
          </w:tcPr>
          <w:p w14:paraId="74E59442" w14:textId="77777777" w:rsidR="00D7776C" w:rsidRPr="00D7776C" w:rsidRDefault="00D7776C" w:rsidP="00757592">
            <w:pPr>
              <w:rPr>
                <w:rFonts w:eastAsia="Calibri"/>
                <w:sz w:val="15"/>
                <w:szCs w:val="17"/>
                <w:lang w:eastAsia="en-US"/>
              </w:rPr>
            </w:pPr>
          </w:p>
          <w:p w14:paraId="26758B69" w14:textId="77777777" w:rsidR="00D7776C" w:rsidRPr="00D7776C" w:rsidRDefault="00D7776C" w:rsidP="00757592">
            <w:pPr>
              <w:rPr>
                <w:rFonts w:eastAsia="Calibri"/>
                <w:sz w:val="15"/>
                <w:szCs w:val="17"/>
                <w:lang w:eastAsia="en-US"/>
              </w:rPr>
            </w:pPr>
          </w:p>
          <w:p w14:paraId="0671F01F"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do the following factors predispose children to VAC in schools?</w:t>
            </w:r>
          </w:p>
        </w:tc>
        <w:tc>
          <w:tcPr>
            <w:tcW w:w="2148" w:type="pct"/>
            <w:tcBorders>
              <w:top w:val="single" w:sz="6" w:space="0" w:color="auto"/>
              <w:left w:val="single" w:sz="6" w:space="0" w:color="auto"/>
              <w:bottom w:val="single" w:sz="6" w:space="0" w:color="auto"/>
              <w:right w:val="single" w:sz="6" w:space="0" w:color="auto"/>
            </w:tcBorders>
            <w:hideMark/>
          </w:tcPr>
          <w:p w14:paraId="5C1598D8"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vi-VN" w:eastAsia="en-US"/>
              </w:rPr>
              <w:t xml:space="preserve">Stubbornness of </w:t>
            </w:r>
            <w:r w:rsidRPr="00D7776C">
              <w:rPr>
                <w:rFonts w:eastAsia="Calibri"/>
                <w:bCs/>
                <w:sz w:val="15"/>
                <w:szCs w:val="17"/>
                <w:lang w:val="en-GB" w:eastAsia="en-US"/>
              </w:rPr>
              <w:t xml:space="preserve">the </w:t>
            </w:r>
            <w:r w:rsidRPr="00D7776C">
              <w:rPr>
                <w:rFonts w:eastAsia="Calibri"/>
                <w:bCs/>
                <w:sz w:val="15"/>
                <w:szCs w:val="17"/>
                <w:lang w:val="vi-VN" w:eastAsia="en-US"/>
              </w:rPr>
              <w:t>children or badbehaviours</w:t>
            </w:r>
          </w:p>
          <w:p w14:paraId="43959087"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vi-VN" w:eastAsia="en-US"/>
              </w:rPr>
              <w:t>Basic needs not met (food)</w:t>
            </w:r>
          </w:p>
          <w:p w14:paraId="5BD660C2"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 escaping or absenting themselves from school</w:t>
            </w:r>
          </w:p>
          <w:p w14:paraId="4A4AEAE3"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personal problems or stress</w:t>
            </w:r>
          </w:p>
          <w:p w14:paraId="3721DC55"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Children’s poor performance in class</w:t>
            </w:r>
          </w:p>
          <w:p w14:paraId="290E88DD"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vi-VN" w:eastAsia="en-US"/>
              </w:rPr>
              <w:t>Peer pressure</w:t>
            </w:r>
          </w:p>
          <w:p w14:paraId="2DA553EA"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attempt to maintain authority</w:t>
            </w:r>
          </w:p>
          <w:p w14:paraId="3A90F261"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ignorance of child protection rights</w:t>
            </w:r>
          </w:p>
          <w:p w14:paraId="65AF39D2"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limited acceptance of child protection rights</w:t>
            </w:r>
          </w:p>
          <w:p w14:paraId="0E4A0B2D"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 abusing alcohol and drugs</w:t>
            </w:r>
          </w:p>
          <w:p w14:paraId="499B87AD"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The spread of pornographic materials</w:t>
            </w:r>
          </w:p>
          <w:p w14:paraId="6EB0D8E1"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 being untidy</w:t>
            </w:r>
          </w:p>
          <w:p w14:paraId="117D1232"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Negative cultural or religious beliefs</w:t>
            </w:r>
          </w:p>
          <w:p w14:paraId="062FD5B8" w14:textId="77777777" w:rsidR="00D7776C" w:rsidRPr="00D7776C" w:rsidRDefault="00D7776C" w:rsidP="00757592">
            <w:pPr>
              <w:rPr>
                <w:rFonts w:eastAsia="Calibri"/>
                <w:sz w:val="15"/>
                <w:szCs w:val="17"/>
                <w:lang w:val="en-GB" w:eastAsia="en-US"/>
              </w:rPr>
            </w:pPr>
            <w:r w:rsidRPr="00D7776C">
              <w:rPr>
                <w:rFonts w:eastAsia="Calibri"/>
                <w:bCs/>
                <w:sz w:val="15"/>
                <w:szCs w:val="17"/>
                <w:lang w:eastAsia="en-US"/>
              </w:rPr>
              <w:t>Other, specify; ____________________________</w:t>
            </w:r>
          </w:p>
        </w:tc>
        <w:tc>
          <w:tcPr>
            <w:tcW w:w="483" w:type="pct"/>
            <w:tcBorders>
              <w:top w:val="single" w:sz="6" w:space="0" w:color="auto"/>
              <w:left w:val="single" w:sz="6" w:space="0" w:color="auto"/>
              <w:bottom w:val="single" w:sz="6" w:space="0" w:color="auto"/>
              <w:right w:val="single" w:sz="6" w:space="0" w:color="auto"/>
            </w:tcBorders>
            <w:hideMark/>
          </w:tcPr>
          <w:p w14:paraId="7426A73E" w14:textId="77777777" w:rsidR="00D7776C" w:rsidRPr="00D7776C" w:rsidRDefault="00D7776C" w:rsidP="00757592">
            <w:pPr>
              <w:jc w:val="center"/>
              <w:rPr>
                <w:sz w:val="15"/>
                <w:szCs w:val="17"/>
                <w:lang w:eastAsia="en-US"/>
              </w:rPr>
            </w:pPr>
            <w:r w:rsidRPr="00D7776C">
              <w:rPr>
                <w:sz w:val="15"/>
                <w:szCs w:val="17"/>
                <w:lang w:eastAsia="en-US"/>
              </w:rPr>
              <w:t>1</w:t>
            </w:r>
          </w:p>
          <w:p w14:paraId="09EAE698" w14:textId="77777777" w:rsidR="00D7776C" w:rsidRPr="00D7776C" w:rsidRDefault="00D7776C" w:rsidP="00757592">
            <w:pPr>
              <w:jc w:val="center"/>
              <w:rPr>
                <w:sz w:val="15"/>
                <w:szCs w:val="17"/>
                <w:lang w:eastAsia="en-US"/>
              </w:rPr>
            </w:pPr>
            <w:r w:rsidRPr="00D7776C">
              <w:rPr>
                <w:sz w:val="15"/>
                <w:szCs w:val="17"/>
                <w:lang w:eastAsia="en-US"/>
              </w:rPr>
              <w:t>2</w:t>
            </w:r>
          </w:p>
          <w:p w14:paraId="139D0C72" w14:textId="77777777" w:rsidR="00D7776C" w:rsidRPr="00D7776C" w:rsidRDefault="00D7776C" w:rsidP="00757592">
            <w:pPr>
              <w:jc w:val="center"/>
              <w:rPr>
                <w:sz w:val="15"/>
                <w:szCs w:val="17"/>
                <w:lang w:eastAsia="en-US"/>
              </w:rPr>
            </w:pPr>
            <w:r w:rsidRPr="00D7776C">
              <w:rPr>
                <w:sz w:val="15"/>
                <w:szCs w:val="17"/>
                <w:lang w:eastAsia="en-US"/>
              </w:rPr>
              <w:t>3</w:t>
            </w:r>
          </w:p>
          <w:p w14:paraId="0AF31FE0" w14:textId="77777777" w:rsidR="00D7776C" w:rsidRPr="00D7776C" w:rsidRDefault="00D7776C" w:rsidP="00757592">
            <w:pPr>
              <w:jc w:val="center"/>
              <w:rPr>
                <w:sz w:val="15"/>
                <w:szCs w:val="17"/>
                <w:lang w:eastAsia="en-US"/>
              </w:rPr>
            </w:pPr>
            <w:r w:rsidRPr="00D7776C">
              <w:rPr>
                <w:sz w:val="15"/>
                <w:szCs w:val="17"/>
                <w:lang w:eastAsia="en-US"/>
              </w:rPr>
              <w:t>4</w:t>
            </w:r>
          </w:p>
          <w:p w14:paraId="2C1A792B" w14:textId="77777777" w:rsidR="00D7776C" w:rsidRPr="00D7776C" w:rsidRDefault="00D7776C" w:rsidP="00757592">
            <w:pPr>
              <w:jc w:val="center"/>
              <w:rPr>
                <w:sz w:val="15"/>
                <w:szCs w:val="17"/>
                <w:lang w:eastAsia="en-US"/>
              </w:rPr>
            </w:pPr>
            <w:r w:rsidRPr="00D7776C">
              <w:rPr>
                <w:sz w:val="15"/>
                <w:szCs w:val="17"/>
                <w:lang w:eastAsia="en-US"/>
              </w:rPr>
              <w:t>5</w:t>
            </w:r>
          </w:p>
          <w:p w14:paraId="0EA72138" w14:textId="77777777" w:rsidR="00D7776C" w:rsidRPr="00D7776C" w:rsidRDefault="00D7776C" w:rsidP="00757592">
            <w:pPr>
              <w:jc w:val="center"/>
              <w:rPr>
                <w:sz w:val="15"/>
                <w:szCs w:val="17"/>
                <w:lang w:eastAsia="en-US"/>
              </w:rPr>
            </w:pPr>
            <w:r w:rsidRPr="00D7776C">
              <w:rPr>
                <w:sz w:val="15"/>
                <w:szCs w:val="17"/>
                <w:lang w:eastAsia="en-US"/>
              </w:rPr>
              <w:t>6</w:t>
            </w:r>
          </w:p>
          <w:p w14:paraId="3CB21678" w14:textId="77777777" w:rsidR="00D7776C" w:rsidRPr="00D7776C" w:rsidRDefault="00D7776C" w:rsidP="00757592">
            <w:pPr>
              <w:jc w:val="center"/>
              <w:rPr>
                <w:sz w:val="15"/>
                <w:szCs w:val="17"/>
                <w:lang w:eastAsia="en-US"/>
              </w:rPr>
            </w:pPr>
            <w:r w:rsidRPr="00D7776C">
              <w:rPr>
                <w:sz w:val="15"/>
                <w:szCs w:val="17"/>
                <w:lang w:eastAsia="en-US"/>
              </w:rPr>
              <w:t>7</w:t>
            </w:r>
          </w:p>
          <w:p w14:paraId="1714CB1E" w14:textId="77777777" w:rsidR="00D7776C" w:rsidRPr="00D7776C" w:rsidRDefault="00D7776C" w:rsidP="00757592">
            <w:pPr>
              <w:jc w:val="center"/>
              <w:rPr>
                <w:sz w:val="15"/>
                <w:szCs w:val="17"/>
                <w:lang w:eastAsia="en-US"/>
              </w:rPr>
            </w:pPr>
            <w:r w:rsidRPr="00D7776C">
              <w:rPr>
                <w:sz w:val="15"/>
                <w:szCs w:val="17"/>
                <w:lang w:eastAsia="en-US"/>
              </w:rPr>
              <w:t>8</w:t>
            </w:r>
          </w:p>
          <w:p w14:paraId="13C1095B" w14:textId="77777777" w:rsidR="00D7776C" w:rsidRPr="00D7776C" w:rsidRDefault="00D7776C" w:rsidP="00757592">
            <w:pPr>
              <w:jc w:val="center"/>
              <w:rPr>
                <w:sz w:val="15"/>
                <w:szCs w:val="17"/>
                <w:lang w:eastAsia="en-US"/>
              </w:rPr>
            </w:pPr>
            <w:r w:rsidRPr="00D7776C">
              <w:rPr>
                <w:sz w:val="15"/>
                <w:szCs w:val="17"/>
                <w:lang w:eastAsia="en-US"/>
              </w:rPr>
              <w:t>9</w:t>
            </w:r>
          </w:p>
          <w:p w14:paraId="6F909829" w14:textId="77777777" w:rsidR="00D7776C" w:rsidRPr="00D7776C" w:rsidRDefault="00D7776C" w:rsidP="00757592">
            <w:pPr>
              <w:jc w:val="center"/>
              <w:rPr>
                <w:sz w:val="15"/>
                <w:szCs w:val="17"/>
                <w:lang w:eastAsia="en-US"/>
              </w:rPr>
            </w:pPr>
            <w:r w:rsidRPr="00D7776C">
              <w:rPr>
                <w:sz w:val="15"/>
                <w:szCs w:val="17"/>
                <w:lang w:eastAsia="en-US"/>
              </w:rPr>
              <w:t>10</w:t>
            </w:r>
          </w:p>
          <w:p w14:paraId="192A4E44" w14:textId="77777777" w:rsidR="00D7776C" w:rsidRPr="00D7776C" w:rsidRDefault="00D7776C" w:rsidP="00757592">
            <w:pPr>
              <w:jc w:val="center"/>
              <w:rPr>
                <w:sz w:val="15"/>
                <w:szCs w:val="17"/>
                <w:lang w:eastAsia="en-US"/>
              </w:rPr>
            </w:pPr>
            <w:r w:rsidRPr="00D7776C">
              <w:rPr>
                <w:sz w:val="15"/>
                <w:szCs w:val="17"/>
                <w:lang w:eastAsia="en-US"/>
              </w:rPr>
              <w:t>11</w:t>
            </w:r>
          </w:p>
          <w:p w14:paraId="07093370" w14:textId="77777777" w:rsidR="00D7776C" w:rsidRPr="00D7776C" w:rsidRDefault="00D7776C" w:rsidP="00757592">
            <w:pPr>
              <w:jc w:val="center"/>
              <w:rPr>
                <w:sz w:val="15"/>
                <w:szCs w:val="17"/>
                <w:lang w:eastAsia="en-US"/>
              </w:rPr>
            </w:pPr>
            <w:r w:rsidRPr="00D7776C">
              <w:rPr>
                <w:sz w:val="15"/>
                <w:szCs w:val="17"/>
                <w:lang w:eastAsia="en-US"/>
              </w:rPr>
              <w:t>12</w:t>
            </w:r>
          </w:p>
          <w:p w14:paraId="07071407" w14:textId="77777777" w:rsidR="00D7776C" w:rsidRPr="00D7776C" w:rsidRDefault="00D7776C" w:rsidP="00757592">
            <w:pPr>
              <w:jc w:val="center"/>
              <w:rPr>
                <w:sz w:val="15"/>
                <w:szCs w:val="17"/>
                <w:lang w:eastAsia="en-US"/>
              </w:rPr>
            </w:pPr>
            <w:r w:rsidRPr="00D7776C">
              <w:rPr>
                <w:sz w:val="15"/>
                <w:szCs w:val="17"/>
                <w:lang w:eastAsia="en-US"/>
              </w:rPr>
              <w:t>13</w:t>
            </w:r>
          </w:p>
          <w:p w14:paraId="3597F6D5"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6" w:space="0" w:color="auto"/>
              <w:left w:val="single" w:sz="6" w:space="0" w:color="auto"/>
              <w:bottom w:val="single" w:sz="6" w:space="0" w:color="auto"/>
              <w:right w:val="single" w:sz="12" w:space="0" w:color="auto"/>
            </w:tcBorders>
          </w:tcPr>
          <w:p w14:paraId="21E51C40" w14:textId="77777777" w:rsidR="00D7776C" w:rsidRPr="00D7776C" w:rsidRDefault="00D7776C" w:rsidP="00757592">
            <w:pPr>
              <w:rPr>
                <w:sz w:val="15"/>
                <w:szCs w:val="17"/>
                <w:lang w:eastAsia="en-US"/>
              </w:rPr>
            </w:pPr>
          </w:p>
        </w:tc>
      </w:tr>
      <w:tr w:rsidR="00D7776C" w:rsidRPr="00D7776C" w14:paraId="6B99352A" w14:textId="77777777" w:rsidTr="00757592">
        <w:trPr>
          <w:trHeight w:val="568"/>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tcPr>
          <w:p w14:paraId="6CF11402" w14:textId="77777777" w:rsidR="00D7776C" w:rsidRPr="00D7776C" w:rsidRDefault="00D7776C" w:rsidP="00757592">
            <w:pPr>
              <w:rPr>
                <w:sz w:val="15"/>
                <w:szCs w:val="17"/>
                <w:lang w:eastAsia="en-US"/>
              </w:rPr>
            </w:pPr>
            <w:r w:rsidRPr="00D7776C">
              <w:rPr>
                <w:sz w:val="15"/>
                <w:szCs w:val="17"/>
                <w:lang w:eastAsia="en-US"/>
              </w:rPr>
              <w:t>Q402</w:t>
            </w:r>
          </w:p>
        </w:tc>
        <w:tc>
          <w:tcPr>
            <w:tcW w:w="1520" w:type="pct"/>
            <w:gridSpan w:val="2"/>
            <w:tcBorders>
              <w:top w:val="single" w:sz="6" w:space="0" w:color="auto"/>
              <w:left w:val="single" w:sz="6" w:space="0" w:color="auto"/>
              <w:bottom w:val="single" w:sz="6" w:space="0" w:color="auto"/>
              <w:right w:val="single" w:sz="6" w:space="0" w:color="auto"/>
            </w:tcBorders>
          </w:tcPr>
          <w:p w14:paraId="779988D5" w14:textId="77777777" w:rsidR="00D7776C" w:rsidRPr="00D7776C" w:rsidRDefault="00D7776C" w:rsidP="00757592">
            <w:pPr>
              <w:rPr>
                <w:rFonts w:eastAsia="Calibri"/>
                <w:sz w:val="15"/>
                <w:szCs w:val="17"/>
                <w:lang w:eastAsia="en-US"/>
              </w:rPr>
            </w:pPr>
            <w:r w:rsidRPr="00D7776C">
              <w:rPr>
                <w:rFonts w:eastAsia="Calibri"/>
                <w:bCs/>
                <w:sz w:val="15"/>
                <w:szCs w:val="17"/>
                <w:lang w:val="en-GB" w:eastAsia="en-US"/>
              </w:rPr>
              <w:t>Are you aware of the any law, ordinances, by-laws or regulations passed and/or enforced to address violence against children in your community?</w:t>
            </w:r>
          </w:p>
        </w:tc>
        <w:tc>
          <w:tcPr>
            <w:tcW w:w="2148" w:type="pct"/>
            <w:tcBorders>
              <w:top w:val="single" w:sz="6" w:space="0" w:color="auto"/>
              <w:left w:val="single" w:sz="6" w:space="0" w:color="auto"/>
              <w:bottom w:val="single" w:sz="6" w:space="0" w:color="auto"/>
              <w:right w:val="single" w:sz="6" w:space="0" w:color="auto"/>
            </w:tcBorders>
          </w:tcPr>
          <w:p w14:paraId="58235A2C"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5F47417E"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4BA8741C" w14:textId="77777777" w:rsidR="00D7776C" w:rsidRPr="00D7776C" w:rsidRDefault="00D7776C" w:rsidP="00757592">
            <w:pPr>
              <w:rPr>
                <w:rFonts w:eastAsia="Calibri"/>
                <w:bCs/>
                <w:sz w:val="15"/>
                <w:szCs w:val="17"/>
                <w:lang w:val="en-GB" w:eastAsia="en-US"/>
              </w:rPr>
            </w:pPr>
          </w:p>
        </w:tc>
        <w:tc>
          <w:tcPr>
            <w:tcW w:w="483" w:type="pct"/>
            <w:tcBorders>
              <w:top w:val="single" w:sz="6" w:space="0" w:color="auto"/>
              <w:left w:val="single" w:sz="6" w:space="0" w:color="auto"/>
              <w:bottom w:val="single" w:sz="6" w:space="0" w:color="auto"/>
              <w:right w:val="single" w:sz="6" w:space="0" w:color="auto"/>
            </w:tcBorders>
          </w:tcPr>
          <w:p w14:paraId="187B413F" w14:textId="77777777" w:rsidR="00D7776C" w:rsidRPr="00D7776C" w:rsidRDefault="00D7776C" w:rsidP="00757592">
            <w:pPr>
              <w:jc w:val="center"/>
              <w:rPr>
                <w:sz w:val="15"/>
                <w:szCs w:val="17"/>
                <w:lang w:eastAsia="en-US"/>
              </w:rPr>
            </w:pPr>
            <w:r w:rsidRPr="00D7776C">
              <w:rPr>
                <w:sz w:val="15"/>
                <w:szCs w:val="17"/>
                <w:lang w:eastAsia="en-US"/>
              </w:rPr>
              <w:t>1</w:t>
            </w:r>
          </w:p>
          <w:p w14:paraId="4B82D704" w14:textId="77777777" w:rsidR="00D7776C" w:rsidRPr="00D7776C" w:rsidRDefault="00D7776C" w:rsidP="00757592">
            <w:pPr>
              <w:jc w:val="center"/>
              <w:rPr>
                <w:sz w:val="15"/>
                <w:szCs w:val="17"/>
                <w:lang w:eastAsia="en-US"/>
              </w:rPr>
            </w:pPr>
            <w:r w:rsidRPr="00D7776C">
              <w:rPr>
                <w:sz w:val="15"/>
                <w:szCs w:val="17"/>
                <w:lang w:eastAsia="en-US"/>
              </w:rPr>
              <w:t>2</w:t>
            </w:r>
          </w:p>
          <w:p w14:paraId="757F9914" w14:textId="77777777" w:rsidR="00D7776C" w:rsidRPr="00D7776C" w:rsidRDefault="00D7776C" w:rsidP="00757592">
            <w:pPr>
              <w:jc w:val="center"/>
              <w:rPr>
                <w:sz w:val="15"/>
                <w:szCs w:val="17"/>
                <w:lang w:eastAsia="en-US"/>
              </w:rPr>
            </w:pPr>
          </w:p>
        </w:tc>
        <w:tc>
          <w:tcPr>
            <w:tcW w:w="391" w:type="pct"/>
            <w:tcBorders>
              <w:top w:val="single" w:sz="6" w:space="0" w:color="auto"/>
              <w:left w:val="single" w:sz="6" w:space="0" w:color="auto"/>
              <w:bottom w:val="single" w:sz="6" w:space="0" w:color="auto"/>
              <w:right w:val="single" w:sz="12" w:space="0" w:color="auto"/>
            </w:tcBorders>
          </w:tcPr>
          <w:p w14:paraId="3B20924C" w14:textId="77777777" w:rsidR="00D7776C" w:rsidRPr="00D7776C" w:rsidRDefault="00D7776C" w:rsidP="00757592">
            <w:pPr>
              <w:rPr>
                <w:sz w:val="15"/>
                <w:szCs w:val="17"/>
                <w:lang w:eastAsia="en-US"/>
              </w:rPr>
            </w:pPr>
            <w:r w:rsidRPr="00D7776C">
              <w:rPr>
                <w:b/>
                <w:i/>
                <w:sz w:val="15"/>
                <w:szCs w:val="17"/>
                <w:lang w:eastAsia="en-US"/>
              </w:rPr>
              <w:t>If 2, go to Q404</w:t>
            </w:r>
          </w:p>
        </w:tc>
      </w:tr>
      <w:tr w:rsidR="00D7776C" w:rsidRPr="00D7776C" w14:paraId="3889252E" w14:textId="77777777" w:rsidTr="00757592">
        <w:trPr>
          <w:trHeight w:val="568"/>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tcPr>
          <w:p w14:paraId="6F997801" w14:textId="77777777" w:rsidR="00D7776C" w:rsidRPr="00D7776C" w:rsidRDefault="00D7776C" w:rsidP="00757592">
            <w:pPr>
              <w:rPr>
                <w:sz w:val="15"/>
                <w:szCs w:val="17"/>
                <w:lang w:eastAsia="en-US"/>
              </w:rPr>
            </w:pPr>
            <w:r w:rsidRPr="00D7776C">
              <w:rPr>
                <w:sz w:val="15"/>
                <w:szCs w:val="17"/>
                <w:lang w:eastAsia="en-US"/>
              </w:rPr>
              <w:t>Q403</w:t>
            </w:r>
          </w:p>
        </w:tc>
        <w:tc>
          <w:tcPr>
            <w:tcW w:w="1520" w:type="pct"/>
            <w:gridSpan w:val="2"/>
            <w:tcBorders>
              <w:top w:val="single" w:sz="6" w:space="0" w:color="auto"/>
              <w:left w:val="single" w:sz="6" w:space="0" w:color="auto"/>
              <w:bottom w:val="single" w:sz="6" w:space="0" w:color="auto"/>
              <w:right w:val="single" w:sz="6" w:space="0" w:color="auto"/>
            </w:tcBorders>
          </w:tcPr>
          <w:p w14:paraId="6D9D9FFE" w14:textId="77777777" w:rsidR="00D7776C" w:rsidRPr="00D7776C" w:rsidRDefault="00D7776C" w:rsidP="00757592">
            <w:pPr>
              <w:rPr>
                <w:rFonts w:eastAsia="Calibri"/>
                <w:sz w:val="15"/>
                <w:szCs w:val="17"/>
                <w:lang w:eastAsia="en-US"/>
              </w:rPr>
            </w:pPr>
            <w:r w:rsidRPr="00D7776C">
              <w:rPr>
                <w:rFonts w:eastAsia="Calibri"/>
                <w:sz w:val="15"/>
                <w:szCs w:val="17"/>
                <w:lang w:eastAsia="en-US"/>
              </w:rPr>
              <w:t>Do you know the contents of any of the existing ordinances</w:t>
            </w:r>
            <w:r w:rsidRPr="00D7776C">
              <w:rPr>
                <w:rFonts w:eastAsia="Calibri"/>
                <w:bCs/>
                <w:sz w:val="15"/>
                <w:szCs w:val="17"/>
                <w:lang w:val="en-GB" w:eastAsia="en-US"/>
              </w:rPr>
              <w:t xml:space="preserve"> or by-laws?</w:t>
            </w:r>
          </w:p>
        </w:tc>
        <w:tc>
          <w:tcPr>
            <w:tcW w:w="2148" w:type="pct"/>
            <w:tcBorders>
              <w:top w:val="single" w:sz="6" w:space="0" w:color="auto"/>
              <w:left w:val="single" w:sz="6" w:space="0" w:color="auto"/>
              <w:bottom w:val="single" w:sz="6" w:space="0" w:color="auto"/>
              <w:right w:val="single" w:sz="6" w:space="0" w:color="auto"/>
            </w:tcBorders>
          </w:tcPr>
          <w:p w14:paraId="530FC730"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1F595647"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414FB377"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Not sure/ I don’t know</w:t>
            </w:r>
          </w:p>
        </w:tc>
        <w:tc>
          <w:tcPr>
            <w:tcW w:w="483" w:type="pct"/>
            <w:tcBorders>
              <w:top w:val="single" w:sz="6" w:space="0" w:color="auto"/>
              <w:left w:val="single" w:sz="6" w:space="0" w:color="auto"/>
              <w:bottom w:val="single" w:sz="6" w:space="0" w:color="auto"/>
              <w:right w:val="single" w:sz="6" w:space="0" w:color="auto"/>
            </w:tcBorders>
          </w:tcPr>
          <w:p w14:paraId="29A4B59F" w14:textId="77777777" w:rsidR="00D7776C" w:rsidRPr="00D7776C" w:rsidRDefault="00D7776C" w:rsidP="00757592">
            <w:pPr>
              <w:jc w:val="center"/>
              <w:rPr>
                <w:sz w:val="15"/>
                <w:szCs w:val="17"/>
                <w:lang w:eastAsia="en-US"/>
              </w:rPr>
            </w:pPr>
            <w:r w:rsidRPr="00D7776C">
              <w:rPr>
                <w:sz w:val="15"/>
                <w:szCs w:val="17"/>
                <w:lang w:eastAsia="en-US"/>
              </w:rPr>
              <w:t>1</w:t>
            </w:r>
          </w:p>
          <w:p w14:paraId="2ED862FD" w14:textId="77777777" w:rsidR="00D7776C" w:rsidRPr="00D7776C" w:rsidRDefault="00D7776C" w:rsidP="00757592">
            <w:pPr>
              <w:jc w:val="center"/>
              <w:rPr>
                <w:sz w:val="15"/>
                <w:szCs w:val="17"/>
                <w:lang w:eastAsia="en-US"/>
              </w:rPr>
            </w:pPr>
            <w:r w:rsidRPr="00D7776C">
              <w:rPr>
                <w:sz w:val="15"/>
                <w:szCs w:val="17"/>
                <w:lang w:eastAsia="en-US"/>
              </w:rPr>
              <w:t>2</w:t>
            </w:r>
          </w:p>
          <w:p w14:paraId="3E5A4FAA"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6" w:space="0" w:color="auto"/>
              <w:left w:val="single" w:sz="6" w:space="0" w:color="auto"/>
              <w:bottom w:val="single" w:sz="6" w:space="0" w:color="auto"/>
              <w:right w:val="single" w:sz="12" w:space="0" w:color="auto"/>
            </w:tcBorders>
          </w:tcPr>
          <w:p w14:paraId="29AEF8BD" w14:textId="77777777" w:rsidR="00D7776C" w:rsidRPr="00D7776C" w:rsidRDefault="00D7776C" w:rsidP="00757592">
            <w:pPr>
              <w:rPr>
                <w:sz w:val="15"/>
                <w:szCs w:val="17"/>
                <w:lang w:eastAsia="en-US"/>
              </w:rPr>
            </w:pPr>
          </w:p>
        </w:tc>
      </w:tr>
      <w:tr w:rsidR="00D7776C" w:rsidRPr="00D7776C" w14:paraId="4BEAEA5C" w14:textId="77777777" w:rsidTr="00757592">
        <w:trPr>
          <w:trHeight w:val="568"/>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tcPr>
          <w:p w14:paraId="00642A3C" w14:textId="77777777" w:rsidR="00D7776C" w:rsidRPr="00D7776C" w:rsidRDefault="00D7776C" w:rsidP="00757592">
            <w:pPr>
              <w:rPr>
                <w:sz w:val="15"/>
                <w:szCs w:val="17"/>
                <w:lang w:eastAsia="en-US"/>
              </w:rPr>
            </w:pPr>
            <w:r w:rsidRPr="00D7776C">
              <w:rPr>
                <w:sz w:val="15"/>
                <w:szCs w:val="17"/>
                <w:lang w:eastAsia="en-US"/>
              </w:rPr>
              <w:t>Q404</w:t>
            </w:r>
          </w:p>
        </w:tc>
        <w:tc>
          <w:tcPr>
            <w:tcW w:w="1520" w:type="pct"/>
            <w:gridSpan w:val="2"/>
            <w:tcBorders>
              <w:top w:val="single" w:sz="6" w:space="0" w:color="auto"/>
              <w:left w:val="single" w:sz="6" w:space="0" w:color="auto"/>
              <w:bottom w:val="single" w:sz="6" w:space="0" w:color="auto"/>
              <w:right w:val="single" w:sz="6" w:space="0" w:color="auto"/>
            </w:tcBorders>
          </w:tcPr>
          <w:p w14:paraId="1DB4EF14" w14:textId="77777777" w:rsidR="00D7776C" w:rsidRPr="00D7776C" w:rsidRDefault="00D7776C" w:rsidP="00757592">
            <w:pPr>
              <w:rPr>
                <w:rFonts w:eastAsia="Calibri"/>
                <w:sz w:val="15"/>
                <w:szCs w:val="17"/>
                <w:lang w:eastAsia="en-US"/>
              </w:rPr>
            </w:pPr>
            <w:r w:rsidRPr="00D7776C">
              <w:rPr>
                <w:rFonts w:eastAsia="Calibri"/>
                <w:bCs/>
                <w:sz w:val="15"/>
                <w:szCs w:val="17"/>
                <w:lang w:val="en-GB" w:eastAsia="en-US"/>
              </w:rPr>
              <w:t>Are you aware of the any law, ordinances, by-laws or regulations passed and/or enforced to address violence against children in schools?</w:t>
            </w:r>
          </w:p>
        </w:tc>
        <w:tc>
          <w:tcPr>
            <w:tcW w:w="2148" w:type="pct"/>
            <w:tcBorders>
              <w:top w:val="single" w:sz="6" w:space="0" w:color="auto"/>
              <w:left w:val="single" w:sz="6" w:space="0" w:color="auto"/>
              <w:bottom w:val="single" w:sz="6" w:space="0" w:color="auto"/>
              <w:right w:val="single" w:sz="6" w:space="0" w:color="auto"/>
            </w:tcBorders>
          </w:tcPr>
          <w:p w14:paraId="41449D58"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00552159"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5CED07C8" w14:textId="77777777" w:rsidR="00D7776C" w:rsidRPr="00D7776C" w:rsidRDefault="00D7776C" w:rsidP="00757592">
            <w:pPr>
              <w:rPr>
                <w:rFonts w:eastAsia="Calibri"/>
                <w:bCs/>
                <w:sz w:val="15"/>
                <w:szCs w:val="17"/>
                <w:lang w:val="en-GB" w:eastAsia="en-US"/>
              </w:rPr>
            </w:pPr>
          </w:p>
        </w:tc>
        <w:tc>
          <w:tcPr>
            <w:tcW w:w="483" w:type="pct"/>
            <w:tcBorders>
              <w:top w:val="single" w:sz="6" w:space="0" w:color="auto"/>
              <w:left w:val="single" w:sz="6" w:space="0" w:color="auto"/>
              <w:bottom w:val="single" w:sz="6" w:space="0" w:color="auto"/>
              <w:right w:val="single" w:sz="6" w:space="0" w:color="auto"/>
            </w:tcBorders>
          </w:tcPr>
          <w:p w14:paraId="0C506332" w14:textId="77777777" w:rsidR="00D7776C" w:rsidRPr="00D7776C" w:rsidRDefault="00D7776C" w:rsidP="00757592">
            <w:pPr>
              <w:jc w:val="center"/>
              <w:rPr>
                <w:sz w:val="15"/>
                <w:szCs w:val="17"/>
                <w:lang w:eastAsia="en-US"/>
              </w:rPr>
            </w:pPr>
            <w:r w:rsidRPr="00D7776C">
              <w:rPr>
                <w:sz w:val="15"/>
                <w:szCs w:val="17"/>
                <w:lang w:eastAsia="en-US"/>
              </w:rPr>
              <w:t>1</w:t>
            </w:r>
          </w:p>
          <w:p w14:paraId="02FA275F" w14:textId="77777777" w:rsidR="00D7776C" w:rsidRPr="00D7776C" w:rsidRDefault="00D7776C" w:rsidP="00757592">
            <w:pPr>
              <w:jc w:val="center"/>
              <w:rPr>
                <w:sz w:val="15"/>
                <w:szCs w:val="17"/>
                <w:lang w:eastAsia="en-US"/>
              </w:rPr>
            </w:pPr>
            <w:r w:rsidRPr="00D7776C">
              <w:rPr>
                <w:sz w:val="15"/>
                <w:szCs w:val="17"/>
                <w:lang w:eastAsia="en-US"/>
              </w:rPr>
              <w:t>2</w:t>
            </w:r>
          </w:p>
          <w:p w14:paraId="51C50F73" w14:textId="77777777" w:rsidR="00D7776C" w:rsidRPr="00D7776C" w:rsidRDefault="00D7776C" w:rsidP="00757592">
            <w:pPr>
              <w:rPr>
                <w:sz w:val="15"/>
                <w:szCs w:val="17"/>
                <w:lang w:eastAsia="en-US"/>
              </w:rPr>
            </w:pPr>
          </w:p>
        </w:tc>
        <w:tc>
          <w:tcPr>
            <w:tcW w:w="391" w:type="pct"/>
            <w:tcBorders>
              <w:top w:val="single" w:sz="6" w:space="0" w:color="auto"/>
              <w:left w:val="single" w:sz="6" w:space="0" w:color="auto"/>
              <w:bottom w:val="single" w:sz="6" w:space="0" w:color="auto"/>
              <w:right w:val="single" w:sz="12" w:space="0" w:color="auto"/>
            </w:tcBorders>
          </w:tcPr>
          <w:p w14:paraId="0FEE8181" w14:textId="77777777" w:rsidR="00D7776C" w:rsidRPr="00D7776C" w:rsidRDefault="00D7776C" w:rsidP="00757592">
            <w:pPr>
              <w:rPr>
                <w:sz w:val="15"/>
                <w:szCs w:val="17"/>
                <w:lang w:eastAsia="en-US"/>
              </w:rPr>
            </w:pPr>
            <w:r w:rsidRPr="00D7776C">
              <w:rPr>
                <w:b/>
                <w:i/>
                <w:sz w:val="15"/>
                <w:szCs w:val="17"/>
                <w:lang w:eastAsia="en-US"/>
              </w:rPr>
              <w:t>If 2, go to Q406</w:t>
            </w:r>
          </w:p>
        </w:tc>
      </w:tr>
      <w:tr w:rsidR="00D7776C" w:rsidRPr="00D7776C" w14:paraId="16C53BF0" w14:textId="77777777" w:rsidTr="00757592">
        <w:trPr>
          <w:trHeight w:val="568"/>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tcPr>
          <w:p w14:paraId="0E2DA39E" w14:textId="77777777" w:rsidR="00D7776C" w:rsidRPr="00D7776C" w:rsidRDefault="00D7776C" w:rsidP="00757592">
            <w:pPr>
              <w:rPr>
                <w:sz w:val="15"/>
                <w:szCs w:val="17"/>
                <w:lang w:eastAsia="en-US"/>
              </w:rPr>
            </w:pPr>
            <w:r w:rsidRPr="00D7776C">
              <w:rPr>
                <w:sz w:val="15"/>
                <w:szCs w:val="17"/>
                <w:lang w:eastAsia="en-US"/>
              </w:rPr>
              <w:t>Q405</w:t>
            </w:r>
          </w:p>
        </w:tc>
        <w:tc>
          <w:tcPr>
            <w:tcW w:w="1520" w:type="pct"/>
            <w:gridSpan w:val="2"/>
            <w:tcBorders>
              <w:top w:val="single" w:sz="6" w:space="0" w:color="auto"/>
              <w:left w:val="single" w:sz="6" w:space="0" w:color="auto"/>
              <w:bottom w:val="single" w:sz="6" w:space="0" w:color="auto"/>
              <w:right w:val="single" w:sz="6" w:space="0" w:color="auto"/>
            </w:tcBorders>
          </w:tcPr>
          <w:p w14:paraId="07EA8FDC" w14:textId="77777777" w:rsidR="00D7776C" w:rsidRPr="00D7776C" w:rsidRDefault="00D7776C" w:rsidP="00757592">
            <w:pPr>
              <w:rPr>
                <w:rFonts w:eastAsia="Calibri"/>
                <w:sz w:val="15"/>
                <w:szCs w:val="17"/>
                <w:lang w:eastAsia="en-US"/>
              </w:rPr>
            </w:pPr>
            <w:r w:rsidRPr="00D7776C">
              <w:rPr>
                <w:rFonts w:eastAsia="Calibri"/>
                <w:sz w:val="15"/>
                <w:szCs w:val="17"/>
                <w:lang w:eastAsia="en-US"/>
              </w:rPr>
              <w:t>Do you know the contents of any of the existing ordinances</w:t>
            </w:r>
            <w:r w:rsidRPr="00D7776C">
              <w:rPr>
                <w:rFonts w:eastAsia="Calibri"/>
                <w:bCs/>
                <w:sz w:val="15"/>
                <w:szCs w:val="17"/>
                <w:lang w:val="en-GB" w:eastAsia="en-US"/>
              </w:rPr>
              <w:t>, by-laws or regulations?</w:t>
            </w:r>
          </w:p>
        </w:tc>
        <w:tc>
          <w:tcPr>
            <w:tcW w:w="2148" w:type="pct"/>
            <w:tcBorders>
              <w:top w:val="single" w:sz="6" w:space="0" w:color="auto"/>
              <w:left w:val="single" w:sz="6" w:space="0" w:color="auto"/>
              <w:bottom w:val="single" w:sz="6" w:space="0" w:color="auto"/>
              <w:right w:val="single" w:sz="6" w:space="0" w:color="auto"/>
            </w:tcBorders>
          </w:tcPr>
          <w:p w14:paraId="4C9DABE2"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57D7E972"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1123AD48"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Not sure/ I don’t know</w:t>
            </w:r>
          </w:p>
        </w:tc>
        <w:tc>
          <w:tcPr>
            <w:tcW w:w="483" w:type="pct"/>
            <w:tcBorders>
              <w:top w:val="single" w:sz="6" w:space="0" w:color="auto"/>
              <w:left w:val="single" w:sz="6" w:space="0" w:color="auto"/>
              <w:bottom w:val="single" w:sz="6" w:space="0" w:color="auto"/>
              <w:right w:val="single" w:sz="6" w:space="0" w:color="auto"/>
            </w:tcBorders>
          </w:tcPr>
          <w:p w14:paraId="20BB6818" w14:textId="77777777" w:rsidR="00D7776C" w:rsidRPr="00D7776C" w:rsidRDefault="00D7776C" w:rsidP="00757592">
            <w:pPr>
              <w:jc w:val="center"/>
              <w:rPr>
                <w:sz w:val="15"/>
                <w:szCs w:val="17"/>
                <w:lang w:eastAsia="en-US"/>
              </w:rPr>
            </w:pPr>
            <w:r w:rsidRPr="00D7776C">
              <w:rPr>
                <w:sz w:val="15"/>
                <w:szCs w:val="17"/>
                <w:lang w:eastAsia="en-US"/>
              </w:rPr>
              <w:t>1</w:t>
            </w:r>
          </w:p>
          <w:p w14:paraId="50951864" w14:textId="77777777" w:rsidR="00D7776C" w:rsidRPr="00D7776C" w:rsidRDefault="00D7776C" w:rsidP="00757592">
            <w:pPr>
              <w:jc w:val="center"/>
              <w:rPr>
                <w:sz w:val="15"/>
                <w:szCs w:val="17"/>
                <w:lang w:eastAsia="en-US"/>
              </w:rPr>
            </w:pPr>
            <w:r w:rsidRPr="00D7776C">
              <w:rPr>
                <w:sz w:val="15"/>
                <w:szCs w:val="17"/>
                <w:lang w:eastAsia="en-US"/>
              </w:rPr>
              <w:t>2</w:t>
            </w:r>
          </w:p>
          <w:p w14:paraId="02D58C99"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6" w:space="0" w:color="auto"/>
              <w:left w:val="single" w:sz="6" w:space="0" w:color="auto"/>
              <w:bottom w:val="single" w:sz="6" w:space="0" w:color="auto"/>
              <w:right w:val="single" w:sz="12" w:space="0" w:color="auto"/>
            </w:tcBorders>
          </w:tcPr>
          <w:p w14:paraId="557F7C02" w14:textId="77777777" w:rsidR="00D7776C" w:rsidRPr="00D7776C" w:rsidRDefault="00D7776C" w:rsidP="00757592">
            <w:pPr>
              <w:rPr>
                <w:sz w:val="15"/>
                <w:szCs w:val="17"/>
                <w:lang w:eastAsia="en-US"/>
              </w:rPr>
            </w:pPr>
          </w:p>
        </w:tc>
      </w:tr>
      <w:tr w:rsidR="00D7776C" w:rsidRPr="00D7776C" w14:paraId="418705C4" w14:textId="77777777" w:rsidTr="00757592">
        <w:trPr>
          <w:trHeight w:val="568"/>
          <w:jc w:val="center"/>
        </w:trPr>
        <w:tc>
          <w:tcPr>
            <w:tcW w:w="458" w:type="pct"/>
            <w:tcBorders>
              <w:top w:val="single" w:sz="6" w:space="0" w:color="auto"/>
              <w:left w:val="single" w:sz="12" w:space="0" w:color="auto"/>
              <w:bottom w:val="single" w:sz="6" w:space="0" w:color="auto"/>
              <w:right w:val="single" w:sz="6" w:space="0" w:color="auto"/>
            </w:tcBorders>
            <w:shd w:val="pct20" w:color="auto" w:fill="FFFFFF"/>
          </w:tcPr>
          <w:p w14:paraId="27991D30" w14:textId="77777777" w:rsidR="00D7776C" w:rsidRPr="00D7776C" w:rsidRDefault="00D7776C" w:rsidP="00757592">
            <w:pPr>
              <w:rPr>
                <w:sz w:val="15"/>
                <w:szCs w:val="17"/>
                <w:lang w:eastAsia="en-US"/>
              </w:rPr>
            </w:pPr>
            <w:r w:rsidRPr="00D7776C">
              <w:rPr>
                <w:sz w:val="15"/>
                <w:szCs w:val="17"/>
                <w:lang w:eastAsia="en-US"/>
              </w:rPr>
              <w:t>Q406</w:t>
            </w:r>
          </w:p>
        </w:tc>
        <w:tc>
          <w:tcPr>
            <w:tcW w:w="1520" w:type="pct"/>
            <w:gridSpan w:val="2"/>
            <w:tcBorders>
              <w:top w:val="single" w:sz="6" w:space="0" w:color="auto"/>
              <w:left w:val="single" w:sz="6" w:space="0" w:color="auto"/>
              <w:bottom w:val="single" w:sz="6" w:space="0" w:color="auto"/>
              <w:right w:val="single" w:sz="6" w:space="0" w:color="auto"/>
            </w:tcBorders>
          </w:tcPr>
          <w:p w14:paraId="38017A5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In your opinion, do you consider the existing laws, </w:t>
            </w:r>
            <w:r w:rsidRPr="00D7776C">
              <w:rPr>
                <w:rFonts w:eastAsia="Calibri"/>
                <w:bCs/>
                <w:sz w:val="15"/>
                <w:szCs w:val="17"/>
                <w:lang w:val="en-GB" w:eastAsia="en-US"/>
              </w:rPr>
              <w:t xml:space="preserve">ordinances, by-laws or </w:t>
            </w:r>
            <w:r w:rsidRPr="00D7776C">
              <w:rPr>
                <w:rFonts w:eastAsia="Calibri"/>
                <w:bCs/>
                <w:sz w:val="15"/>
                <w:szCs w:val="17"/>
                <w:lang w:val="en-GB" w:eastAsia="en-US"/>
              </w:rPr>
              <w:lastRenderedPageBreak/>
              <w:t>regulations adequate in addressing violence against children?</w:t>
            </w:r>
          </w:p>
        </w:tc>
        <w:tc>
          <w:tcPr>
            <w:tcW w:w="2148" w:type="pct"/>
            <w:tcBorders>
              <w:top w:val="single" w:sz="6" w:space="0" w:color="auto"/>
              <w:left w:val="single" w:sz="6" w:space="0" w:color="auto"/>
              <w:bottom w:val="single" w:sz="6" w:space="0" w:color="auto"/>
              <w:right w:val="single" w:sz="6" w:space="0" w:color="auto"/>
            </w:tcBorders>
          </w:tcPr>
          <w:p w14:paraId="2BBFA637"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lastRenderedPageBreak/>
              <w:t xml:space="preserve">Yes </w:t>
            </w:r>
          </w:p>
          <w:p w14:paraId="72584573"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3F6D32D4"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Not sure/I don’t know</w:t>
            </w:r>
          </w:p>
        </w:tc>
        <w:tc>
          <w:tcPr>
            <w:tcW w:w="483" w:type="pct"/>
            <w:tcBorders>
              <w:top w:val="single" w:sz="6" w:space="0" w:color="auto"/>
              <w:left w:val="single" w:sz="6" w:space="0" w:color="auto"/>
              <w:bottom w:val="single" w:sz="6" w:space="0" w:color="auto"/>
              <w:right w:val="single" w:sz="6" w:space="0" w:color="auto"/>
            </w:tcBorders>
          </w:tcPr>
          <w:p w14:paraId="5B43D824" w14:textId="77777777" w:rsidR="00D7776C" w:rsidRPr="00D7776C" w:rsidRDefault="00D7776C" w:rsidP="00757592">
            <w:pPr>
              <w:jc w:val="center"/>
              <w:rPr>
                <w:sz w:val="15"/>
                <w:szCs w:val="17"/>
                <w:lang w:eastAsia="en-US"/>
              </w:rPr>
            </w:pPr>
            <w:r w:rsidRPr="00D7776C">
              <w:rPr>
                <w:sz w:val="15"/>
                <w:szCs w:val="17"/>
                <w:lang w:eastAsia="en-US"/>
              </w:rPr>
              <w:t>1</w:t>
            </w:r>
          </w:p>
          <w:p w14:paraId="54C7B0D9" w14:textId="77777777" w:rsidR="00D7776C" w:rsidRPr="00D7776C" w:rsidRDefault="00D7776C" w:rsidP="00757592">
            <w:pPr>
              <w:jc w:val="center"/>
              <w:rPr>
                <w:sz w:val="15"/>
                <w:szCs w:val="17"/>
                <w:lang w:eastAsia="en-US"/>
              </w:rPr>
            </w:pPr>
            <w:r w:rsidRPr="00D7776C">
              <w:rPr>
                <w:sz w:val="15"/>
                <w:szCs w:val="17"/>
                <w:lang w:eastAsia="en-US"/>
              </w:rPr>
              <w:t>2</w:t>
            </w:r>
          </w:p>
          <w:p w14:paraId="0BD85186"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6" w:space="0" w:color="auto"/>
              <w:left w:val="single" w:sz="6" w:space="0" w:color="auto"/>
              <w:bottom w:val="single" w:sz="6" w:space="0" w:color="auto"/>
              <w:right w:val="single" w:sz="12" w:space="0" w:color="auto"/>
            </w:tcBorders>
          </w:tcPr>
          <w:p w14:paraId="04BC293F" w14:textId="77777777" w:rsidR="00D7776C" w:rsidRPr="00D7776C" w:rsidRDefault="00D7776C" w:rsidP="00757592">
            <w:pPr>
              <w:rPr>
                <w:sz w:val="15"/>
                <w:szCs w:val="17"/>
                <w:lang w:eastAsia="en-US"/>
              </w:rPr>
            </w:pPr>
          </w:p>
        </w:tc>
      </w:tr>
      <w:tr w:rsidR="00D7776C" w:rsidRPr="00D7776C" w14:paraId="3257CB1E" w14:textId="77777777" w:rsidTr="00757592">
        <w:trPr>
          <w:trHeight w:val="127"/>
          <w:jc w:val="center"/>
        </w:trPr>
        <w:tc>
          <w:tcPr>
            <w:tcW w:w="458" w:type="pct"/>
            <w:tcBorders>
              <w:top w:val="single" w:sz="6" w:space="0" w:color="auto"/>
              <w:left w:val="single" w:sz="12" w:space="0" w:color="auto"/>
              <w:right w:val="single" w:sz="6" w:space="0" w:color="auto"/>
            </w:tcBorders>
            <w:shd w:val="clear" w:color="auto" w:fill="595959" w:themeFill="text1" w:themeFillTint="A6"/>
          </w:tcPr>
          <w:p w14:paraId="73F50CA9" w14:textId="77777777" w:rsidR="00D7776C" w:rsidRPr="00D7776C" w:rsidRDefault="00D7776C" w:rsidP="00757592">
            <w:pPr>
              <w:rPr>
                <w:sz w:val="15"/>
                <w:szCs w:val="17"/>
                <w:lang w:eastAsia="en-US"/>
              </w:rPr>
            </w:pPr>
          </w:p>
        </w:tc>
        <w:tc>
          <w:tcPr>
            <w:tcW w:w="1520" w:type="pct"/>
            <w:gridSpan w:val="2"/>
            <w:tcBorders>
              <w:top w:val="single" w:sz="6" w:space="0" w:color="auto"/>
              <w:left w:val="single" w:sz="6" w:space="0" w:color="auto"/>
              <w:right w:val="single" w:sz="6" w:space="0" w:color="auto"/>
            </w:tcBorders>
            <w:shd w:val="clear" w:color="auto" w:fill="595959" w:themeFill="text1" w:themeFillTint="A6"/>
          </w:tcPr>
          <w:p w14:paraId="1AF3B525" w14:textId="77777777" w:rsidR="00D7776C" w:rsidRPr="00D7776C" w:rsidRDefault="00D7776C" w:rsidP="00757592">
            <w:pPr>
              <w:rPr>
                <w:rFonts w:eastAsia="Calibri"/>
                <w:sz w:val="15"/>
                <w:szCs w:val="17"/>
                <w:lang w:eastAsia="en-US"/>
              </w:rPr>
            </w:pPr>
          </w:p>
        </w:tc>
        <w:tc>
          <w:tcPr>
            <w:tcW w:w="2148" w:type="pct"/>
            <w:tcBorders>
              <w:top w:val="single" w:sz="6" w:space="0" w:color="auto"/>
              <w:left w:val="single" w:sz="6" w:space="0" w:color="auto"/>
              <w:bottom w:val="single" w:sz="6" w:space="0" w:color="auto"/>
              <w:right w:val="single" w:sz="6" w:space="0" w:color="auto"/>
            </w:tcBorders>
            <w:shd w:val="clear" w:color="auto" w:fill="595959" w:themeFill="text1" w:themeFillTint="A6"/>
          </w:tcPr>
          <w:p w14:paraId="127908C3" w14:textId="77777777" w:rsidR="00D7776C" w:rsidRPr="00D7776C" w:rsidRDefault="00D7776C" w:rsidP="00757592">
            <w:pPr>
              <w:rPr>
                <w:rFonts w:eastAsia="Calibri"/>
                <w:sz w:val="15"/>
                <w:szCs w:val="17"/>
                <w:lang w:eastAsia="en-US"/>
              </w:rPr>
            </w:pPr>
          </w:p>
        </w:tc>
        <w:tc>
          <w:tcPr>
            <w:tcW w:w="483" w:type="pct"/>
            <w:tcBorders>
              <w:top w:val="single" w:sz="6" w:space="0" w:color="auto"/>
              <w:left w:val="single" w:sz="6" w:space="0" w:color="auto"/>
              <w:bottom w:val="single" w:sz="6" w:space="0" w:color="auto"/>
              <w:right w:val="single" w:sz="6" w:space="0" w:color="auto"/>
            </w:tcBorders>
            <w:shd w:val="clear" w:color="auto" w:fill="595959" w:themeFill="text1" w:themeFillTint="A6"/>
          </w:tcPr>
          <w:p w14:paraId="4851DCC8" w14:textId="77777777" w:rsidR="00D7776C" w:rsidRPr="00D7776C" w:rsidRDefault="00D7776C" w:rsidP="00757592">
            <w:pPr>
              <w:jc w:val="center"/>
              <w:rPr>
                <w:sz w:val="15"/>
                <w:szCs w:val="17"/>
                <w:lang w:eastAsia="en-US"/>
              </w:rPr>
            </w:pPr>
          </w:p>
        </w:tc>
        <w:tc>
          <w:tcPr>
            <w:tcW w:w="391" w:type="pct"/>
            <w:tcBorders>
              <w:top w:val="single" w:sz="6" w:space="0" w:color="auto"/>
              <w:left w:val="single" w:sz="6" w:space="0" w:color="auto"/>
              <w:bottom w:val="single" w:sz="6" w:space="0" w:color="auto"/>
              <w:right w:val="single" w:sz="12" w:space="0" w:color="auto"/>
            </w:tcBorders>
            <w:shd w:val="clear" w:color="auto" w:fill="595959" w:themeFill="text1" w:themeFillTint="A6"/>
          </w:tcPr>
          <w:p w14:paraId="078FCA7D" w14:textId="77777777" w:rsidR="00D7776C" w:rsidRPr="00D7776C" w:rsidRDefault="00D7776C" w:rsidP="00757592">
            <w:pPr>
              <w:rPr>
                <w:sz w:val="15"/>
                <w:szCs w:val="17"/>
                <w:lang w:eastAsia="en-US"/>
              </w:rPr>
            </w:pPr>
          </w:p>
        </w:tc>
      </w:tr>
      <w:tr w:rsidR="00D7776C" w:rsidRPr="00D7776C" w14:paraId="0ED2D79B" w14:textId="77777777" w:rsidTr="00757592">
        <w:trPr>
          <w:trHeight w:val="127"/>
          <w:jc w:val="center"/>
        </w:trPr>
        <w:tc>
          <w:tcPr>
            <w:tcW w:w="458" w:type="pct"/>
            <w:vMerge w:val="restart"/>
            <w:tcBorders>
              <w:top w:val="single" w:sz="6" w:space="0" w:color="auto"/>
              <w:left w:val="single" w:sz="12" w:space="0" w:color="auto"/>
              <w:right w:val="single" w:sz="6" w:space="0" w:color="auto"/>
            </w:tcBorders>
            <w:shd w:val="pct20" w:color="auto" w:fill="FFFFFF"/>
          </w:tcPr>
          <w:p w14:paraId="6D181018" w14:textId="77777777" w:rsidR="00D7776C" w:rsidRPr="00D7776C" w:rsidRDefault="00D7776C" w:rsidP="00757592">
            <w:pPr>
              <w:rPr>
                <w:sz w:val="15"/>
                <w:szCs w:val="17"/>
                <w:lang w:eastAsia="en-US"/>
              </w:rPr>
            </w:pPr>
            <w:r w:rsidRPr="00D7776C">
              <w:rPr>
                <w:sz w:val="15"/>
                <w:szCs w:val="17"/>
                <w:lang w:eastAsia="en-US"/>
              </w:rPr>
              <w:t>Q407</w:t>
            </w:r>
          </w:p>
        </w:tc>
        <w:tc>
          <w:tcPr>
            <w:tcW w:w="1520" w:type="pct"/>
            <w:gridSpan w:val="2"/>
            <w:vMerge w:val="restart"/>
            <w:tcBorders>
              <w:top w:val="single" w:sz="6" w:space="0" w:color="auto"/>
              <w:left w:val="single" w:sz="6" w:space="0" w:color="auto"/>
              <w:right w:val="single" w:sz="6" w:space="0" w:color="auto"/>
            </w:tcBorders>
          </w:tcPr>
          <w:p w14:paraId="4F2E4C8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Are you confident that the following child protection structures handle child protection cases well in accordance to the existing government laws and standards? </w:t>
            </w:r>
          </w:p>
          <w:p w14:paraId="3E3A886C" w14:textId="77777777" w:rsidR="00D7776C" w:rsidRPr="00D7776C" w:rsidRDefault="00D7776C" w:rsidP="00757592">
            <w:pPr>
              <w:rPr>
                <w:rFonts w:eastAsia="Calibri"/>
                <w:sz w:val="15"/>
                <w:szCs w:val="17"/>
                <w:lang w:eastAsia="en-US"/>
              </w:rPr>
            </w:pPr>
          </w:p>
          <w:p w14:paraId="6690659B" w14:textId="77777777" w:rsidR="00D7776C" w:rsidRPr="00D7776C" w:rsidRDefault="00D7776C" w:rsidP="00757592">
            <w:pPr>
              <w:spacing w:after="200"/>
              <w:ind w:left="720"/>
              <w:rPr>
                <w:rFonts w:eastAsia="Calibri"/>
                <w:b/>
                <w:sz w:val="15"/>
                <w:szCs w:val="17"/>
                <w:u w:val="single"/>
                <w:lang w:eastAsia="en-US"/>
              </w:rPr>
            </w:pPr>
            <w:r w:rsidRPr="00D7776C">
              <w:rPr>
                <w:rFonts w:eastAsia="Calibri"/>
                <w:b/>
                <w:sz w:val="15"/>
                <w:szCs w:val="17"/>
                <w:u w:val="single"/>
                <w:lang w:eastAsia="en-US"/>
              </w:rPr>
              <w:t>Codes</w:t>
            </w:r>
          </w:p>
          <w:p w14:paraId="4C96EB5C" w14:textId="77777777" w:rsidR="00D7776C" w:rsidRPr="00D7776C" w:rsidRDefault="00D7776C" w:rsidP="00775706">
            <w:pPr>
              <w:numPr>
                <w:ilvl w:val="0"/>
                <w:numId w:val="9"/>
              </w:numPr>
              <w:spacing w:after="200" w:line="276" w:lineRule="auto"/>
              <w:contextualSpacing/>
              <w:rPr>
                <w:rFonts w:eastAsia="Calibri"/>
                <w:sz w:val="15"/>
                <w:szCs w:val="17"/>
                <w:lang w:eastAsia="en-US"/>
              </w:rPr>
            </w:pPr>
            <w:r w:rsidRPr="00D7776C">
              <w:rPr>
                <w:rFonts w:eastAsia="Calibri"/>
                <w:sz w:val="15"/>
                <w:szCs w:val="17"/>
                <w:lang w:eastAsia="en-US"/>
              </w:rPr>
              <w:t xml:space="preserve"> Yes</w:t>
            </w:r>
          </w:p>
          <w:p w14:paraId="54D01285" w14:textId="77777777" w:rsidR="00D7776C" w:rsidRPr="00D7776C" w:rsidRDefault="00D7776C" w:rsidP="00775706">
            <w:pPr>
              <w:numPr>
                <w:ilvl w:val="0"/>
                <w:numId w:val="9"/>
              </w:numPr>
              <w:spacing w:after="200" w:line="276" w:lineRule="auto"/>
              <w:contextualSpacing/>
              <w:rPr>
                <w:rFonts w:eastAsia="Calibri"/>
                <w:sz w:val="15"/>
                <w:szCs w:val="17"/>
                <w:lang w:eastAsia="en-US"/>
              </w:rPr>
            </w:pPr>
            <w:r w:rsidRPr="00D7776C">
              <w:rPr>
                <w:rFonts w:eastAsia="Calibri"/>
                <w:sz w:val="15"/>
                <w:szCs w:val="17"/>
                <w:lang w:eastAsia="en-US"/>
              </w:rPr>
              <w:t>No</w:t>
            </w:r>
          </w:p>
          <w:p w14:paraId="4D6359F3" w14:textId="77777777" w:rsidR="00D7776C" w:rsidRPr="00D7776C" w:rsidRDefault="00D7776C" w:rsidP="00775706">
            <w:pPr>
              <w:numPr>
                <w:ilvl w:val="0"/>
                <w:numId w:val="9"/>
              </w:numPr>
              <w:spacing w:after="200" w:line="276" w:lineRule="auto"/>
              <w:contextualSpacing/>
              <w:rPr>
                <w:rFonts w:eastAsia="Calibri"/>
                <w:sz w:val="15"/>
                <w:szCs w:val="17"/>
                <w:lang w:eastAsia="en-US"/>
              </w:rPr>
            </w:pPr>
            <w:r w:rsidRPr="00D7776C">
              <w:rPr>
                <w:rFonts w:eastAsia="Calibri"/>
                <w:sz w:val="15"/>
                <w:szCs w:val="17"/>
                <w:lang w:eastAsia="en-US"/>
              </w:rPr>
              <w:t xml:space="preserve">Don’t know </w:t>
            </w:r>
          </w:p>
        </w:tc>
        <w:tc>
          <w:tcPr>
            <w:tcW w:w="2148" w:type="pct"/>
            <w:tcBorders>
              <w:top w:val="single" w:sz="6" w:space="0" w:color="auto"/>
              <w:left w:val="single" w:sz="6" w:space="0" w:color="auto"/>
              <w:bottom w:val="single" w:sz="6" w:space="0" w:color="auto"/>
              <w:right w:val="single" w:sz="6" w:space="0" w:color="auto"/>
            </w:tcBorders>
          </w:tcPr>
          <w:p w14:paraId="777E8CC0" w14:textId="77777777" w:rsidR="00D7776C" w:rsidRPr="00D7776C" w:rsidRDefault="00D7776C" w:rsidP="00757592">
            <w:pPr>
              <w:rPr>
                <w:rFonts w:eastAsia="Calibri"/>
                <w:bCs/>
                <w:sz w:val="15"/>
                <w:szCs w:val="17"/>
                <w:lang w:val="en-GB" w:eastAsia="en-US"/>
              </w:rPr>
            </w:pPr>
            <w:r w:rsidRPr="00D7776C">
              <w:rPr>
                <w:rFonts w:eastAsia="Calibri"/>
                <w:sz w:val="15"/>
                <w:szCs w:val="17"/>
                <w:lang w:eastAsia="en-US"/>
              </w:rPr>
              <w:t>Parents/caregivers</w:t>
            </w:r>
          </w:p>
        </w:tc>
        <w:tc>
          <w:tcPr>
            <w:tcW w:w="483" w:type="pct"/>
            <w:tcBorders>
              <w:top w:val="single" w:sz="6" w:space="0" w:color="auto"/>
              <w:left w:val="single" w:sz="6" w:space="0" w:color="auto"/>
              <w:bottom w:val="single" w:sz="6" w:space="0" w:color="auto"/>
              <w:right w:val="single" w:sz="6" w:space="0" w:color="auto"/>
            </w:tcBorders>
          </w:tcPr>
          <w:p w14:paraId="4CEA9AE9"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val="restart"/>
            <w:tcBorders>
              <w:top w:val="single" w:sz="6" w:space="0" w:color="auto"/>
              <w:left w:val="single" w:sz="6" w:space="0" w:color="auto"/>
              <w:right w:val="single" w:sz="12" w:space="0" w:color="auto"/>
            </w:tcBorders>
          </w:tcPr>
          <w:p w14:paraId="5F45AB8B" w14:textId="77777777" w:rsidR="00D7776C" w:rsidRPr="00D7776C" w:rsidRDefault="00D7776C" w:rsidP="00757592">
            <w:pPr>
              <w:rPr>
                <w:sz w:val="15"/>
                <w:szCs w:val="17"/>
                <w:lang w:eastAsia="en-US"/>
              </w:rPr>
            </w:pPr>
          </w:p>
        </w:tc>
      </w:tr>
      <w:tr w:rsidR="00D7776C" w:rsidRPr="00D7776C" w14:paraId="674E34B1" w14:textId="77777777" w:rsidTr="00757592">
        <w:trPr>
          <w:jc w:val="center"/>
        </w:trPr>
        <w:tc>
          <w:tcPr>
            <w:tcW w:w="458" w:type="pct"/>
            <w:vMerge/>
            <w:tcBorders>
              <w:left w:val="single" w:sz="12" w:space="0" w:color="auto"/>
              <w:right w:val="single" w:sz="6" w:space="0" w:color="auto"/>
            </w:tcBorders>
            <w:shd w:val="pct20" w:color="auto" w:fill="FFFFFF"/>
          </w:tcPr>
          <w:p w14:paraId="49A5FC32"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7FC8EE6A"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5A6F5A0F" w14:textId="77777777" w:rsidR="00D7776C" w:rsidRPr="00D7776C" w:rsidRDefault="00D7776C" w:rsidP="00757592">
            <w:pPr>
              <w:rPr>
                <w:rFonts w:eastAsia="Calibri"/>
                <w:sz w:val="15"/>
                <w:szCs w:val="17"/>
                <w:lang w:eastAsia="en-US"/>
              </w:rPr>
            </w:pPr>
            <w:r w:rsidRPr="00D7776C">
              <w:rPr>
                <w:rFonts w:eastAsia="Calibri"/>
                <w:sz w:val="15"/>
                <w:szCs w:val="17"/>
                <w:lang w:eastAsia="en-US"/>
              </w:rPr>
              <w:t>LC1 chairperson/committee member</w:t>
            </w:r>
          </w:p>
        </w:tc>
        <w:tc>
          <w:tcPr>
            <w:tcW w:w="483" w:type="pct"/>
            <w:tcBorders>
              <w:top w:val="single" w:sz="4" w:space="0" w:color="auto"/>
              <w:left w:val="single" w:sz="6" w:space="0" w:color="auto"/>
              <w:bottom w:val="single" w:sz="4" w:space="0" w:color="auto"/>
              <w:right w:val="single" w:sz="6" w:space="0" w:color="auto"/>
            </w:tcBorders>
          </w:tcPr>
          <w:p w14:paraId="7CDECD88"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0A7FE3AE" w14:textId="77777777" w:rsidR="00D7776C" w:rsidRPr="00D7776C" w:rsidRDefault="00D7776C" w:rsidP="00757592">
            <w:pPr>
              <w:rPr>
                <w:rFonts w:eastAsia="Calibri"/>
                <w:sz w:val="15"/>
                <w:szCs w:val="17"/>
                <w:lang w:eastAsia="en-US"/>
              </w:rPr>
            </w:pPr>
          </w:p>
        </w:tc>
      </w:tr>
      <w:tr w:rsidR="00D7776C" w:rsidRPr="00D7776C" w14:paraId="6F4BFBE5" w14:textId="77777777" w:rsidTr="00757592">
        <w:trPr>
          <w:jc w:val="center"/>
        </w:trPr>
        <w:tc>
          <w:tcPr>
            <w:tcW w:w="458" w:type="pct"/>
            <w:vMerge/>
            <w:tcBorders>
              <w:left w:val="single" w:sz="12" w:space="0" w:color="auto"/>
              <w:right w:val="single" w:sz="6" w:space="0" w:color="auto"/>
            </w:tcBorders>
            <w:shd w:val="pct20" w:color="auto" w:fill="FFFFFF"/>
          </w:tcPr>
          <w:p w14:paraId="3E486A21"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7B1C492E"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073057B6"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 protection committees</w:t>
            </w:r>
          </w:p>
        </w:tc>
        <w:tc>
          <w:tcPr>
            <w:tcW w:w="483" w:type="pct"/>
            <w:tcBorders>
              <w:top w:val="single" w:sz="4" w:space="0" w:color="auto"/>
              <w:left w:val="single" w:sz="6" w:space="0" w:color="auto"/>
              <w:bottom w:val="single" w:sz="4" w:space="0" w:color="auto"/>
              <w:right w:val="single" w:sz="6" w:space="0" w:color="auto"/>
            </w:tcBorders>
          </w:tcPr>
          <w:p w14:paraId="64A1871B"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23C8F42C" w14:textId="77777777" w:rsidR="00D7776C" w:rsidRPr="00D7776C" w:rsidRDefault="00D7776C" w:rsidP="00757592">
            <w:pPr>
              <w:rPr>
                <w:rFonts w:eastAsia="Calibri"/>
                <w:sz w:val="15"/>
                <w:szCs w:val="17"/>
                <w:lang w:eastAsia="en-US"/>
              </w:rPr>
            </w:pPr>
          </w:p>
        </w:tc>
      </w:tr>
      <w:tr w:rsidR="00D7776C" w:rsidRPr="00D7776C" w14:paraId="7C8FE468" w14:textId="77777777" w:rsidTr="00757592">
        <w:trPr>
          <w:jc w:val="center"/>
        </w:trPr>
        <w:tc>
          <w:tcPr>
            <w:tcW w:w="458" w:type="pct"/>
            <w:vMerge/>
            <w:tcBorders>
              <w:left w:val="single" w:sz="12" w:space="0" w:color="auto"/>
              <w:right w:val="single" w:sz="6" w:space="0" w:color="auto"/>
            </w:tcBorders>
            <w:shd w:val="pct20" w:color="auto" w:fill="FFFFFF"/>
          </w:tcPr>
          <w:p w14:paraId="510B7E12"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40F0585F"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5F7B1A90"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Health workers</w:t>
            </w:r>
          </w:p>
        </w:tc>
        <w:tc>
          <w:tcPr>
            <w:tcW w:w="483" w:type="pct"/>
            <w:tcBorders>
              <w:top w:val="single" w:sz="4" w:space="0" w:color="auto"/>
              <w:left w:val="single" w:sz="6" w:space="0" w:color="auto"/>
              <w:bottom w:val="single" w:sz="4" w:space="0" w:color="auto"/>
              <w:right w:val="single" w:sz="6" w:space="0" w:color="auto"/>
            </w:tcBorders>
          </w:tcPr>
          <w:p w14:paraId="10B6EF4A"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5506AFB7" w14:textId="77777777" w:rsidR="00D7776C" w:rsidRPr="00D7776C" w:rsidRDefault="00D7776C" w:rsidP="00757592">
            <w:pPr>
              <w:rPr>
                <w:rFonts w:eastAsia="Calibri"/>
                <w:sz w:val="15"/>
                <w:szCs w:val="17"/>
                <w:lang w:eastAsia="en-US"/>
              </w:rPr>
            </w:pPr>
          </w:p>
        </w:tc>
      </w:tr>
      <w:tr w:rsidR="00D7776C" w:rsidRPr="00D7776C" w14:paraId="2B4CA6DA" w14:textId="77777777" w:rsidTr="00757592">
        <w:trPr>
          <w:jc w:val="center"/>
        </w:trPr>
        <w:tc>
          <w:tcPr>
            <w:tcW w:w="458" w:type="pct"/>
            <w:vMerge/>
            <w:tcBorders>
              <w:left w:val="single" w:sz="12" w:space="0" w:color="auto"/>
              <w:right w:val="single" w:sz="6" w:space="0" w:color="auto"/>
            </w:tcBorders>
            <w:shd w:val="pct20" w:color="auto" w:fill="FFFFFF"/>
          </w:tcPr>
          <w:p w14:paraId="373A5D52"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551AF039"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057EA7F5" w14:textId="77777777" w:rsidR="00D7776C" w:rsidRPr="00D7776C" w:rsidRDefault="00D7776C" w:rsidP="00757592">
            <w:pPr>
              <w:rPr>
                <w:rFonts w:eastAsia="Calibri"/>
                <w:sz w:val="15"/>
                <w:szCs w:val="17"/>
                <w:lang w:eastAsia="en-US"/>
              </w:rPr>
            </w:pPr>
            <w:r w:rsidRPr="00D7776C">
              <w:rPr>
                <w:rFonts w:eastAsia="Calibri"/>
                <w:sz w:val="15"/>
                <w:szCs w:val="17"/>
                <w:lang w:eastAsia="en-US"/>
              </w:rPr>
              <w:t>NGO/CBO staff/ child protection  activists</w:t>
            </w:r>
          </w:p>
        </w:tc>
        <w:tc>
          <w:tcPr>
            <w:tcW w:w="483" w:type="pct"/>
            <w:tcBorders>
              <w:top w:val="single" w:sz="4" w:space="0" w:color="auto"/>
              <w:left w:val="single" w:sz="6" w:space="0" w:color="auto"/>
              <w:bottom w:val="single" w:sz="4" w:space="0" w:color="auto"/>
              <w:right w:val="single" w:sz="6" w:space="0" w:color="auto"/>
            </w:tcBorders>
          </w:tcPr>
          <w:p w14:paraId="66FE0F09"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3B93AC7A" w14:textId="77777777" w:rsidR="00D7776C" w:rsidRPr="00D7776C" w:rsidRDefault="00D7776C" w:rsidP="00757592">
            <w:pPr>
              <w:rPr>
                <w:rFonts w:eastAsia="Calibri"/>
                <w:sz w:val="15"/>
                <w:szCs w:val="17"/>
                <w:lang w:eastAsia="en-US"/>
              </w:rPr>
            </w:pPr>
          </w:p>
        </w:tc>
      </w:tr>
      <w:tr w:rsidR="00D7776C" w:rsidRPr="00D7776C" w14:paraId="4383DC2B" w14:textId="77777777" w:rsidTr="00757592">
        <w:trPr>
          <w:jc w:val="center"/>
        </w:trPr>
        <w:tc>
          <w:tcPr>
            <w:tcW w:w="458" w:type="pct"/>
            <w:vMerge/>
            <w:tcBorders>
              <w:left w:val="single" w:sz="12" w:space="0" w:color="auto"/>
              <w:right w:val="single" w:sz="6" w:space="0" w:color="auto"/>
            </w:tcBorders>
            <w:shd w:val="pct20" w:color="auto" w:fill="FFFFFF"/>
          </w:tcPr>
          <w:p w14:paraId="36A9CD91"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2B3FFB62"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509BB1EC"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tc>
        <w:tc>
          <w:tcPr>
            <w:tcW w:w="483" w:type="pct"/>
            <w:tcBorders>
              <w:top w:val="single" w:sz="4" w:space="0" w:color="auto"/>
              <w:left w:val="single" w:sz="6" w:space="0" w:color="auto"/>
              <w:bottom w:val="single" w:sz="4" w:space="0" w:color="auto"/>
              <w:right w:val="single" w:sz="6" w:space="0" w:color="auto"/>
            </w:tcBorders>
          </w:tcPr>
          <w:p w14:paraId="000583FA"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6EA4CE1B" w14:textId="77777777" w:rsidR="00D7776C" w:rsidRPr="00D7776C" w:rsidRDefault="00D7776C" w:rsidP="00757592">
            <w:pPr>
              <w:rPr>
                <w:rFonts w:eastAsia="Calibri"/>
                <w:sz w:val="15"/>
                <w:szCs w:val="17"/>
                <w:lang w:eastAsia="en-US"/>
              </w:rPr>
            </w:pPr>
          </w:p>
        </w:tc>
      </w:tr>
      <w:tr w:rsidR="00D7776C" w:rsidRPr="00D7776C" w14:paraId="0C795830" w14:textId="77777777" w:rsidTr="00757592">
        <w:trPr>
          <w:jc w:val="center"/>
        </w:trPr>
        <w:tc>
          <w:tcPr>
            <w:tcW w:w="458" w:type="pct"/>
            <w:vMerge/>
            <w:tcBorders>
              <w:left w:val="single" w:sz="12" w:space="0" w:color="auto"/>
              <w:right w:val="single" w:sz="6" w:space="0" w:color="auto"/>
            </w:tcBorders>
            <w:shd w:val="pct20" w:color="auto" w:fill="FFFFFF"/>
          </w:tcPr>
          <w:p w14:paraId="34A236B6"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4E19BCD5"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4C6E139D"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Probation and social welfare officers</w:t>
            </w:r>
          </w:p>
        </w:tc>
        <w:tc>
          <w:tcPr>
            <w:tcW w:w="483" w:type="pct"/>
            <w:tcBorders>
              <w:top w:val="single" w:sz="4" w:space="0" w:color="auto"/>
              <w:left w:val="single" w:sz="6" w:space="0" w:color="auto"/>
              <w:bottom w:val="single" w:sz="4" w:space="0" w:color="auto"/>
              <w:right w:val="single" w:sz="6" w:space="0" w:color="auto"/>
            </w:tcBorders>
          </w:tcPr>
          <w:p w14:paraId="35F35EE1"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548BA658" w14:textId="77777777" w:rsidR="00D7776C" w:rsidRPr="00D7776C" w:rsidRDefault="00D7776C" w:rsidP="00757592">
            <w:pPr>
              <w:rPr>
                <w:rFonts w:eastAsia="Calibri"/>
                <w:sz w:val="15"/>
                <w:szCs w:val="17"/>
                <w:lang w:eastAsia="en-US"/>
              </w:rPr>
            </w:pPr>
          </w:p>
        </w:tc>
      </w:tr>
      <w:tr w:rsidR="00D7776C" w:rsidRPr="00D7776C" w14:paraId="633DF61F" w14:textId="77777777" w:rsidTr="00757592">
        <w:trPr>
          <w:jc w:val="center"/>
        </w:trPr>
        <w:tc>
          <w:tcPr>
            <w:tcW w:w="458" w:type="pct"/>
            <w:vMerge/>
            <w:tcBorders>
              <w:left w:val="single" w:sz="12" w:space="0" w:color="auto"/>
              <w:right w:val="single" w:sz="6" w:space="0" w:color="auto"/>
            </w:tcBorders>
            <w:shd w:val="pct20" w:color="auto" w:fill="FFFFFF"/>
          </w:tcPr>
          <w:p w14:paraId="2638D13A"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6CBF62DA"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05403BA9"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Development Office (CDO)</w:t>
            </w:r>
          </w:p>
        </w:tc>
        <w:tc>
          <w:tcPr>
            <w:tcW w:w="483" w:type="pct"/>
            <w:tcBorders>
              <w:top w:val="single" w:sz="4" w:space="0" w:color="auto"/>
              <w:left w:val="single" w:sz="6" w:space="0" w:color="auto"/>
              <w:bottom w:val="single" w:sz="4" w:space="0" w:color="auto"/>
              <w:right w:val="single" w:sz="6" w:space="0" w:color="auto"/>
            </w:tcBorders>
          </w:tcPr>
          <w:p w14:paraId="0C3D7C9E"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2DE2720C" w14:textId="77777777" w:rsidR="00D7776C" w:rsidRPr="00D7776C" w:rsidRDefault="00D7776C" w:rsidP="00757592">
            <w:pPr>
              <w:rPr>
                <w:rFonts w:eastAsia="Calibri"/>
                <w:sz w:val="15"/>
                <w:szCs w:val="17"/>
                <w:lang w:eastAsia="en-US"/>
              </w:rPr>
            </w:pPr>
          </w:p>
        </w:tc>
      </w:tr>
      <w:tr w:rsidR="00D7776C" w:rsidRPr="00D7776C" w14:paraId="0855D77B" w14:textId="77777777" w:rsidTr="00757592">
        <w:trPr>
          <w:jc w:val="center"/>
        </w:trPr>
        <w:tc>
          <w:tcPr>
            <w:tcW w:w="458" w:type="pct"/>
            <w:vMerge/>
            <w:tcBorders>
              <w:left w:val="single" w:sz="12" w:space="0" w:color="auto"/>
              <w:right w:val="single" w:sz="6" w:space="0" w:color="auto"/>
            </w:tcBorders>
            <w:shd w:val="pct20" w:color="auto" w:fill="FFFFFF"/>
          </w:tcPr>
          <w:p w14:paraId="5B17F334"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40D9F9F7"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05575E0A" w14:textId="77777777" w:rsidR="00D7776C" w:rsidRPr="00D7776C" w:rsidRDefault="00D7776C" w:rsidP="00757592">
            <w:pPr>
              <w:rPr>
                <w:rFonts w:eastAsia="Calibri"/>
                <w:sz w:val="15"/>
                <w:szCs w:val="17"/>
                <w:lang w:eastAsia="en-US"/>
              </w:rPr>
            </w:pPr>
            <w:r w:rsidRPr="00D7776C">
              <w:rPr>
                <w:rFonts w:eastAsia="Calibri"/>
                <w:sz w:val="15"/>
                <w:szCs w:val="17"/>
                <w:lang w:eastAsia="en-US"/>
              </w:rPr>
              <w:t>Cultural leaders/elders</w:t>
            </w:r>
          </w:p>
        </w:tc>
        <w:tc>
          <w:tcPr>
            <w:tcW w:w="483" w:type="pct"/>
            <w:tcBorders>
              <w:top w:val="single" w:sz="4" w:space="0" w:color="auto"/>
              <w:left w:val="single" w:sz="6" w:space="0" w:color="auto"/>
              <w:bottom w:val="single" w:sz="4" w:space="0" w:color="auto"/>
              <w:right w:val="single" w:sz="6" w:space="0" w:color="auto"/>
            </w:tcBorders>
          </w:tcPr>
          <w:p w14:paraId="03BF48EE"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5C5D74C7" w14:textId="77777777" w:rsidR="00D7776C" w:rsidRPr="00D7776C" w:rsidRDefault="00D7776C" w:rsidP="00757592">
            <w:pPr>
              <w:rPr>
                <w:rFonts w:eastAsia="Calibri"/>
                <w:sz w:val="15"/>
                <w:szCs w:val="17"/>
                <w:lang w:eastAsia="en-US"/>
              </w:rPr>
            </w:pPr>
          </w:p>
        </w:tc>
      </w:tr>
      <w:tr w:rsidR="00D7776C" w:rsidRPr="00D7776C" w14:paraId="0CEE6A94" w14:textId="77777777" w:rsidTr="00757592">
        <w:trPr>
          <w:jc w:val="center"/>
        </w:trPr>
        <w:tc>
          <w:tcPr>
            <w:tcW w:w="458" w:type="pct"/>
            <w:vMerge/>
            <w:tcBorders>
              <w:left w:val="single" w:sz="12" w:space="0" w:color="auto"/>
              <w:right w:val="single" w:sz="6" w:space="0" w:color="auto"/>
            </w:tcBorders>
            <w:shd w:val="pct20" w:color="auto" w:fill="FFFFFF"/>
          </w:tcPr>
          <w:p w14:paraId="60382D59" w14:textId="77777777" w:rsidR="00D7776C" w:rsidRPr="00D7776C" w:rsidRDefault="00D7776C" w:rsidP="00757592">
            <w:pPr>
              <w:rPr>
                <w:sz w:val="15"/>
                <w:szCs w:val="17"/>
                <w:lang w:eastAsia="en-US"/>
              </w:rPr>
            </w:pPr>
          </w:p>
        </w:tc>
        <w:tc>
          <w:tcPr>
            <w:tcW w:w="1520" w:type="pct"/>
            <w:gridSpan w:val="2"/>
            <w:vMerge/>
            <w:tcBorders>
              <w:left w:val="single" w:sz="6" w:space="0" w:color="auto"/>
              <w:right w:val="single" w:sz="6" w:space="0" w:color="auto"/>
            </w:tcBorders>
          </w:tcPr>
          <w:p w14:paraId="66309ADA"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71B19022"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leaders</w:t>
            </w:r>
          </w:p>
        </w:tc>
        <w:tc>
          <w:tcPr>
            <w:tcW w:w="483" w:type="pct"/>
            <w:tcBorders>
              <w:top w:val="single" w:sz="4" w:space="0" w:color="auto"/>
              <w:left w:val="single" w:sz="6" w:space="0" w:color="auto"/>
              <w:bottom w:val="single" w:sz="4" w:space="0" w:color="auto"/>
              <w:right w:val="single" w:sz="6" w:space="0" w:color="auto"/>
            </w:tcBorders>
          </w:tcPr>
          <w:p w14:paraId="43F35A9E"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69E83963" w14:textId="77777777" w:rsidR="00D7776C" w:rsidRPr="00D7776C" w:rsidRDefault="00D7776C" w:rsidP="00757592">
            <w:pPr>
              <w:rPr>
                <w:rFonts w:eastAsia="Calibri"/>
                <w:sz w:val="15"/>
                <w:szCs w:val="17"/>
                <w:lang w:eastAsia="en-US"/>
              </w:rPr>
            </w:pPr>
          </w:p>
        </w:tc>
      </w:tr>
      <w:tr w:rsidR="00D7776C" w:rsidRPr="00D7776C" w14:paraId="2D460C42" w14:textId="77777777" w:rsidTr="00757592">
        <w:trPr>
          <w:jc w:val="center"/>
        </w:trPr>
        <w:tc>
          <w:tcPr>
            <w:tcW w:w="458" w:type="pct"/>
            <w:vMerge/>
            <w:tcBorders>
              <w:left w:val="single" w:sz="12" w:space="0" w:color="auto"/>
              <w:bottom w:val="single" w:sz="4" w:space="0" w:color="auto"/>
              <w:right w:val="single" w:sz="6" w:space="0" w:color="auto"/>
            </w:tcBorders>
            <w:shd w:val="pct20" w:color="auto" w:fill="FFFFFF"/>
          </w:tcPr>
          <w:p w14:paraId="317B5A8D" w14:textId="77777777" w:rsidR="00D7776C" w:rsidRPr="00D7776C" w:rsidRDefault="00D7776C" w:rsidP="00757592">
            <w:pPr>
              <w:rPr>
                <w:sz w:val="15"/>
                <w:szCs w:val="17"/>
                <w:lang w:eastAsia="en-US"/>
              </w:rPr>
            </w:pPr>
          </w:p>
        </w:tc>
        <w:tc>
          <w:tcPr>
            <w:tcW w:w="1520" w:type="pct"/>
            <w:gridSpan w:val="2"/>
            <w:vMerge/>
            <w:tcBorders>
              <w:left w:val="single" w:sz="6" w:space="0" w:color="auto"/>
              <w:bottom w:val="single" w:sz="4" w:space="0" w:color="auto"/>
              <w:right w:val="single" w:sz="6" w:space="0" w:color="auto"/>
            </w:tcBorders>
          </w:tcPr>
          <w:p w14:paraId="644DA232"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1154433D"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Courts or judicial officers</w:t>
            </w:r>
          </w:p>
        </w:tc>
        <w:tc>
          <w:tcPr>
            <w:tcW w:w="483" w:type="pct"/>
            <w:tcBorders>
              <w:top w:val="single" w:sz="4" w:space="0" w:color="auto"/>
              <w:left w:val="single" w:sz="6" w:space="0" w:color="auto"/>
              <w:bottom w:val="single" w:sz="4" w:space="0" w:color="auto"/>
              <w:right w:val="single" w:sz="6" w:space="0" w:color="auto"/>
            </w:tcBorders>
          </w:tcPr>
          <w:p w14:paraId="68A4444A"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bottom w:val="single" w:sz="4" w:space="0" w:color="auto"/>
              <w:right w:val="single" w:sz="12" w:space="0" w:color="auto"/>
            </w:tcBorders>
          </w:tcPr>
          <w:p w14:paraId="00DCAF84" w14:textId="77777777" w:rsidR="00D7776C" w:rsidRPr="00D7776C" w:rsidRDefault="00D7776C" w:rsidP="00757592">
            <w:pPr>
              <w:rPr>
                <w:rFonts w:eastAsia="Calibri"/>
                <w:sz w:val="15"/>
                <w:szCs w:val="17"/>
                <w:lang w:eastAsia="en-US"/>
              </w:rPr>
            </w:pPr>
          </w:p>
        </w:tc>
      </w:tr>
    </w:tbl>
    <w:p w14:paraId="73510762" w14:textId="77777777" w:rsidR="00D7776C" w:rsidRPr="00D7776C" w:rsidRDefault="00D7776C" w:rsidP="00D7776C">
      <w:pPr>
        <w:rPr>
          <w:rFonts w:eastAsia="Calibri"/>
          <w:sz w:val="13"/>
          <w:szCs w:val="16"/>
          <w:lang w:eastAsia="en-US"/>
        </w:rPr>
      </w:pPr>
    </w:p>
    <w:p w14:paraId="228F9A0E" w14:textId="77777777" w:rsidR="00D7776C" w:rsidRPr="00D7776C" w:rsidRDefault="00D7776C" w:rsidP="00D7776C">
      <w:pPr>
        <w:rPr>
          <w:rFonts w:eastAsia="Calibri"/>
          <w:b/>
          <w:sz w:val="15"/>
          <w:szCs w:val="17"/>
          <w:lang w:eastAsia="en-US"/>
        </w:rPr>
      </w:pPr>
      <w:r w:rsidRPr="00D7776C">
        <w:rPr>
          <w:rFonts w:eastAsia="Calibri"/>
          <w:b/>
          <w:sz w:val="15"/>
          <w:szCs w:val="17"/>
          <w:lang w:eastAsia="en-US"/>
        </w:rPr>
        <w:t xml:space="preserve">Section 5: Empowerment of caregivers and their participation in child protection activities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797"/>
        <w:gridCol w:w="2707"/>
        <w:gridCol w:w="3836"/>
        <w:gridCol w:w="843"/>
        <w:gridCol w:w="807"/>
      </w:tblGrid>
      <w:tr w:rsidR="00D7776C" w:rsidRPr="00D7776C" w14:paraId="3751D797" w14:textId="77777777" w:rsidTr="00757592">
        <w:trPr>
          <w:trHeight w:val="191"/>
          <w:jc w:val="center"/>
        </w:trPr>
        <w:tc>
          <w:tcPr>
            <w:tcW w:w="458" w:type="pct"/>
            <w:tcBorders>
              <w:top w:val="single" w:sz="6" w:space="0" w:color="auto"/>
              <w:left w:val="single" w:sz="12" w:space="0" w:color="auto"/>
              <w:right w:val="single" w:sz="6" w:space="0" w:color="auto"/>
            </w:tcBorders>
            <w:shd w:val="pct20" w:color="auto" w:fill="FFFFFF"/>
          </w:tcPr>
          <w:p w14:paraId="7A15E0F3" w14:textId="77777777" w:rsidR="00D7776C" w:rsidRPr="00D7776C" w:rsidRDefault="00D7776C" w:rsidP="00757592">
            <w:pPr>
              <w:rPr>
                <w:sz w:val="15"/>
                <w:szCs w:val="17"/>
                <w:lang w:eastAsia="en-US"/>
              </w:rPr>
            </w:pPr>
            <w:r w:rsidRPr="00D7776C">
              <w:rPr>
                <w:sz w:val="15"/>
                <w:szCs w:val="17"/>
                <w:lang w:eastAsia="en-US"/>
              </w:rPr>
              <w:t>Q501</w:t>
            </w:r>
          </w:p>
        </w:tc>
        <w:tc>
          <w:tcPr>
            <w:tcW w:w="1520" w:type="pct"/>
            <w:tcBorders>
              <w:top w:val="single" w:sz="6" w:space="0" w:color="auto"/>
              <w:left w:val="single" w:sz="6" w:space="0" w:color="auto"/>
              <w:right w:val="single" w:sz="6" w:space="0" w:color="auto"/>
            </w:tcBorders>
          </w:tcPr>
          <w:p w14:paraId="3463D0A0" w14:textId="77777777" w:rsidR="00D7776C" w:rsidRPr="00D7776C" w:rsidRDefault="00D7776C" w:rsidP="00757592">
            <w:pPr>
              <w:rPr>
                <w:rFonts w:eastAsia="Calibri"/>
                <w:sz w:val="15"/>
                <w:szCs w:val="17"/>
                <w:lang w:eastAsia="en-US"/>
              </w:rPr>
            </w:pPr>
            <w:r w:rsidRPr="00D7776C">
              <w:rPr>
                <w:rFonts w:eastAsia="Calibri"/>
                <w:sz w:val="15"/>
                <w:szCs w:val="17"/>
                <w:lang w:eastAsia="en-US"/>
              </w:rPr>
              <w:t>Have you, anyone from this household or any other community member that you know ever received training in child protection?</w:t>
            </w:r>
          </w:p>
        </w:tc>
        <w:tc>
          <w:tcPr>
            <w:tcW w:w="2148" w:type="pct"/>
            <w:tcBorders>
              <w:top w:val="single" w:sz="6" w:space="0" w:color="auto"/>
              <w:left w:val="single" w:sz="6" w:space="0" w:color="auto"/>
              <w:right w:val="single" w:sz="6" w:space="0" w:color="auto"/>
            </w:tcBorders>
          </w:tcPr>
          <w:p w14:paraId="744757D3"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7001215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76696284" w14:textId="77777777" w:rsidR="00D7776C" w:rsidRPr="00D7776C" w:rsidRDefault="00D7776C" w:rsidP="00757592">
            <w:pPr>
              <w:jc w:val="center"/>
              <w:rPr>
                <w:sz w:val="15"/>
                <w:szCs w:val="17"/>
                <w:lang w:eastAsia="en-US"/>
              </w:rPr>
            </w:pPr>
            <w:r w:rsidRPr="00D7776C">
              <w:rPr>
                <w:sz w:val="15"/>
                <w:szCs w:val="17"/>
                <w:lang w:eastAsia="en-US"/>
              </w:rPr>
              <w:t>1</w:t>
            </w:r>
          </w:p>
          <w:p w14:paraId="43F566A7"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6" w:space="0" w:color="auto"/>
              <w:left w:val="single" w:sz="6" w:space="0" w:color="auto"/>
              <w:right w:val="single" w:sz="12" w:space="0" w:color="auto"/>
            </w:tcBorders>
          </w:tcPr>
          <w:p w14:paraId="386FE285" w14:textId="77777777" w:rsidR="00D7776C" w:rsidRPr="00D7776C" w:rsidRDefault="00D7776C" w:rsidP="00757592">
            <w:pPr>
              <w:rPr>
                <w:sz w:val="15"/>
                <w:szCs w:val="17"/>
                <w:lang w:eastAsia="en-US"/>
              </w:rPr>
            </w:pPr>
            <w:r w:rsidRPr="00D7776C">
              <w:rPr>
                <w:b/>
                <w:i/>
                <w:sz w:val="15"/>
                <w:szCs w:val="17"/>
                <w:lang w:eastAsia="en-US"/>
              </w:rPr>
              <w:t>If 2, go to Q507</w:t>
            </w:r>
          </w:p>
        </w:tc>
      </w:tr>
      <w:tr w:rsidR="00D7776C" w:rsidRPr="00D7776C" w14:paraId="5C0F38E0" w14:textId="77777777" w:rsidTr="00757592">
        <w:trPr>
          <w:trHeight w:val="191"/>
          <w:jc w:val="center"/>
        </w:trPr>
        <w:tc>
          <w:tcPr>
            <w:tcW w:w="458" w:type="pct"/>
            <w:vMerge w:val="restart"/>
            <w:tcBorders>
              <w:top w:val="single" w:sz="6" w:space="0" w:color="auto"/>
              <w:left w:val="single" w:sz="12" w:space="0" w:color="auto"/>
              <w:right w:val="single" w:sz="6" w:space="0" w:color="auto"/>
            </w:tcBorders>
            <w:shd w:val="pct20" w:color="auto" w:fill="FFFFFF"/>
          </w:tcPr>
          <w:p w14:paraId="59C89C70" w14:textId="77777777" w:rsidR="00D7776C" w:rsidRPr="00D7776C" w:rsidRDefault="00D7776C" w:rsidP="00757592">
            <w:pPr>
              <w:rPr>
                <w:sz w:val="15"/>
                <w:szCs w:val="17"/>
                <w:lang w:eastAsia="en-US"/>
              </w:rPr>
            </w:pPr>
            <w:r w:rsidRPr="00D7776C">
              <w:rPr>
                <w:sz w:val="15"/>
                <w:szCs w:val="17"/>
                <w:lang w:eastAsia="en-US"/>
              </w:rPr>
              <w:t>Q502</w:t>
            </w:r>
          </w:p>
        </w:tc>
        <w:tc>
          <w:tcPr>
            <w:tcW w:w="1520" w:type="pct"/>
            <w:vMerge w:val="restart"/>
            <w:tcBorders>
              <w:top w:val="single" w:sz="6" w:space="0" w:color="auto"/>
              <w:left w:val="single" w:sz="6" w:space="0" w:color="auto"/>
              <w:right w:val="single" w:sz="6" w:space="0" w:color="auto"/>
            </w:tcBorders>
          </w:tcPr>
          <w:p w14:paraId="002653B3"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which of the following were you or other children trained?</w:t>
            </w:r>
          </w:p>
          <w:p w14:paraId="5965B9CA" w14:textId="77777777" w:rsidR="00D7776C" w:rsidRPr="00D7776C" w:rsidRDefault="00D7776C" w:rsidP="00757592">
            <w:pPr>
              <w:ind w:left="1440"/>
              <w:rPr>
                <w:rFonts w:eastAsia="Calibri"/>
                <w:b/>
                <w:sz w:val="15"/>
                <w:szCs w:val="17"/>
                <w:u w:val="single"/>
                <w:lang w:eastAsia="en-US"/>
              </w:rPr>
            </w:pPr>
            <w:r w:rsidRPr="00D7776C">
              <w:rPr>
                <w:rFonts w:eastAsia="Calibri"/>
                <w:b/>
                <w:sz w:val="15"/>
                <w:szCs w:val="17"/>
                <w:u w:val="single"/>
                <w:lang w:eastAsia="en-US"/>
              </w:rPr>
              <w:t>Codes</w:t>
            </w:r>
          </w:p>
          <w:p w14:paraId="2E956A54" w14:textId="77777777" w:rsidR="00D7776C" w:rsidRPr="00D7776C" w:rsidRDefault="00D7776C" w:rsidP="00775706">
            <w:pPr>
              <w:numPr>
                <w:ilvl w:val="0"/>
                <w:numId w:val="11"/>
              </w:numPr>
              <w:spacing w:after="200" w:line="276" w:lineRule="auto"/>
              <w:contextualSpacing/>
              <w:rPr>
                <w:rFonts w:eastAsia="Calibri"/>
                <w:sz w:val="15"/>
                <w:szCs w:val="17"/>
                <w:lang w:eastAsia="en-US"/>
              </w:rPr>
            </w:pPr>
            <w:r w:rsidRPr="00D7776C">
              <w:rPr>
                <w:rFonts w:eastAsia="Calibri"/>
                <w:sz w:val="15"/>
                <w:szCs w:val="17"/>
                <w:lang w:eastAsia="en-US"/>
              </w:rPr>
              <w:t xml:space="preserve"> Yes</w:t>
            </w:r>
          </w:p>
          <w:p w14:paraId="351CE89D" w14:textId="77777777" w:rsidR="00D7776C" w:rsidRPr="00D7776C" w:rsidRDefault="00D7776C" w:rsidP="00775706">
            <w:pPr>
              <w:numPr>
                <w:ilvl w:val="0"/>
                <w:numId w:val="11"/>
              </w:numPr>
              <w:spacing w:after="200" w:line="276" w:lineRule="auto"/>
              <w:contextualSpacing/>
              <w:rPr>
                <w:rFonts w:eastAsia="Calibri"/>
                <w:sz w:val="15"/>
                <w:szCs w:val="17"/>
                <w:lang w:eastAsia="en-US"/>
              </w:rPr>
            </w:pPr>
            <w:r w:rsidRPr="00D7776C">
              <w:rPr>
                <w:rFonts w:eastAsia="Calibri"/>
                <w:sz w:val="15"/>
                <w:szCs w:val="17"/>
                <w:lang w:eastAsia="en-US"/>
              </w:rPr>
              <w:t>No</w:t>
            </w:r>
          </w:p>
          <w:p w14:paraId="3114AF8B" w14:textId="77777777" w:rsidR="00D7776C" w:rsidRPr="00D7776C" w:rsidRDefault="00D7776C" w:rsidP="00775706">
            <w:pPr>
              <w:numPr>
                <w:ilvl w:val="0"/>
                <w:numId w:val="11"/>
              </w:numPr>
              <w:spacing w:after="200" w:line="276" w:lineRule="auto"/>
              <w:contextualSpacing/>
              <w:rPr>
                <w:rFonts w:eastAsia="Calibri"/>
                <w:sz w:val="15"/>
                <w:szCs w:val="17"/>
                <w:lang w:eastAsia="en-US"/>
              </w:rPr>
            </w:pPr>
            <w:r w:rsidRPr="00D7776C">
              <w:rPr>
                <w:rFonts w:eastAsia="Calibri"/>
                <w:sz w:val="15"/>
                <w:szCs w:val="17"/>
                <w:lang w:eastAsia="en-US"/>
              </w:rPr>
              <w:t>I don’t know</w:t>
            </w:r>
          </w:p>
        </w:tc>
        <w:tc>
          <w:tcPr>
            <w:tcW w:w="2148" w:type="pct"/>
            <w:tcBorders>
              <w:top w:val="single" w:sz="6" w:space="0" w:color="auto"/>
              <w:left w:val="single" w:sz="6" w:space="0" w:color="auto"/>
              <w:right w:val="single" w:sz="6" w:space="0" w:color="auto"/>
            </w:tcBorders>
          </w:tcPr>
          <w:p w14:paraId="019F3F8A" w14:textId="77777777" w:rsidR="00D7776C" w:rsidRPr="00D7776C" w:rsidRDefault="00D7776C" w:rsidP="00757592">
            <w:pPr>
              <w:rPr>
                <w:rFonts w:eastAsia="Calibri"/>
                <w:bCs/>
                <w:sz w:val="15"/>
                <w:szCs w:val="17"/>
                <w:lang w:val="en-GB" w:eastAsia="en-US"/>
              </w:rPr>
            </w:pPr>
            <w:r w:rsidRPr="00D7776C">
              <w:rPr>
                <w:rFonts w:eastAsia="Calibri"/>
                <w:sz w:val="15"/>
                <w:szCs w:val="17"/>
                <w:lang w:eastAsia="en-US"/>
              </w:rPr>
              <w:t>Children’s rights</w:t>
            </w:r>
          </w:p>
        </w:tc>
        <w:tc>
          <w:tcPr>
            <w:tcW w:w="483" w:type="pct"/>
            <w:tcBorders>
              <w:top w:val="single" w:sz="6" w:space="0" w:color="auto"/>
              <w:left w:val="single" w:sz="6" w:space="0" w:color="auto"/>
              <w:bottom w:val="single" w:sz="6" w:space="0" w:color="auto"/>
              <w:right w:val="single" w:sz="6" w:space="0" w:color="auto"/>
            </w:tcBorders>
          </w:tcPr>
          <w:p w14:paraId="55555504"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val="restart"/>
            <w:tcBorders>
              <w:top w:val="single" w:sz="6" w:space="0" w:color="auto"/>
              <w:left w:val="single" w:sz="6" w:space="0" w:color="auto"/>
              <w:right w:val="single" w:sz="12" w:space="0" w:color="auto"/>
            </w:tcBorders>
          </w:tcPr>
          <w:p w14:paraId="45AB6A06" w14:textId="77777777" w:rsidR="00D7776C" w:rsidRPr="00D7776C" w:rsidRDefault="00D7776C" w:rsidP="00757592">
            <w:pPr>
              <w:rPr>
                <w:sz w:val="15"/>
                <w:szCs w:val="17"/>
                <w:lang w:eastAsia="en-US"/>
              </w:rPr>
            </w:pPr>
          </w:p>
        </w:tc>
      </w:tr>
      <w:tr w:rsidR="00D7776C" w:rsidRPr="00D7776C" w14:paraId="2FA9F7E4" w14:textId="77777777" w:rsidTr="00757592">
        <w:trPr>
          <w:trHeight w:val="188"/>
          <w:jc w:val="center"/>
        </w:trPr>
        <w:tc>
          <w:tcPr>
            <w:tcW w:w="458" w:type="pct"/>
            <w:vMerge/>
            <w:tcBorders>
              <w:left w:val="single" w:sz="12" w:space="0" w:color="auto"/>
              <w:right w:val="single" w:sz="6" w:space="0" w:color="auto"/>
            </w:tcBorders>
            <w:shd w:val="pct20" w:color="auto" w:fill="FFFFFF"/>
          </w:tcPr>
          <w:p w14:paraId="4F05DB44"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2EB99D24"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21CE34F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Reporting violence against children </w:t>
            </w:r>
          </w:p>
        </w:tc>
        <w:tc>
          <w:tcPr>
            <w:tcW w:w="483" w:type="pct"/>
            <w:tcBorders>
              <w:top w:val="single" w:sz="6" w:space="0" w:color="auto"/>
              <w:left w:val="single" w:sz="6" w:space="0" w:color="auto"/>
              <w:bottom w:val="single" w:sz="6" w:space="0" w:color="auto"/>
              <w:right w:val="single" w:sz="6" w:space="0" w:color="auto"/>
            </w:tcBorders>
          </w:tcPr>
          <w:p w14:paraId="7ED294C2"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6FA1DD0C" w14:textId="77777777" w:rsidR="00D7776C" w:rsidRPr="00D7776C" w:rsidRDefault="00D7776C" w:rsidP="00757592">
            <w:pPr>
              <w:rPr>
                <w:sz w:val="15"/>
                <w:szCs w:val="17"/>
                <w:lang w:eastAsia="en-US"/>
              </w:rPr>
            </w:pPr>
          </w:p>
        </w:tc>
      </w:tr>
      <w:tr w:rsidR="00D7776C" w:rsidRPr="00D7776C" w14:paraId="5D11290C" w14:textId="77777777" w:rsidTr="00757592">
        <w:trPr>
          <w:trHeight w:val="188"/>
          <w:jc w:val="center"/>
        </w:trPr>
        <w:tc>
          <w:tcPr>
            <w:tcW w:w="458" w:type="pct"/>
            <w:vMerge/>
            <w:tcBorders>
              <w:left w:val="single" w:sz="12" w:space="0" w:color="auto"/>
              <w:right w:val="single" w:sz="6" w:space="0" w:color="auto"/>
            </w:tcBorders>
            <w:shd w:val="pct20" w:color="auto" w:fill="FFFFFF"/>
          </w:tcPr>
          <w:p w14:paraId="2697BA46"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25D1DE1B"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7F428101"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Referral pathways </w:t>
            </w:r>
          </w:p>
        </w:tc>
        <w:tc>
          <w:tcPr>
            <w:tcW w:w="483" w:type="pct"/>
            <w:tcBorders>
              <w:top w:val="single" w:sz="6" w:space="0" w:color="auto"/>
              <w:left w:val="single" w:sz="6" w:space="0" w:color="auto"/>
              <w:bottom w:val="single" w:sz="6" w:space="0" w:color="auto"/>
              <w:right w:val="single" w:sz="6" w:space="0" w:color="auto"/>
            </w:tcBorders>
          </w:tcPr>
          <w:p w14:paraId="355C0357"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25F903BD" w14:textId="77777777" w:rsidR="00D7776C" w:rsidRPr="00D7776C" w:rsidRDefault="00D7776C" w:rsidP="00757592">
            <w:pPr>
              <w:rPr>
                <w:sz w:val="15"/>
                <w:szCs w:val="17"/>
                <w:lang w:eastAsia="en-US"/>
              </w:rPr>
            </w:pPr>
          </w:p>
        </w:tc>
      </w:tr>
      <w:tr w:rsidR="00D7776C" w:rsidRPr="00D7776C" w14:paraId="1184131E" w14:textId="77777777" w:rsidTr="00757592">
        <w:trPr>
          <w:trHeight w:val="188"/>
          <w:jc w:val="center"/>
        </w:trPr>
        <w:tc>
          <w:tcPr>
            <w:tcW w:w="458" w:type="pct"/>
            <w:vMerge/>
            <w:tcBorders>
              <w:left w:val="single" w:sz="12" w:space="0" w:color="auto"/>
              <w:right w:val="single" w:sz="6" w:space="0" w:color="auto"/>
            </w:tcBorders>
            <w:shd w:val="pct20" w:color="auto" w:fill="FFFFFF"/>
          </w:tcPr>
          <w:p w14:paraId="7660A4D2"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74A008F8"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3A84F58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Any other response to child violence </w:t>
            </w:r>
          </w:p>
        </w:tc>
        <w:tc>
          <w:tcPr>
            <w:tcW w:w="483" w:type="pct"/>
            <w:tcBorders>
              <w:top w:val="single" w:sz="6" w:space="0" w:color="auto"/>
              <w:left w:val="single" w:sz="6" w:space="0" w:color="auto"/>
              <w:bottom w:val="single" w:sz="6" w:space="0" w:color="auto"/>
              <w:right w:val="single" w:sz="6" w:space="0" w:color="auto"/>
            </w:tcBorders>
          </w:tcPr>
          <w:p w14:paraId="19CBF105"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3FEA1067" w14:textId="77777777" w:rsidR="00D7776C" w:rsidRPr="00D7776C" w:rsidRDefault="00D7776C" w:rsidP="00757592">
            <w:pPr>
              <w:rPr>
                <w:sz w:val="15"/>
                <w:szCs w:val="17"/>
                <w:lang w:eastAsia="en-US"/>
              </w:rPr>
            </w:pPr>
          </w:p>
        </w:tc>
      </w:tr>
      <w:tr w:rsidR="00D7776C" w:rsidRPr="00D7776C" w14:paraId="5D7066F5" w14:textId="77777777" w:rsidTr="00757592">
        <w:trPr>
          <w:trHeight w:val="188"/>
          <w:jc w:val="center"/>
        </w:trPr>
        <w:tc>
          <w:tcPr>
            <w:tcW w:w="458" w:type="pct"/>
            <w:vMerge/>
            <w:tcBorders>
              <w:left w:val="single" w:sz="12" w:space="0" w:color="auto"/>
              <w:right w:val="single" w:sz="6" w:space="0" w:color="auto"/>
            </w:tcBorders>
            <w:shd w:val="pct20" w:color="auto" w:fill="FFFFFF"/>
          </w:tcPr>
          <w:p w14:paraId="12DE1542"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6CE230A8"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3C719943" w14:textId="77777777" w:rsidR="00D7776C" w:rsidRPr="00D7776C" w:rsidRDefault="00D7776C" w:rsidP="00757592">
            <w:pPr>
              <w:rPr>
                <w:rFonts w:eastAsia="Calibri"/>
                <w:sz w:val="15"/>
                <w:szCs w:val="17"/>
                <w:lang w:eastAsia="en-US"/>
              </w:rPr>
            </w:pPr>
            <w:r w:rsidRPr="00D7776C">
              <w:rPr>
                <w:rFonts w:eastAsia="Calibri"/>
                <w:sz w:val="15"/>
                <w:szCs w:val="17"/>
                <w:lang w:eastAsia="en-US"/>
              </w:rPr>
              <w:t>Sauti 116</w:t>
            </w:r>
          </w:p>
        </w:tc>
        <w:tc>
          <w:tcPr>
            <w:tcW w:w="483" w:type="pct"/>
            <w:tcBorders>
              <w:top w:val="single" w:sz="6" w:space="0" w:color="auto"/>
              <w:left w:val="single" w:sz="6" w:space="0" w:color="auto"/>
              <w:bottom w:val="single" w:sz="6" w:space="0" w:color="auto"/>
              <w:right w:val="single" w:sz="6" w:space="0" w:color="auto"/>
            </w:tcBorders>
          </w:tcPr>
          <w:p w14:paraId="6D117F78"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53542085" w14:textId="77777777" w:rsidR="00D7776C" w:rsidRPr="00D7776C" w:rsidRDefault="00D7776C" w:rsidP="00757592">
            <w:pPr>
              <w:rPr>
                <w:sz w:val="15"/>
                <w:szCs w:val="17"/>
                <w:lang w:eastAsia="en-US"/>
              </w:rPr>
            </w:pPr>
          </w:p>
        </w:tc>
      </w:tr>
      <w:tr w:rsidR="00D7776C" w:rsidRPr="00D7776C" w14:paraId="6BEC918C" w14:textId="77777777" w:rsidTr="00757592">
        <w:trPr>
          <w:trHeight w:val="80"/>
          <w:jc w:val="center"/>
        </w:trPr>
        <w:tc>
          <w:tcPr>
            <w:tcW w:w="458" w:type="pct"/>
            <w:vMerge w:val="restart"/>
            <w:tcBorders>
              <w:left w:val="single" w:sz="12" w:space="0" w:color="auto"/>
              <w:right w:val="single" w:sz="6" w:space="0" w:color="auto"/>
            </w:tcBorders>
            <w:shd w:val="pct20" w:color="auto" w:fill="FFFFFF"/>
          </w:tcPr>
          <w:p w14:paraId="3C2A9A46" w14:textId="77777777" w:rsidR="00D7776C" w:rsidRPr="00D7776C" w:rsidRDefault="00D7776C" w:rsidP="00757592">
            <w:pPr>
              <w:rPr>
                <w:sz w:val="15"/>
                <w:szCs w:val="17"/>
                <w:lang w:eastAsia="en-US"/>
              </w:rPr>
            </w:pPr>
            <w:r w:rsidRPr="00D7776C">
              <w:rPr>
                <w:sz w:val="15"/>
                <w:szCs w:val="17"/>
                <w:lang w:eastAsia="en-US"/>
              </w:rPr>
              <w:t>Q503</w:t>
            </w:r>
          </w:p>
        </w:tc>
        <w:tc>
          <w:tcPr>
            <w:tcW w:w="1520" w:type="pct"/>
            <w:vMerge w:val="restart"/>
            <w:tcBorders>
              <w:left w:val="single" w:sz="6" w:space="0" w:color="auto"/>
              <w:right w:val="single" w:sz="6" w:space="0" w:color="auto"/>
            </w:tcBorders>
          </w:tcPr>
          <w:p w14:paraId="496D3E07"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When was the last time that you or other children that you know received the training in child protection?</w:t>
            </w:r>
          </w:p>
        </w:tc>
        <w:tc>
          <w:tcPr>
            <w:tcW w:w="2148" w:type="pct"/>
            <w:tcBorders>
              <w:left w:val="single" w:sz="6" w:space="0" w:color="auto"/>
              <w:right w:val="single" w:sz="6" w:space="0" w:color="auto"/>
            </w:tcBorders>
          </w:tcPr>
          <w:p w14:paraId="7EF18122" w14:textId="77777777" w:rsidR="00D7776C" w:rsidRPr="00D7776C" w:rsidRDefault="00D7776C" w:rsidP="00757592">
            <w:pPr>
              <w:rPr>
                <w:rFonts w:eastAsia="Calibri"/>
                <w:sz w:val="15"/>
                <w:szCs w:val="17"/>
                <w:lang w:eastAsia="en-US"/>
              </w:rPr>
            </w:pPr>
            <w:r w:rsidRPr="00D7776C">
              <w:rPr>
                <w:rFonts w:eastAsia="Calibri"/>
                <w:sz w:val="15"/>
                <w:szCs w:val="17"/>
                <w:lang w:eastAsia="en-US"/>
              </w:rPr>
              <w:t>Less than 6 months ago</w:t>
            </w:r>
          </w:p>
        </w:tc>
        <w:tc>
          <w:tcPr>
            <w:tcW w:w="483" w:type="pct"/>
            <w:tcBorders>
              <w:top w:val="single" w:sz="6" w:space="0" w:color="auto"/>
              <w:left w:val="single" w:sz="6" w:space="0" w:color="auto"/>
              <w:right w:val="single" w:sz="6" w:space="0" w:color="auto"/>
            </w:tcBorders>
          </w:tcPr>
          <w:p w14:paraId="11F3F974" w14:textId="77777777" w:rsidR="00D7776C" w:rsidRPr="00D7776C" w:rsidRDefault="00D7776C" w:rsidP="00757592">
            <w:pPr>
              <w:jc w:val="center"/>
              <w:rPr>
                <w:sz w:val="15"/>
                <w:szCs w:val="17"/>
                <w:lang w:eastAsia="en-US"/>
              </w:rPr>
            </w:pPr>
            <w:r w:rsidRPr="00D7776C">
              <w:rPr>
                <w:sz w:val="15"/>
                <w:szCs w:val="17"/>
                <w:lang w:eastAsia="en-US"/>
              </w:rPr>
              <w:t>1</w:t>
            </w:r>
          </w:p>
        </w:tc>
        <w:tc>
          <w:tcPr>
            <w:tcW w:w="391" w:type="pct"/>
            <w:vMerge w:val="restart"/>
            <w:tcBorders>
              <w:left w:val="single" w:sz="6" w:space="0" w:color="auto"/>
              <w:right w:val="single" w:sz="12" w:space="0" w:color="auto"/>
            </w:tcBorders>
          </w:tcPr>
          <w:p w14:paraId="57B5939B" w14:textId="77777777" w:rsidR="00D7776C" w:rsidRPr="00D7776C" w:rsidRDefault="00D7776C" w:rsidP="00757592">
            <w:pPr>
              <w:rPr>
                <w:sz w:val="15"/>
                <w:szCs w:val="17"/>
                <w:lang w:eastAsia="en-US"/>
              </w:rPr>
            </w:pPr>
          </w:p>
        </w:tc>
      </w:tr>
      <w:tr w:rsidR="00D7776C" w:rsidRPr="00D7776C" w14:paraId="67E184B5" w14:textId="77777777" w:rsidTr="00757592">
        <w:trPr>
          <w:trHeight w:val="77"/>
          <w:jc w:val="center"/>
        </w:trPr>
        <w:tc>
          <w:tcPr>
            <w:tcW w:w="458" w:type="pct"/>
            <w:vMerge/>
            <w:tcBorders>
              <w:left w:val="single" w:sz="12" w:space="0" w:color="auto"/>
              <w:right w:val="single" w:sz="6" w:space="0" w:color="auto"/>
            </w:tcBorders>
            <w:shd w:val="pct20" w:color="auto" w:fill="FFFFFF"/>
          </w:tcPr>
          <w:p w14:paraId="6D98ABCE"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1503F919"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5477DFE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6 months – 1 year </w:t>
            </w:r>
          </w:p>
        </w:tc>
        <w:tc>
          <w:tcPr>
            <w:tcW w:w="483" w:type="pct"/>
            <w:tcBorders>
              <w:left w:val="single" w:sz="6" w:space="0" w:color="auto"/>
              <w:right w:val="single" w:sz="6" w:space="0" w:color="auto"/>
            </w:tcBorders>
          </w:tcPr>
          <w:p w14:paraId="15D5F7D1"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vMerge/>
            <w:tcBorders>
              <w:left w:val="single" w:sz="6" w:space="0" w:color="auto"/>
              <w:right w:val="single" w:sz="12" w:space="0" w:color="auto"/>
            </w:tcBorders>
          </w:tcPr>
          <w:p w14:paraId="4C90BE4E" w14:textId="77777777" w:rsidR="00D7776C" w:rsidRPr="00D7776C" w:rsidRDefault="00D7776C" w:rsidP="00757592">
            <w:pPr>
              <w:rPr>
                <w:sz w:val="15"/>
                <w:szCs w:val="17"/>
                <w:lang w:eastAsia="en-US"/>
              </w:rPr>
            </w:pPr>
          </w:p>
        </w:tc>
      </w:tr>
      <w:tr w:rsidR="00D7776C" w:rsidRPr="00D7776C" w14:paraId="383F3EE6" w14:textId="77777777" w:rsidTr="00757592">
        <w:trPr>
          <w:trHeight w:val="77"/>
          <w:jc w:val="center"/>
        </w:trPr>
        <w:tc>
          <w:tcPr>
            <w:tcW w:w="458" w:type="pct"/>
            <w:vMerge/>
            <w:tcBorders>
              <w:left w:val="single" w:sz="12" w:space="0" w:color="auto"/>
              <w:right w:val="single" w:sz="6" w:space="0" w:color="auto"/>
            </w:tcBorders>
            <w:shd w:val="pct20" w:color="auto" w:fill="FFFFFF"/>
          </w:tcPr>
          <w:p w14:paraId="51AD13CE"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77DDAFEE"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0EB34576" w14:textId="77777777" w:rsidR="00D7776C" w:rsidRPr="00D7776C" w:rsidRDefault="00D7776C" w:rsidP="00757592">
            <w:pPr>
              <w:rPr>
                <w:rFonts w:eastAsia="Calibri"/>
                <w:sz w:val="15"/>
                <w:szCs w:val="17"/>
                <w:lang w:eastAsia="en-US"/>
              </w:rPr>
            </w:pPr>
            <w:r w:rsidRPr="00D7776C">
              <w:rPr>
                <w:rFonts w:eastAsia="Calibri"/>
                <w:sz w:val="15"/>
                <w:szCs w:val="17"/>
                <w:lang w:eastAsia="en-US"/>
              </w:rPr>
              <w:t>1 to 2 years ago</w:t>
            </w:r>
          </w:p>
        </w:tc>
        <w:tc>
          <w:tcPr>
            <w:tcW w:w="483" w:type="pct"/>
            <w:tcBorders>
              <w:left w:val="single" w:sz="6" w:space="0" w:color="auto"/>
              <w:right w:val="single" w:sz="6" w:space="0" w:color="auto"/>
            </w:tcBorders>
          </w:tcPr>
          <w:p w14:paraId="0E7C670F" w14:textId="77777777" w:rsidR="00D7776C" w:rsidRPr="00D7776C" w:rsidRDefault="00D7776C" w:rsidP="00757592">
            <w:pPr>
              <w:jc w:val="center"/>
              <w:rPr>
                <w:sz w:val="15"/>
                <w:szCs w:val="17"/>
                <w:lang w:eastAsia="en-US"/>
              </w:rPr>
            </w:pPr>
            <w:r w:rsidRPr="00D7776C">
              <w:rPr>
                <w:sz w:val="15"/>
                <w:szCs w:val="17"/>
                <w:lang w:eastAsia="en-US"/>
              </w:rPr>
              <w:t>3</w:t>
            </w:r>
          </w:p>
        </w:tc>
        <w:tc>
          <w:tcPr>
            <w:tcW w:w="391" w:type="pct"/>
            <w:vMerge/>
            <w:tcBorders>
              <w:left w:val="single" w:sz="6" w:space="0" w:color="auto"/>
              <w:right w:val="single" w:sz="12" w:space="0" w:color="auto"/>
            </w:tcBorders>
          </w:tcPr>
          <w:p w14:paraId="558A5DD9" w14:textId="77777777" w:rsidR="00D7776C" w:rsidRPr="00D7776C" w:rsidRDefault="00D7776C" w:rsidP="00757592">
            <w:pPr>
              <w:rPr>
                <w:sz w:val="15"/>
                <w:szCs w:val="17"/>
                <w:lang w:eastAsia="en-US"/>
              </w:rPr>
            </w:pPr>
          </w:p>
        </w:tc>
      </w:tr>
      <w:tr w:rsidR="00D7776C" w:rsidRPr="00D7776C" w14:paraId="3502A821" w14:textId="77777777" w:rsidTr="00757592">
        <w:trPr>
          <w:trHeight w:val="77"/>
          <w:jc w:val="center"/>
        </w:trPr>
        <w:tc>
          <w:tcPr>
            <w:tcW w:w="458" w:type="pct"/>
            <w:vMerge/>
            <w:tcBorders>
              <w:left w:val="single" w:sz="12" w:space="0" w:color="auto"/>
              <w:right w:val="single" w:sz="6" w:space="0" w:color="auto"/>
            </w:tcBorders>
            <w:shd w:val="pct20" w:color="auto" w:fill="FFFFFF"/>
          </w:tcPr>
          <w:p w14:paraId="6D5CDB10" w14:textId="77777777" w:rsidR="00D7776C" w:rsidRPr="00D7776C" w:rsidRDefault="00D7776C" w:rsidP="00757592">
            <w:pPr>
              <w:rPr>
                <w:sz w:val="15"/>
                <w:szCs w:val="17"/>
                <w:lang w:eastAsia="en-US"/>
              </w:rPr>
            </w:pPr>
          </w:p>
        </w:tc>
        <w:tc>
          <w:tcPr>
            <w:tcW w:w="1520" w:type="pct"/>
            <w:vMerge/>
            <w:tcBorders>
              <w:left w:val="single" w:sz="6" w:space="0" w:color="auto"/>
              <w:right w:val="single" w:sz="6" w:space="0" w:color="auto"/>
            </w:tcBorders>
          </w:tcPr>
          <w:p w14:paraId="1E4CE907"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079480E5" w14:textId="77777777" w:rsidR="00D7776C" w:rsidRPr="00D7776C" w:rsidRDefault="00D7776C" w:rsidP="00757592">
            <w:pPr>
              <w:rPr>
                <w:rFonts w:eastAsia="Calibri"/>
                <w:sz w:val="15"/>
                <w:szCs w:val="17"/>
                <w:lang w:eastAsia="en-US"/>
              </w:rPr>
            </w:pPr>
            <w:r w:rsidRPr="00D7776C">
              <w:rPr>
                <w:rFonts w:eastAsia="Calibri"/>
                <w:sz w:val="15"/>
                <w:szCs w:val="17"/>
                <w:lang w:eastAsia="en-US"/>
              </w:rPr>
              <w:t>Over 2 years ago</w:t>
            </w:r>
          </w:p>
        </w:tc>
        <w:tc>
          <w:tcPr>
            <w:tcW w:w="483" w:type="pct"/>
            <w:tcBorders>
              <w:left w:val="single" w:sz="6" w:space="0" w:color="auto"/>
              <w:right w:val="single" w:sz="6" w:space="0" w:color="auto"/>
            </w:tcBorders>
          </w:tcPr>
          <w:p w14:paraId="67219261" w14:textId="77777777" w:rsidR="00D7776C" w:rsidRPr="00D7776C" w:rsidRDefault="00D7776C" w:rsidP="00757592">
            <w:pPr>
              <w:jc w:val="center"/>
              <w:rPr>
                <w:sz w:val="15"/>
                <w:szCs w:val="17"/>
                <w:lang w:eastAsia="en-US"/>
              </w:rPr>
            </w:pPr>
            <w:r w:rsidRPr="00D7776C">
              <w:rPr>
                <w:sz w:val="15"/>
                <w:szCs w:val="17"/>
                <w:lang w:eastAsia="en-US"/>
              </w:rPr>
              <w:t>4</w:t>
            </w:r>
          </w:p>
        </w:tc>
        <w:tc>
          <w:tcPr>
            <w:tcW w:w="391" w:type="pct"/>
            <w:vMerge/>
            <w:tcBorders>
              <w:left w:val="single" w:sz="6" w:space="0" w:color="auto"/>
              <w:right w:val="single" w:sz="12" w:space="0" w:color="auto"/>
            </w:tcBorders>
          </w:tcPr>
          <w:p w14:paraId="0DF96E21" w14:textId="77777777" w:rsidR="00D7776C" w:rsidRPr="00D7776C" w:rsidRDefault="00D7776C" w:rsidP="00757592">
            <w:pPr>
              <w:rPr>
                <w:sz w:val="15"/>
                <w:szCs w:val="17"/>
                <w:lang w:eastAsia="en-US"/>
              </w:rPr>
            </w:pPr>
          </w:p>
        </w:tc>
      </w:tr>
      <w:tr w:rsidR="00D7776C" w:rsidRPr="00D7776C" w14:paraId="092E7D78" w14:textId="77777777" w:rsidTr="00757592">
        <w:trPr>
          <w:trHeight w:val="188"/>
          <w:jc w:val="center"/>
        </w:trPr>
        <w:tc>
          <w:tcPr>
            <w:tcW w:w="458" w:type="pct"/>
            <w:tcBorders>
              <w:left w:val="single" w:sz="12" w:space="0" w:color="auto"/>
              <w:right w:val="single" w:sz="6" w:space="0" w:color="auto"/>
            </w:tcBorders>
            <w:shd w:val="pct20" w:color="auto" w:fill="FFFFFF"/>
          </w:tcPr>
          <w:p w14:paraId="41F8C00C" w14:textId="77777777" w:rsidR="00D7776C" w:rsidRPr="00D7776C" w:rsidRDefault="00D7776C" w:rsidP="00757592">
            <w:pPr>
              <w:rPr>
                <w:sz w:val="15"/>
                <w:szCs w:val="17"/>
                <w:lang w:eastAsia="en-US"/>
              </w:rPr>
            </w:pPr>
            <w:r w:rsidRPr="00D7776C">
              <w:rPr>
                <w:sz w:val="15"/>
                <w:szCs w:val="17"/>
                <w:lang w:eastAsia="en-US"/>
              </w:rPr>
              <w:t>Q504</w:t>
            </w:r>
          </w:p>
        </w:tc>
        <w:tc>
          <w:tcPr>
            <w:tcW w:w="1520" w:type="pct"/>
            <w:tcBorders>
              <w:left w:val="single" w:sz="6" w:space="0" w:color="auto"/>
              <w:right w:val="single" w:sz="6" w:space="0" w:color="auto"/>
            </w:tcBorders>
          </w:tcPr>
          <w:p w14:paraId="7EEC5FD3" w14:textId="77777777" w:rsidR="00D7776C" w:rsidRPr="00D7776C" w:rsidRDefault="00D7776C" w:rsidP="00757592">
            <w:pPr>
              <w:rPr>
                <w:rFonts w:eastAsia="Calibri"/>
                <w:sz w:val="15"/>
                <w:szCs w:val="17"/>
                <w:lang w:eastAsia="en-US"/>
              </w:rPr>
            </w:pPr>
            <w:r w:rsidRPr="00D7776C">
              <w:rPr>
                <w:rFonts w:eastAsia="Calibri"/>
                <w:sz w:val="15"/>
                <w:szCs w:val="17"/>
                <w:lang w:eastAsia="en-US"/>
              </w:rPr>
              <w:t>Did the training enhance your knowledge and skills in prevention and response to violence against children?</w:t>
            </w:r>
          </w:p>
        </w:tc>
        <w:tc>
          <w:tcPr>
            <w:tcW w:w="2148" w:type="pct"/>
            <w:tcBorders>
              <w:left w:val="single" w:sz="6" w:space="0" w:color="auto"/>
              <w:right w:val="single" w:sz="6" w:space="0" w:color="auto"/>
            </w:tcBorders>
          </w:tcPr>
          <w:p w14:paraId="4D252F31"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2690494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0858513C" w14:textId="77777777" w:rsidR="00D7776C" w:rsidRPr="00D7776C" w:rsidRDefault="00D7776C" w:rsidP="00757592">
            <w:pPr>
              <w:jc w:val="center"/>
              <w:rPr>
                <w:sz w:val="15"/>
                <w:szCs w:val="17"/>
                <w:lang w:eastAsia="en-US"/>
              </w:rPr>
            </w:pPr>
            <w:r w:rsidRPr="00D7776C">
              <w:rPr>
                <w:sz w:val="15"/>
                <w:szCs w:val="17"/>
                <w:lang w:eastAsia="en-US"/>
              </w:rPr>
              <w:t>1</w:t>
            </w:r>
          </w:p>
          <w:p w14:paraId="3F312ADC"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5C461F60" w14:textId="77777777" w:rsidR="00D7776C" w:rsidRPr="00D7776C" w:rsidRDefault="00D7776C" w:rsidP="00757592">
            <w:pPr>
              <w:rPr>
                <w:sz w:val="15"/>
                <w:szCs w:val="17"/>
                <w:lang w:eastAsia="en-US"/>
              </w:rPr>
            </w:pPr>
          </w:p>
        </w:tc>
      </w:tr>
      <w:tr w:rsidR="00D7776C" w:rsidRPr="00D7776C" w14:paraId="24C79095" w14:textId="77777777" w:rsidTr="00757592">
        <w:trPr>
          <w:trHeight w:val="188"/>
          <w:jc w:val="center"/>
        </w:trPr>
        <w:tc>
          <w:tcPr>
            <w:tcW w:w="458" w:type="pct"/>
            <w:tcBorders>
              <w:left w:val="single" w:sz="12" w:space="0" w:color="auto"/>
              <w:right w:val="single" w:sz="6" w:space="0" w:color="auto"/>
            </w:tcBorders>
            <w:shd w:val="pct20" w:color="auto" w:fill="FFFFFF"/>
          </w:tcPr>
          <w:p w14:paraId="57902508" w14:textId="77777777" w:rsidR="00D7776C" w:rsidRPr="00D7776C" w:rsidRDefault="00D7776C" w:rsidP="00757592">
            <w:pPr>
              <w:rPr>
                <w:sz w:val="15"/>
                <w:szCs w:val="17"/>
                <w:lang w:eastAsia="en-US"/>
              </w:rPr>
            </w:pPr>
            <w:r w:rsidRPr="00D7776C">
              <w:rPr>
                <w:sz w:val="15"/>
                <w:szCs w:val="17"/>
                <w:lang w:eastAsia="en-US"/>
              </w:rPr>
              <w:t>Q505</w:t>
            </w:r>
          </w:p>
        </w:tc>
        <w:tc>
          <w:tcPr>
            <w:tcW w:w="1520" w:type="pct"/>
            <w:tcBorders>
              <w:left w:val="single" w:sz="6" w:space="0" w:color="auto"/>
              <w:right w:val="single" w:sz="6" w:space="0" w:color="auto"/>
            </w:tcBorders>
          </w:tcPr>
          <w:p w14:paraId="4FE985D6" w14:textId="77777777" w:rsidR="00D7776C" w:rsidRPr="00D7776C" w:rsidRDefault="00D7776C" w:rsidP="00757592">
            <w:pPr>
              <w:rPr>
                <w:rFonts w:eastAsia="Calibri"/>
                <w:sz w:val="15"/>
                <w:szCs w:val="17"/>
                <w:lang w:eastAsia="en-US"/>
              </w:rPr>
            </w:pPr>
            <w:r w:rsidRPr="00D7776C">
              <w:rPr>
                <w:rFonts w:eastAsia="Calibri"/>
                <w:sz w:val="15"/>
                <w:szCs w:val="17"/>
                <w:lang w:eastAsia="en-US"/>
              </w:rPr>
              <w:t>Specifically, what new skill(s) did you learn</w:t>
            </w:r>
          </w:p>
        </w:tc>
        <w:tc>
          <w:tcPr>
            <w:tcW w:w="2148" w:type="pct"/>
            <w:tcBorders>
              <w:left w:val="single" w:sz="6" w:space="0" w:color="auto"/>
              <w:right w:val="single" w:sz="6" w:space="0" w:color="auto"/>
            </w:tcBorders>
          </w:tcPr>
          <w:p w14:paraId="4CC04C17" w14:textId="77777777" w:rsidR="00D7776C" w:rsidRPr="00D7776C" w:rsidRDefault="00D7776C" w:rsidP="00757592">
            <w:pPr>
              <w:rPr>
                <w:rFonts w:eastAsia="Calibri"/>
                <w:sz w:val="15"/>
                <w:szCs w:val="17"/>
                <w:lang w:eastAsia="en-US"/>
              </w:rPr>
            </w:pPr>
            <w:r w:rsidRPr="00D7776C">
              <w:rPr>
                <w:rFonts w:eastAsia="Calibri"/>
                <w:sz w:val="15"/>
                <w:szCs w:val="17"/>
                <w:lang w:eastAsia="en-US"/>
              </w:rPr>
              <w:t>………………………….</w:t>
            </w:r>
          </w:p>
          <w:p w14:paraId="0833F709" w14:textId="77777777" w:rsidR="00D7776C" w:rsidRPr="00D7776C" w:rsidRDefault="00D7776C" w:rsidP="00757592">
            <w:pPr>
              <w:rPr>
                <w:rFonts w:eastAsia="Calibri"/>
                <w:sz w:val="15"/>
                <w:szCs w:val="17"/>
                <w:lang w:eastAsia="en-US"/>
              </w:rPr>
            </w:pPr>
            <w:r w:rsidRPr="00D7776C">
              <w:rPr>
                <w:rFonts w:eastAsia="Calibri"/>
                <w:sz w:val="15"/>
                <w:szCs w:val="17"/>
                <w:lang w:eastAsia="en-US"/>
              </w:rPr>
              <w:t>…………………………….</w:t>
            </w:r>
          </w:p>
          <w:p w14:paraId="4C98BE3B" w14:textId="77777777" w:rsidR="00D7776C" w:rsidRPr="00D7776C" w:rsidRDefault="00D7776C" w:rsidP="00757592">
            <w:pPr>
              <w:rPr>
                <w:rFonts w:eastAsia="Calibri"/>
                <w:sz w:val="15"/>
                <w:szCs w:val="17"/>
                <w:lang w:eastAsia="en-US"/>
              </w:rPr>
            </w:pPr>
            <w:r w:rsidRPr="00D7776C">
              <w:rPr>
                <w:rFonts w:eastAsia="Calibri"/>
                <w:sz w:val="15"/>
                <w:szCs w:val="17"/>
                <w:lang w:eastAsia="en-US"/>
              </w:rPr>
              <w:t>……………………………….</w:t>
            </w:r>
          </w:p>
        </w:tc>
        <w:tc>
          <w:tcPr>
            <w:tcW w:w="483" w:type="pct"/>
            <w:tcBorders>
              <w:top w:val="single" w:sz="6" w:space="0" w:color="auto"/>
              <w:left w:val="single" w:sz="6" w:space="0" w:color="auto"/>
              <w:bottom w:val="single" w:sz="6" w:space="0" w:color="auto"/>
              <w:right w:val="single" w:sz="6" w:space="0" w:color="auto"/>
            </w:tcBorders>
          </w:tcPr>
          <w:p w14:paraId="1AC6AC7C" w14:textId="77777777" w:rsidR="00D7776C" w:rsidRPr="00D7776C" w:rsidRDefault="00D7776C" w:rsidP="00757592">
            <w:pPr>
              <w:jc w:val="center"/>
              <w:rPr>
                <w:sz w:val="15"/>
                <w:szCs w:val="17"/>
                <w:lang w:eastAsia="en-US"/>
              </w:rPr>
            </w:pPr>
          </w:p>
        </w:tc>
        <w:tc>
          <w:tcPr>
            <w:tcW w:w="391" w:type="pct"/>
            <w:tcBorders>
              <w:left w:val="single" w:sz="6" w:space="0" w:color="auto"/>
              <w:right w:val="single" w:sz="12" w:space="0" w:color="auto"/>
            </w:tcBorders>
          </w:tcPr>
          <w:p w14:paraId="52D3DCB9" w14:textId="77777777" w:rsidR="00D7776C" w:rsidRPr="00D7776C" w:rsidRDefault="00D7776C" w:rsidP="00757592">
            <w:pPr>
              <w:rPr>
                <w:sz w:val="15"/>
                <w:szCs w:val="17"/>
                <w:lang w:eastAsia="en-US"/>
              </w:rPr>
            </w:pPr>
          </w:p>
        </w:tc>
      </w:tr>
      <w:tr w:rsidR="00D7776C" w:rsidRPr="00D7776C" w14:paraId="4A3C5009" w14:textId="77777777" w:rsidTr="00757592">
        <w:trPr>
          <w:trHeight w:val="188"/>
          <w:jc w:val="center"/>
        </w:trPr>
        <w:tc>
          <w:tcPr>
            <w:tcW w:w="458" w:type="pct"/>
            <w:tcBorders>
              <w:left w:val="single" w:sz="12" w:space="0" w:color="auto"/>
              <w:right w:val="single" w:sz="6" w:space="0" w:color="auto"/>
            </w:tcBorders>
            <w:shd w:val="pct20" w:color="auto" w:fill="FFFFFF"/>
          </w:tcPr>
          <w:p w14:paraId="170262C6" w14:textId="77777777" w:rsidR="00D7776C" w:rsidRPr="00D7776C" w:rsidRDefault="00D7776C" w:rsidP="00757592">
            <w:pPr>
              <w:rPr>
                <w:sz w:val="15"/>
                <w:szCs w:val="17"/>
                <w:lang w:eastAsia="en-US"/>
              </w:rPr>
            </w:pPr>
            <w:r w:rsidRPr="00D7776C">
              <w:rPr>
                <w:sz w:val="15"/>
                <w:szCs w:val="17"/>
                <w:lang w:eastAsia="en-US"/>
              </w:rPr>
              <w:t>Q506</w:t>
            </w:r>
          </w:p>
        </w:tc>
        <w:tc>
          <w:tcPr>
            <w:tcW w:w="1520" w:type="pct"/>
            <w:tcBorders>
              <w:left w:val="single" w:sz="6" w:space="0" w:color="auto"/>
              <w:right w:val="single" w:sz="6" w:space="0" w:color="auto"/>
            </w:tcBorders>
          </w:tcPr>
          <w:p w14:paraId="5193F3B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In your opinion, were the trainings on child protection that you and/or others that you know received useful? </w:t>
            </w:r>
          </w:p>
        </w:tc>
        <w:tc>
          <w:tcPr>
            <w:tcW w:w="2148" w:type="pct"/>
            <w:tcBorders>
              <w:left w:val="single" w:sz="6" w:space="0" w:color="auto"/>
              <w:right w:val="single" w:sz="6" w:space="0" w:color="auto"/>
            </w:tcBorders>
          </w:tcPr>
          <w:p w14:paraId="33F96648"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01D5B7D8"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7EFA8B38" w14:textId="77777777" w:rsidR="00D7776C" w:rsidRPr="00D7776C" w:rsidRDefault="00D7776C" w:rsidP="00757592">
            <w:pPr>
              <w:jc w:val="center"/>
              <w:rPr>
                <w:sz w:val="15"/>
                <w:szCs w:val="17"/>
                <w:lang w:eastAsia="en-US"/>
              </w:rPr>
            </w:pPr>
            <w:r w:rsidRPr="00D7776C">
              <w:rPr>
                <w:sz w:val="15"/>
                <w:szCs w:val="17"/>
                <w:lang w:eastAsia="en-US"/>
              </w:rPr>
              <w:t>1</w:t>
            </w:r>
          </w:p>
          <w:p w14:paraId="6CBBD48F"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7CD67465" w14:textId="77777777" w:rsidR="00D7776C" w:rsidRPr="00D7776C" w:rsidRDefault="00D7776C" w:rsidP="00757592">
            <w:pPr>
              <w:rPr>
                <w:sz w:val="15"/>
                <w:szCs w:val="17"/>
                <w:lang w:eastAsia="en-US"/>
              </w:rPr>
            </w:pPr>
          </w:p>
        </w:tc>
      </w:tr>
      <w:tr w:rsidR="00D7776C" w:rsidRPr="00D7776C" w14:paraId="1EA49292" w14:textId="77777777" w:rsidTr="00757592">
        <w:trPr>
          <w:trHeight w:val="188"/>
          <w:jc w:val="center"/>
        </w:trPr>
        <w:tc>
          <w:tcPr>
            <w:tcW w:w="458" w:type="pct"/>
            <w:tcBorders>
              <w:left w:val="single" w:sz="12" w:space="0" w:color="auto"/>
              <w:right w:val="single" w:sz="6" w:space="0" w:color="auto"/>
            </w:tcBorders>
            <w:shd w:val="pct20" w:color="auto" w:fill="FFFFFF"/>
          </w:tcPr>
          <w:p w14:paraId="06D7412A" w14:textId="77777777" w:rsidR="00D7776C" w:rsidRPr="00D7776C" w:rsidRDefault="00D7776C" w:rsidP="00757592">
            <w:pPr>
              <w:rPr>
                <w:sz w:val="15"/>
                <w:szCs w:val="17"/>
                <w:lang w:eastAsia="en-US"/>
              </w:rPr>
            </w:pPr>
            <w:r w:rsidRPr="00D7776C">
              <w:rPr>
                <w:sz w:val="15"/>
                <w:szCs w:val="17"/>
                <w:lang w:eastAsia="en-US"/>
              </w:rPr>
              <w:t>Q507</w:t>
            </w:r>
          </w:p>
        </w:tc>
        <w:tc>
          <w:tcPr>
            <w:tcW w:w="1520" w:type="pct"/>
            <w:tcBorders>
              <w:left w:val="single" w:sz="6" w:space="0" w:color="auto"/>
              <w:right w:val="single" w:sz="6" w:space="0" w:color="auto"/>
            </w:tcBorders>
          </w:tcPr>
          <w:p w14:paraId="0AEB9E36" w14:textId="77777777" w:rsidR="00D7776C" w:rsidRPr="00D7776C" w:rsidRDefault="00D7776C" w:rsidP="00757592">
            <w:pPr>
              <w:rPr>
                <w:rFonts w:eastAsia="Calibri"/>
                <w:sz w:val="15"/>
                <w:szCs w:val="17"/>
                <w:lang w:eastAsia="en-US"/>
              </w:rPr>
            </w:pPr>
            <w:r w:rsidRPr="00D7776C">
              <w:rPr>
                <w:rFonts w:eastAsia="Calibri"/>
                <w:sz w:val="15"/>
                <w:szCs w:val="17"/>
                <w:lang w:eastAsia="en-US"/>
              </w:rPr>
              <w:t>Are you aware of any community groups or clubs in your community that are actively advocating for children rights and/or prevention of violence against children?</w:t>
            </w:r>
          </w:p>
        </w:tc>
        <w:tc>
          <w:tcPr>
            <w:tcW w:w="2148" w:type="pct"/>
            <w:tcBorders>
              <w:left w:val="single" w:sz="6" w:space="0" w:color="auto"/>
              <w:right w:val="single" w:sz="6" w:space="0" w:color="auto"/>
            </w:tcBorders>
          </w:tcPr>
          <w:p w14:paraId="0C2128B4"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6F2345D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373C7CF7" w14:textId="77777777" w:rsidR="00D7776C" w:rsidRPr="00D7776C" w:rsidRDefault="00D7776C" w:rsidP="00757592">
            <w:pPr>
              <w:jc w:val="center"/>
              <w:rPr>
                <w:sz w:val="15"/>
                <w:szCs w:val="17"/>
                <w:lang w:eastAsia="en-US"/>
              </w:rPr>
            </w:pPr>
            <w:r w:rsidRPr="00D7776C">
              <w:rPr>
                <w:sz w:val="15"/>
                <w:szCs w:val="17"/>
                <w:lang w:eastAsia="en-US"/>
              </w:rPr>
              <w:t>1</w:t>
            </w:r>
          </w:p>
          <w:p w14:paraId="2692DA70" w14:textId="77777777" w:rsidR="00D7776C" w:rsidRPr="00D7776C" w:rsidRDefault="00D7776C" w:rsidP="00757592">
            <w:pPr>
              <w:jc w:val="center"/>
              <w:rPr>
                <w:sz w:val="15"/>
                <w:szCs w:val="17"/>
                <w:lang w:eastAsia="en-US"/>
              </w:rPr>
            </w:pPr>
            <w:r w:rsidRPr="00D7776C">
              <w:rPr>
                <w:sz w:val="15"/>
                <w:szCs w:val="17"/>
                <w:lang w:eastAsia="en-US"/>
              </w:rPr>
              <w:t>2</w:t>
            </w:r>
          </w:p>
          <w:p w14:paraId="6AD2B1D5" w14:textId="77777777" w:rsidR="00D7776C" w:rsidRPr="00D7776C" w:rsidRDefault="00D7776C" w:rsidP="00757592">
            <w:pPr>
              <w:jc w:val="center"/>
              <w:rPr>
                <w:sz w:val="15"/>
                <w:szCs w:val="17"/>
                <w:lang w:eastAsia="en-US"/>
              </w:rPr>
            </w:pPr>
          </w:p>
        </w:tc>
        <w:tc>
          <w:tcPr>
            <w:tcW w:w="391" w:type="pct"/>
            <w:tcBorders>
              <w:left w:val="single" w:sz="6" w:space="0" w:color="auto"/>
              <w:right w:val="single" w:sz="12" w:space="0" w:color="auto"/>
            </w:tcBorders>
          </w:tcPr>
          <w:p w14:paraId="2FFD2C98" w14:textId="77777777" w:rsidR="00D7776C" w:rsidRPr="00D7776C" w:rsidRDefault="00D7776C" w:rsidP="00757592">
            <w:pPr>
              <w:rPr>
                <w:sz w:val="15"/>
                <w:szCs w:val="17"/>
                <w:lang w:eastAsia="en-US"/>
              </w:rPr>
            </w:pPr>
          </w:p>
        </w:tc>
      </w:tr>
      <w:tr w:rsidR="00D7776C" w:rsidRPr="00D7776C" w14:paraId="307F872A" w14:textId="77777777" w:rsidTr="00757592">
        <w:trPr>
          <w:trHeight w:val="188"/>
          <w:jc w:val="center"/>
        </w:trPr>
        <w:tc>
          <w:tcPr>
            <w:tcW w:w="458" w:type="pct"/>
            <w:tcBorders>
              <w:left w:val="single" w:sz="12" w:space="0" w:color="auto"/>
              <w:right w:val="single" w:sz="6" w:space="0" w:color="auto"/>
            </w:tcBorders>
            <w:shd w:val="pct20" w:color="auto" w:fill="FFFFFF"/>
          </w:tcPr>
          <w:p w14:paraId="2A97AC3A" w14:textId="77777777" w:rsidR="00D7776C" w:rsidRPr="00D7776C" w:rsidRDefault="00D7776C" w:rsidP="00757592">
            <w:pPr>
              <w:rPr>
                <w:sz w:val="15"/>
                <w:szCs w:val="17"/>
                <w:lang w:eastAsia="en-US"/>
              </w:rPr>
            </w:pPr>
            <w:r w:rsidRPr="00D7776C">
              <w:rPr>
                <w:sz w:val="15"/>
                <w:szCs w:val="17"/>
                <w:lang w:eastAsia="en-US"/>
              </w:rPr>
              <w:t>Q508</w:t>
            </w:r>
          </w:p>
        </w:tc>
        <w:tc>
          <w:tcPr>
            <w:tcW w:w="1520" w:type="pct"/>
            <w:tcBorders>
              <w:left w:val="single" w:sz="6" w:space="0" w:color="auto"/>
              <w:right w:val="single" w:sz="6" w:space="0" w:color="auto"/>
            </w:tcBorders>
          </w:tcPr>
          <w:p w14:paraId="17B707F6" w14:textId="77777777" w:rsidR="00D7776C" w:rsidRPr="00D7776C" w:rsidRDefault="00D7776C" w:rsidP="00757592">
            <w:pPr>
              <w:rPr>
                <w:rFonts w:eastAsia="Calibri"/>
                <w:sz w:val="15"/>
                <w:szCs w:val="17"/>
                <w:lang w:eastAsia="en-US"/>
              </w:rPr>
            </w:pPr>
            <w:r w:rsidRPr="00D7776C">
              <w:rPr>
                <w:rFonts w:eastAsia="Calibri"/>
                <w:sz w:val="15"/>
                <w:szCs w:val="17"/>
                <w:lang w:eastAsia="en-US"/>
              </w:rPr>
              <w:t>If yes, are you a member of any of such clubs?</w:t>
            </w:r>
          </w:p>
        </w:tc>
        <w:tc>
          <w:tcPr>
            <w:tcW w:w="2148" w:type="pct"/>
            <w:tcBorders>
              <w:left w:val="single" w:sz="6" w:space="0" w:color="auto"/>
              <w:right w:val="single" w:sz="6" w:space="0" w:color="auto"/>
            </w:tcBorders>
          </w:tcPr>
          <w:p w14:paraId="63B92881"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5153C949"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165DC8FE" w14:textId="77777777" w:rsidR="00D7776C" w:rsidRPr="00D7776C" w:rsidRDefault="00D7776C" w:rsidP="00757592">
            <w:pPr>
              <w:jc w:val="center"/>
              <w:rPr>
                <w:sz w:val="15"/>
                <w:szCs w:val="17"/>
                <w:lang w:eastAsia="en-US"/>
              </w:rPr>
            </w:pPr>
            <w:r w:rsidRPr="00D7776C">
              <w:rPr>
                <w:sz w:val="15"/>
                <w:szCs w:val="17"/>
                <w:lang w:eastAsia="en-US"/>
              </w:rPr>
              <w:t>1</w:t>
            </w:r>
          </w:p>
          <w:p w14:paraId="26F47917"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0BD61F68" w14:textId="77777777" w:rsidR="00D7776C" w:rsidRPr="00D7776C" w:rsidRDefault="00D7776C" w:rsidP="00757592">
            <w:pPr>
              <w:rPr>
                <w:sz w:val="15"/>
                <w:szCs w:val="17"/>
                <w:lang w:eastAsia="en-US"/>
              </w:rPr>
            </w:pPr>
          </w:p>
        </w:tc>
      </w:tr>
      <w:tr w:rsidR="00D7776C" w:rsidRPr="00D7776C" w14:paraId="193C8EAC" w14:textId="77777777" w:rsidTr="00757592">
        <w:trPr>
          <w:trHeight w:val="188"/>
          <w:jc w:val="center"/>
        </w:trPr>
        <w:tc>
          <w:tcPr>
            <w:tcW w:w="458" w:type="pct"/>
            <w:tcBorders>
              <w:left w:val="single" w:sz="12" w:space="0" w:color="auto"/>
              <w:right w:val="single" w:sz="6" w:space="0" w:color="auto"/>
            </w:tcBorders>
            <w:shd w:val="pct20" w:color="auto" w:fill="FFFFFF"/>
          </w:tcPr>
          <w:p w14:paraId="27711A72" w14:textId="77777777" w:rsidR="00D7776C" w:rsidRPr="00D7776C" w:rsidRDefault="00D7776C" w:rsidP="00757592">
            <w:pPr>
              <w:rPr>
                <w:sz w:val="15"/>
                <w:szCs w:val="17"/>
                <w:lang w:eastAsia="en-US"/>
              </w:rPr>
            </w:pPr>
            <w:r w:rsidRPr="00D7776C">
              <w:rPr>
                <w:sz w:val="15"/>
                <w:szCs w:val="17"/>
                <w:lang w:eastAsia="en-US"/>
              </w:rPr>
              <w:t>Q509</w:t>
            </w:r>
          </w:p>
        </w:tc>
        <w:tc>
          <w:tcPr>
            <w:tcW w:w="1520" w:type="pct"/>
            <w:tcBorders>
              <w:left w:val="single" w:sz="6" w:space="0" w:color="auto"/>
              <w:right w:val="single" w:sz="6" w:space="0" w:color="auto"/>
            </w:tcBorders>
          </w:tcPr>
          <w:p w14:paraId="39104621"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Which activities do such groups/clubs engage in?</w:t>
            </w:r>
          </w:p>
        </w:tc>
        <w:tc>
          <w:tcPr>
            <w:tcW w:w="2148" w:type="pct"/>
            <w:tcBorders>
              <w:left w:val="single" w:sz="6" w:space="0" w:color="auto"/>
              <w:right w:val="single" w:sz="6" w:space="0" w:color="auto"/>
            </w:tcBorders>
          </w:tcPr>
          <w:p w14:paraId="405F3B1A" w14:textId="77777777" w:rsidR="00D7776C" w:rsidRPr="00D7776C" w:rsidRDefault="00D7776C" w:rsidP="00757592">
            <w:pPr>
              <w:contextualSpacing/>
              <w:rPr>
                <w:rFonts w:eastAsia="Calibri"/>
                <w:sz w:val="15"/>
                <w:szCs w:val="17"/>
                <w:lang w:eastAsia="en-US"/>
              </w:rPr>
            </w:pPr>
            <w:r w:rsidRPr="00D7776C">
              <w:rPr>
                <w:rFonts w:eastAsia="Calibri"/>
                <w:sz w:val="15"/>
                <w:szCs w:val="17"/>
                <w:lang w:eastAsia="en-US"/>
              </w:rPr>
              <w:t xml:space="preserve">Sensitise community  members on child rights </w:t>
            </w:r>
          </w:p>
          <w:p w14:paraId="206B297E" w14:textId="77777777" w:rsidR="00D7776C" w:rsidRPr="00D7776C" w:rsidRDefault="00D7776C" w:rsidP="00757592">
            <w:pPr>
              <w:contextualSpacing/>
              <w:rPr>
                <w:rFonts w:eastAsia="Calibri"/>
                <w:sz w:val="15"/>
                <w:szCs w:val="17"/>
                <w:lang w:eastAsia="en-US"/>
              </w:rPr>
            </w:pPr>
            <w:r w:rsidRPr="00D7776C">
              <w:rPr>
                <w:rFonts w:eastAsia="Calibri"/>
                <w:sz w:val="15"/>
                <w:szCs w:val="17"/>
                <w:lang w:eastAsia="en-US"/>
              </w:rPr>
              <w:t xml:space="preserve">Identify Violence against children Cases </w:t>
            </w:r>
          </w:p>
          <w:p w14:paraId="4A238078" w14:textId="77777777" w:rsidR="00D7776C" w:rsidRPr="00D7776C" w:rsidRDefault="00D7776C" w:rsidP="00757592">
            <w:pPr>
              <w:contextualSpacing/>
              <w:rPr>
                <w:rFonts w:eastAsia="Calibri"/>
                <w:sz w:val="15"/>
                <w:szCs w:val="17"/>
                <w:lang w:eastAsia="en-US"/>
              </w:rPr>
            </w:pPr>
            <w:r w:rsidRPr="00D7776C">
              <w:rPr>
                <w:rFonts w:eastAsia="Calibri"/>
                <w:sz w:val="15"/>
                <w:szCs w:val="17"/>
                <w:lang w:eastAsia="en-US"/>
              </w:rPr>
              <w:t xml:space="preserve">Report VAC cases </w:t>
            </w:r>
          </w:p>
          <w:p w14:paraId="4F045030" w14:textId="77777777" w:rsidR="00D7776C" w:rsidRPr="00D7776C" w:rsidRDefault="00D7776C" w:rsidP="00757592">
            <w:pPr>
              <w:contextualSpacing/>
              <w:rPr>
                <w:rFonts w:eastAsia="Calibri"/>
                <w:sz w:val="15"/>
                <w:szCs w:val="17"/>
                <w:lang w:eastAsia="en-US"/>
              </w:rPr>
            </w:pPr>
            <w:r w:rsidRPr="00D7776C">
              <w:rPr>
                <w:rFonts w:eastAsia="Calibri"/>
                <w:sz w:val="15"/>
                <w:szCs w:val="17"/>
                <w:lang w:eastAsia="en-US"/>
              </w:rPr>
              <w:t xml:space="preserve">Refer cases </w:t>
            </w:r>
          </w:p>
          <w:p w14:paraId="73851E0C" w14:textId="77777777" w:rsidR="00D7776C" w:rsidRPr="00D7776C" w:rsidRDefault="00D7776C" w:rsidP="00757592">
            <w:pPr>
              <w:contextualSpacing/>
              <w:rPr>
                <w:rFonts w:eastAsia="Calibri"/>
                <w:sz w:val="15"/>
                <w:szCs w:val="17"/>
                <w:lang w:eastAsia="en-US"/>
              </w:rPr>
            </w:pPr>
            <w:r w:rsidRPr="00D7776C">
              <w:rPr>
                <w:rFonts w:eastAsia="Calibri"/>
                <w:sz w:val="15"/>
                <w:szCs w:val="17"/>
                <w:lang w:eastAsia="en-US"/>
              </w:rPr>
              <w:t>Other, specify;_______________________________________</w:t>
            </w:r>
          </w:p>
          <w:p w14:paraId="54DE9FAE" w14:textId="77777777" w:rsidR="00D7776C" w:rsidRPr="00D7776C" w:rsidRDefault="00D7776C" w:rsidP="00757592">
            <w:pPr>
              <w:contextualSpacing/>
              <w:rPr>
                <w:rFonts w:eastAsia="Calibri"/>
                <w:sz w:val="15"/>
                <w:szCs w:val="17"/>
                <w:lang w:eastAsia="en-US"/>
              </w:rPr>
            </w:pPr>
            <w:r w:rsidRPr="00D7776C">
              <w:rPr>
                <w:rFonts w:eastAsia="Calibri"/>
                <w:sz w:val="15"/>
                <w:szCs w:val="17"/>
                <w:lang w:eastAsia="en-US"/>
              </w:rPr>
              <w:t>I don’t know/ Not sure</w:t>
            </w:r>
          </w:p>
        </w:tc>
        <w:tc>
          <w:tcPr>
            <w:tcW w:w="483" w:type="pct"/>
            <w:tcBorders>
              <w:top w:val="single" w:sz="6" w:space="0" w:color="auto"/>
              <w:left w:val="single" w:sz="6" w:space="0" w:color="auto"/>
              <w:bottom w:val="single" w:sz="6" w:space="0" w:color="auto"/>
              <w:right w:val="single" w:sz="6" w:space="0" w:color="auto"/>
            </w:tcBorders>
          </w:tcPr>
          <w:p w14:paraId="7BA0B0A5" w14:textId="77777777" w:rsidR="00D7776C" w:rsidRPr="00D7776C" w:rsidRDefault="00D7776C" w:rsidP="00757592">
            <w:pPr>
              <w:jc w:val="center"/>
              <w:rPr>
                <w:sz w:val="15"/>
                <w:szCs w:val="17"/>
                <w:lang w:eastAsia="en-US"/>
              </w:rPr>
            </w:pPr>
            <w:r w:rsidRPr="00D7776C">
              <w:rPr>
                <w:sz w:val="15"/>
                <w:szCs w:val="17"/>
                <w:lang w:eastAsia="en-US"/>
              </w:rPr>
              <w:t>1</w:t>
            </w:r>
          </w:p>
          <w:p w14:paraId="5EA5B35C" w14:textId="77777777" w:rsidR="00D7776C" w:rsidRPr="00D7776C" w:rsidRDefault="00D7776C" w:rsidP="00757592">
            <w:pPr>
              <w:jc w:val="center"/>
              <w:rPr>
                <w:sz w:val="15"/>
                <w:szCs w:val="17"/>
                <w:lang w:eastAsia="en-US"/>
              </w:rPr>
            </w:pPr>
            <w:r w:rsidRPr="00D7776C">
              <w:rPr>
                <w:sz w:val="15"/>
                <w:szCs w:val="17"/>
                <w:lang w:eastAsia="en-US"/>
              </w:rPr>
              <w:t>2</w:t>
            </w:r>
          </w:p>
          <w:p w14:paraId="15DEAF5C" w14:textId="77777777" w:rsidR="00D7776C" w:rsidRPr="00D7776C" w:rsidRDefault="00D7776C" w:rsidP="00757592">
            <w:pPr>
              <w:jc w:val="center"/>
              <w:rPr>
                <w:sz w:val="15"/>
                <w:szCs w:val="17"/>
                <w:lang w:eastAsia="en-US"/>
              </w:rPr>
            </w:pPr>
            <w:r w:rsidRPr="00D7776C">
              <w:rPr>
                <w:sz w:val="15"/>
                <w:szCs w:val="17"/>
                <w:lang w:eastAsia="en-US"/>
              </w:rPr>
              <w:t>3</w:t>
            </w:r>
          </w:p>
          <w:p w14:paraId="1AFA1538" w14:textId="77777777" w:rsidR="00D7776C" w:rsidRPr="00D7776C" w:rsidRDefault="00D7776C" w:rsidP="00757592">
            <w:pPr>
              <w:jc w:val="center"/>
              <w:rPr>
                <w:sz w:val="15"/>
                <w:szCs w:val="17"/>
                <w:lang w:eastAsia="en-US"/>
              </w:rPr>
            </w:pPr>
            <w:r w:rsidRPr="00D7776C">
              <w:rPr>
                <w:sz w:val="15"/>
                <w:szCs w:val="17"/>
                <w:lang w:eastAsia="en-US"/>
              </w:rPr>
              <w:t>4</w:t>
            </w:r>
          </w:p>
          <w:p w14:paraId="070CD30C" w14:textId="77777777" w:rsidR="00D7776C" w:rsidRPr="00D7776C" w:rsidRDefault="00D7776C" w:rsidP="00757592">
            <w:pPr>
              <w:jc w:val="center"/>
              <w:rPr>
                <w:sz w:val="15"/>
                <w:szCs w:val="17"/>
                <w:lang w:eastAsia="en-US"/>
              </w:rPr>
            </w:pPr>
            <w:r w:rsidRPr="00D7776C">
              <w:rPr>
                <w:sz w:val="15"/>
                <w:szCs w:val="17"/>
                <w:lang w:eastAsia="en-US"/>
              </w:rPr>
              <w:t>98</w:t>
            </w:r>
          </w:p>
          <w:p w14:paraId="120934B3"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left w:val="single" w:sz="6" w:space="0" w:color="auto"/>
              <w:right w:val="single" w:sz="12" w:space="0" w:color="auto"/>
            </w:tcBorders>
          </w:tcPr>
          <w:p w14:paraId="0637797E" w14:textId="77777777" w:rsidR="00D7776C" w:rsidRPr="00D7776C" w:rsidRDefault="00D7776C" w:rsidP="00757592">
            <w:pPr>
              <w:rPr>
                <w:sz w:val="15"/>
                <w:szCs w:val="17"/>
                <w:lang w:eastAsia="en-US"/>
              </w:rPr>
            </w:pPr>
          </w:p>
        </w:tc>
      </w:tr>
      <w:tr w:rsidR="00D7776C" w:rsidRPr="00D7776C" w14:paraId="0C884274" w14:textId="77777777" w:rsidTr="00757592">
        <w:trPr>
          <w:trHeight w:val="188"/>
          <w:jc w:val="center"/>
        </w:trPr>
        <w:tc>
          <w:tcPr>
            <w:tcW w:w="458" w:type="pct"/>
            <w:tcBorders>
              <w:left w:val="single" w:sz="12" w:space="0" w:color="auto"/>
              <w:right w:val="single" w:sz="6" w:space="0" w:color="auto"/>
            </w:tcBorders>
            <w:shd w:val="pct20" w:color="auto" w:fill="FFFFFF"/>
          </w:tcPr>
          <w:p w14:paraId="433A234B" w14:textId="77777777" w:rsidR="00D7776C" w:rsidRPr="00D7776C" w:rsidRDefault="00D7776C" w:rsidP="00757592">
            <w:pPr>
              <w:rPr>
                <w:sz w:val="15"/>
                <w:szCs w:val="17"/>
                <w:lang w:eastAsia="en-US"/>
              </w:rPr>
            </w:pPr>
            <w:r w:rsidRPr="00D7776C">
              <w:rPr>
                <w:sz w:val="15"/>
                <w:szCs w:val="17"/>
                <w:lang w:eastAsia="en-US"/>
              </w:rPr>
              <w:t>Q510</w:t>
            </w:r>
          </w:p>
        </w:tc>
        <w:tc>
          <w:tcPr>
            <w:tcW w:w="1520" w:type="pct"/>
            <w:tcBorders>
              <w:left w:val="single" w:sz="6" w:space="0" w:color="auto"/>
              <w:right w:val="single" w:sz="6" w:space="0" w:color="auto"/>
            </w:tcBorders>
          </w:tcPr>
          <w:p w14:paraId="2868C0AD"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is having community groups or clubs that actively advocate for children rights and/or prevention of violence against children helpful in reducing VAC?</w:t>
            </w:r>
          </w:p>
        </w:tc>
        <w:tc>
          <w:tcPr>
            <w:tcW w:w="2148" w:type="pct"/>
            <w:tcBorders>
              <w:left w:val="single" w:sz="6" w:space="0" w:color="auto"/>
              <w:right w:val="single" w:sz="6" w:space="0" w:color="auto"/>
            </w:tcBorders>
          </w:tcPr>
          <w:p w14:paraId="55B46AD0"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05728FB9"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p w14:paraId="17005DBD" w14:textId="77777777" w:rsidR="00D7776C" w:rsidRPr="00D7776C" w:rsidRDefault="00D7776C" w:rsidP="00757592">
            <w:pPr>
              <w:rPr>
                <w:rFonts w:eastAsia="Calibri"/>
                <w:sz w:val="15"/>
                <w:szCs w:val="17"/>
                <w:lang w:eastAsia="en-US"/>
              </w:rPr>
            </w:pPr>
            <w:r w:rsidRPr="00D7776C">
              <w:rPr>
                <w:rFonts w:eastAsia="Calibri"/>
                <w:sz w:val="15"/>
                <w:szCs w:val="17"/>
                <w:lang w:eastAsia="en-US"/>
              </w:rPr>
              <w:t>I  don’t know</w:t>
            </w:r>
          </w:p>
        </w:tc>
        <w:tc>
          <w:tcPr>
            <w:tcW w:w="483" w:type="pct"/>
            <w:tcBorders>
              <w:top w:val="single" w:sz="6" w:space="0" w:color="auto"/>
              <w:left w:val="single" w:sz="6" w:space="0" w:color="auto"/>
              <w:bottom w:val="single" w:sz="6" w:space="0" w:color="auto"/>
              <w:right w:val="single" w:sz="6" w:space="0" w:color="auto"/>
            </w:tcBorders>
          </w:tcPr>
          <w:p w14:paraId="0418D19D" w14:textId="77777777" w:rsidR="00D7776C" w:rsidRPr="00D7776C" w:rsidRDefault="00D7776C" w:rsidP="00757592">
            <w:pPr>
              <w:jc w:val="center"/>
              <w:rPr>
                <w:sz w:val="15"/>
                <w:szCs w:val="17"/>
                <w:lang w:eastAsia="en-US"/>
              </w:rPr>
            </w:pPr>
            <w:r w:rsidRPr="00D7776C">
              <w:rPr>
                <w:sz w:val="15"/>
                <w:szCs w:val="17"/>
                <w:lang w:eastAsia="en-US"/>
              </w:rPr>
              <w:t>1</w:t>
            </w:r>
          </w:p>
          <w:p w14:paraId="472E1F1E" w14:textId="77777777" w:rsidR="00D7776C" w:rsidRPr="00D7776C" w:rsidRDefault="00D7776C" w:rsidP="00757592">
            <w:pPr>
              <w:jc w:val="center"/>
              <w:rPr>
                <w:sz w:val="15"/>
                <w:szCs w:val="17"/>
                <w:lang w:eastAsia="en-US"/>
              </w:rPr>
            </w:pPr>
            <w:r w:rsidRPr="00D7776C">
              <w:rPr>
                <w:sz w:val="15"/>
                <w:szCs w:val="17"/>
                <w:lang w:eastAsia="en-US"/>
              </w:rPr>
              <w:t>2</w:t>
            </w:r>
          </w:p>
          <w:p w14:paraId="4F6CACBF"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left w:val="single" w:sz="6" w:space="0" w:color="auto"/>
              <w:right w:val="single" w:sz="12" w:space="0" w:color="auto"/>
            </w:tcBorders>
          </w:tcPr>
          <w:p w14:paraId="172BF5FA" w14:textId="77777777" w:rsidR="00D7776C" w:rsidRPr="00D7776C" w:rsidRDefault="00D7776C" w:rsidP="00757592">
            <w:pPr>
              <w:rPr>
                <w:sz w:val="15"/>
                <w:szCs w:val="17"/>
                <w:lang w:eastAsia="en-US"/>
              </w:rPr>
            </w:pPr>
            <w:r w:rsidRPr="00D7776C">
              <w:rPr>
                <w:b/>
                <w:i/>
                <w:sz w:val="15"/>
                <w:szCs w:val="17"/>
                <w:lang w:eastAsia="en-US"/>
              </w:rPr>
              <w:t>If 2 or 99 , go to Q512</w:t>
            </w:r>
          </w:p>
        </w:tc>
      </w:tr>
      <w:tr w:rsidR="00D7776C" w:rsidRPr="00D7776C" w14:paraId="4360372E" w14:textId="77777777" w:rsidTr="00757592">
        <w:trPr>
          <w:trHeight w:val="188"/>
          <w:jc w:val="center"/>
        </w:trPr>
        <w:tc>
          <w:tcPr>
            <w:tcW w:w="458" w:type="pct"/>
            <w:tcBorders>
              <w:left w:val="single" w:sz="12" w:space="0" w:color="auto"/>
              <w:right w:val="single" w:sz="6" w:space="0" w:color="auto"/>
            </w:tcBorders>
            <w:shd w:val="pct20" w:color="auto" w:fill="FFFFFF"/>
          </w:tcPr>
          <w:p w14:paraId="626A0C51" w14:textId="77777777" w:rsidR="00D7776C" w:rsidRPr="00D7776C" w:rsidRDefault="00D7776C" w:rsidP="00757592">
            <w:pPr>
              <w:rPr>
                <w:sz w:val="15"/>
                <w:szCs w:val="17"/>
                <w:lang w:eastAsia="en-US"/>
              </w:rPr>
            </w:pPr>
            <w:r w:rsidRPr="00D7776C">
              <w:rPr>
                <w:sz w:val="15"/>
                <w:szCs w:val="17"/>
                <w:lang w:eastAsia="en-US"/>
              </w:rPr>
              <w:t>Q511</w:t>
            </w:r>
          </w:p>
        </w:tc>
        <w:tc>
          <w:tcPr>
            <w:tcW w:w="1520" w:type="pct"/>
            <w:tcBorders>
              <w:left w:val="single" w:sz="6" w:space="0" w:color="auto"/>
              <w:right w:val="single" w:sz="6" w:space="0" w:color="auto"/>
            </w:tcBorders>
          </w:tcPr>
          <w:p w14:paraId="196777C3"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How are such groups/clubs helpful in reducing VAC?</w:t>
            </w:r>
          </w:p>
        </w:tc>
        <w:tc>
          <w:tcPr>
            <w:tcW w:w="2148" w:type="pct"/>
            <w:tcBorders>
              <w:left w:val="single" w:sz="6" w:space="0" w:color="auto"/>
              <w:right w:val="single" w:sz="6" w:space="0" w:color="auto"/>
            </w:tcBorders>
          </w:tcPr>
          <w:p w14:paraId="316A42BE"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Report teachers who perpetrate violence</w:t>
            </w:r>
          </w:p>
          <w:p w14:paraId="548F30C3"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Prevent violence against children</w:t>
            </w:r>
          </w:p>
          <w:p w14:paraId="144E9C75"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Referring VAC cases </w:t>
            </w:r>
          </w:p>
          <w:p w14:paraId="26D4F26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It informs us on the VAC and child rights </w:t>
            </w:r>
          </w:p>
          <w:p w14:paraId="5263E7E1"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Other, specify; _______________________________________ </w:t>
            </w:r>
          </w:p>
        </w:tc>
        <w:tc>
          <w:tcPr>
            <w:tcW w:w="483" w:type="pct"/>
            <w:tcBorders>
              <w:top w:val="single" w:sz="6" w:space="0" w:color="auto"/>
              <w:left w:val="single" w:sz="6" w:space="0" w:color="auto"/>
              <w:bottom w:val="single" w:sz="6" w:space="0" w:color="auto"/>
              <w:right w:val="single" w:sz="6" w:space="0" w:color="auto"/>
            </w:tcBorders>
          </w:tcPr>
          <w:p w14:paraId="5DC37EC0" w14:textId="77777777" w:rsidR="00D7776C" w:rsidRPr="00D7776C" w:rsidRDefault="00D7776C" w:rsidP="00757592">
            <w:pPr>
              <w:jc w:val="center"/>
              <w:rPr>
                <w:sz w:val="15"/>
                <w:szCs w:val="17"/>
                <w:lang w:eastAsia="en-US"/>
              </w:rPr>
            </w:pPr>
            <w:r w:rsidRPr="00D7776C">
              <w:rPr>
                <w:sz w:val="15"/>
                <w:szCs w:val="17"/>
                <w:lang w:eastAsia="en-US"/>
              </w:rPr>
              <w:t>1</w:t>
            </w:r>
          </w:p>
          <w:p w14:paraId="2FE267B0" w14:textId="77777777" w:rsidR="00D7776C" w:rsidRPr="00D7776C" w:rsidRDefault="00D7776C" w:rsidP="00757592">
            <w:pPr>
              <w:jc w:val="center"/>
              <w:rPr>
                <w:sz w:val="15"/>
                <w:szCs w:val="17"/>
                <w:lang w:eastAsia="en-US"/>
              </w:rPr>
            </w:pPr>
            <w:r w:rsidRPr="00D7776C">
              <w:rPr>
                <w:sz w:val="15"/>
                <w:szCs w:val="17"/>
                <w:lang w:eastAsia="en-US"/>
              </w:rPr>
              <w:t>2</w:t>
            </w:r>
          </w:p>
          <w:p w14:paraId="1BB09FE9" w14:textId="77777777" w:rsidR="00D7776C" w:rsidRPr="00D7776C" w:rsidRDefault="00D7776C" w:rsidP="00757592">
            <w:pPr>
              <w:jc w:val="center"/>
              <w:rPr>
                <w:sz w:val="15"/>
                <w:szCs w:val="17"/>
                <w:lang w:eastAsia="en-US"/>
              </w:rPr>
            </w:pPr>
            <w:r w:rsidRPr="00D7776C">
              <w:rPr>
                <w:sz w:val="15"/>
                <w:szCs w:val="17"/>
                <w:lang w:eastAsia="en-US"/>
              </w:rPr>
              <w:t>3</w:t>
            </w:r>
          </w:p>
          <w:p w14:paraId="61F3605F" w14:textId="77777777" w:rsidR="00D7776C" w:rsidRPr="00D7776C" w:rsidRDefault="00D7776C" w:rsidP="00757592">
            <w:pPr>
              <w:jc w:val="center"/>
              <w:rPr>
                <w:sz w:val="15"/>
                <w:szCs w:val="17"/>
                <w:lang w:eastAsia="en-US"/>
              </w:rPr>
            </w:pPr>
            <w:r w:rsidRPr="00D7776C">
              <w:rPr>
                <w:sz w:val="15"/>
                <w:szCs w:val="17"/>
                <w:lang w:eastAsia="en-US"/>
              </w:rPr>
              <w:t>4</w:t>
            </w:r>
          </w:p>
          <w:p w14:paraId="50C4F53A"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left w:val="single" w:sz="6" w:space="0" w:color="auto"/>
              <w:right w:val="single" w:sz="12" w:space="0" w:color="auto"/>
            </w:tcBorders>
          </w:tcPr>
          <w:p w14:paraId="2F008E4F" w14:textId="77777777" w:rsidR="00D7776C" w:rsidRPr="00D7776C" w:rsidRDefault="00D7776C" w:rsidP="00757592">
            <w:pPr>
              <w:rPr>
                <w:sz w:val="15"/>
                <w:szCs w:val="17"/>
                <w:lang w:eastAsia="en-US"/>
              </w:rPr>
            </w:pPr>
          </w:p>
        </w:tc>
      </w:tr>
      <w:tr w:rsidR="00D7776C" w:rsidRPr="00D7776C" w14:paraId="42B18CA9" w14:textId="77777777" w:rsidTr="00757592">
        <w:trPr>
          <w:trHeight w:val="188"/>
          <w:jc w:val="center"/>
        </w:trPr>
        <w:tc>
          <w:tcPr>
            <w:tcW w:w="458" w:type="pct"/>
            <w:tcBorders>
              <w:left w:val="single" w:sz="12" w:space="0" w:color="auto"/>
              <w:right w:val="single" w:sz="6" w:space="0" w:color="auto"/>
            </w:tcBorders>
            <w:shd w:val="pct20" w:color="auto" w:fill="FFFFFF"/>
          </w:tcPr>
          <w:p w14:paraId="5D31A851" w14:textId="77777777" w:rsidR="00D7776C" w:rsidRPr="00D7776C" w:rsidRDefault="00D7776C" w:rsidP="00757592">
            <w:pPr>
              <w:rPr>
                <w:sz w:val="15"/>
                <w:szCs w:val="17"/>
                <w:lang w:eastAsia="en-US"/>
              </w:rPr>
            </w:pPr>
            <w:r w:rsidRPr="00D7776C">
              <w:rPr>
                <w:sz w:val="15"/>
                <w:szCs w:val="17"/>
                <w:lang w:eastAsia="en-US"/>
              </w:rPr>
              <w:lastRenderedPageBreak/>
              <w:t>Q512</w:t>
            </w:r>
          </w:p>
        </w:tc>
        <w:tc>
          <w:tcPr>
            <w:tcW w:w="1520" w:type="pct"/>
            <w:tcBorders>
              <w:left w:val="single" w:sz="6" w:space="0" w:color="auto"/>
              <w:right w:val="single" w:sz="6" w:space="0" w:color="auto"/>
            </w:tcBorders>
          </w:tcPr>
          <w:p w14:paraId="551305A3"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Have you, anyone from this household or other community members that you know ever actively participated in any of the child protection promotion/ awareness activities? </w:t>
            </w:r>
          </w:p>
        </w:tc>
        <w:tc>
          <w:tcPr>
            <w:tcW w:w="2148" w:type="pct"/>
            <w:tcBorders>
              <w:left w:val="single" w:sz="6" w:space="0" w:color="auto"/>
              <w:right w:val="single" w:sz="6" w:space="0" w:color="auto"/>
            </w:tcBorders>
          </w:tcPr>
          <w:p w14:paraId="55CC32B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15C2F4B8"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733306F0" w14:textId="77777777" w:rsidR="00D7776C" w:rsidRPr="00D7776C" w:rsidRDefault="00D7776C" w:rsidP="00757592">
            <w:pPr>
              <w:jc w:val="center"/>
              <w:rPr>
                <w:sz w:val="15"/>
                <w:szCs w:val="17"/>
                <w:lang w:eastAsia="en-US"/>
              </w:rPr>
            </w:pPr>
            <w:r w:rsidRPr="00D7776C">
              <w:rPr>
                <w:sz w:val="15"/>
                <w:szCs w:val="17"/>
                <w:lang w:eastAsia="en-US"/>
              </w:rPr>
              <w:t>1</w:t>
            </w:r>
          </w:p>
          <w:p w14:paraId="079E2C10"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5A0D137D" w14:textId="77777777" w:rsidR="00D7776C" w:rsidRPr="00D7776C" w:rsidRDefault="00D7776C" w:rsidP="00757592">
            <w:pPr>
              <w:rPr>
                <w:sz w:val="15"/>
                <w:szCs w:val="17"/>
                <w:lang w:eastAsia="en-US"/>
              </w:rPr>
            </w:pPr>
            <w:r w:rsidRPr="00D7776C">
              <w:rPr>
                <w:b/>
                <w:i/>
                <w:sz w:val="15"/>
                <w:szCs w:val="17"/>
                <w:lang w:eastAsia="en-US"/>
              </w:rPr>
              <w:t>If 2, end interview</w:t>
            </w:r>
          </w:p>
        </w:tc>
      </w:tr>
      <w:tr w:rsidR="00D7776C" w:rsidRPr="00D7776C" w14:paraId="666E27F3" w14:textId="77777777" w:rsidTr="00757592">
        <w:trPr>
          <w:trHeight w:val="1486"/>
          <w:jc w:val="center"/>
        </w:trPr>
        <w:tc>
          <w:tcPr>
            <w:tcW w:w="458" w:type="pct"/>
            <w:tcBorders>
              <w:left w:val="single" w:sz="12" w:space="0" w:color="auto"/>
              <w:right w:val="single" w:sz="6" w:space="0" w:color="auto"/>
            </w:tcBorders>
            <w:shd w:val="pct20" w:color="auto" w:fill="FFFFFF"/>
          </w:tcPr>
          <w:p w14:paraId="306DF89A" w14:textId="77777777" w:rsidR="00D7776C" w:rsidRPr="00D7776C" w:rsidRDefault="00D7776C" w:rsidP="00757592">
            <w:pPr>
              <w:rPr>
                <w:sz w:val="15"/>
                <w:szCs w:val="17"/>
                <w:lang w:eastAsia="en-US"/>
              </w:rPr>
            </w:pPr>
            <w:r w:rsidRPr="00D7776C">
              <w:rPr>
                <w:sz w:val="15"/>
                <w:szCs w:val="17"/>
                <w:lang w:eastAsia="en-US"/>
              </w:rPr>
              <w:t>Q513</w:t>
            </w:r>
          </w:p>
        </w:tc>
        <w:tc>
          <w:tcPr>
            <w:tcW w:w="1520" w:type="pct"/>
            <w:tcBorders>
              <w:left w:val="single" w:sz="6" w:space="0" w:color="auto"/>
              <w:right w:val="single" w:sz="6" w:space="0" w:color="auto"/>
            </w:tcBorders>
          </w:tcPr>
          <w:p w14:paraId="05E6F12F"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Which activity(ies) have you or anyone that you know participated in?</w:t>
            </w:r>
          </w:p>
        </w:tc>
        <w:tc>
          <w:tcPr>
            <w:tcW w:w="2148" w:type="pct"/>
            <w:tcBorders>
              <w:left w:val="single" w:sz="6" w:space="0" w:color="auto"/>
              <w:right w:val="single" w:sz="6" w:space="0" w:color="auto"/>
            </w:tcBorders>
          </w:tcPr>
          <w:p w14:paraId="07BF4542"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Community outreaches </w:t>
            </w:r>
          </w:p>
          <w:p w14:paraId="4FD0BCC2"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dialogues with stakeholders e.g Police, parents, Probation e.t.c.</w:t>
            </w:r>
          </w:p>
          <w:p w14:paraId="15E638C5"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Commemoration of internationally recognized child events e.g Day of the African child.</w:t>
            </w:r>
          </w:p>
          <w:p w14:paraId="3C1C8C52" w14:textId="77777777" w:rsidR="00D7776C" w:rsidRPr="00D7776C" w:rsidRDefault="00D7776C" w:rsidP="00757592">
            <w:pPr>
              <w:rPr>
                <w:rFonts w:eastAsia="Calibri"/>
                <w:sz w:val="15"/>
                <w:szCs w:val="17"/>
                <w:lang w:eastAsia="en-US"/>
              </w:rPr>
            </w:pPr>
            <w:r w:rsidRPr="00D7776C">
              <w:rPr>
                <w:rFonts w:eastAsia="Calibri"/>
                <w:sz w:val="15"/>
                <w:szCs w:val="17"/>
                <w:lang w:eastAsia="en-US"/>
              </w:rPr>
              <w:t>National dialogues with stake holders e.g MPs, Ministry of Gender, NGOs e.t.c</w:t>
            </w:r>
          </w:p>
          <w:p w14:paraId="2E400CD1"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Participated in a radio talk show  </w:t>
            </w:r>
          </w:p>
          <w:p w14:paraId="6A387E66"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 ____________________________________________</w:t>
            </w:r>
          </w:p>
        </w:tc>
        <w:tc>
          <w:tcPr>
            <w:tcW w:w="483" w:type="pct"/>
            <w:tcBorders>
              <w:top w:val="single" w:sz="6" w:space="0" w:color="auto"/>
              <w:left w:val="single" w:sz="6" w:space="0" w:color="auto"/>
              <w:bottom w:val="single" w:sz="4" w:space="0" w:color="auto"/>
              <w:right w:val="single" w:sz="6" w:space="0" w:color="auto"/>
            </w:tcBorders>
          </w:tcPr>
          <w:p w14:paraId="1455EC0B" w14:textId="77777777" w:rsidR="00D7776C" w:rsidRPr="00D7776C" w:rsidRDefault="00D7776C" w:rsidP="00757592">
            <w:pPr>
              <w:jc w:val="center"/>
              <w:rPr>
                <w:sz w:val="15"/>
                <w:szCs w:val="17"/>
                <w:lang w:eastAsia="en-US"/>
              </w:rPr>
            </w:pPr>
            <w:r w:rsidRPr="00D7776C">
              <w:rPr>
                <w:sz w:val="15"/>
                <w:szCs w:val="17"/>
                <w:lang w:eastAsia="en-US"/>
              </w:rPr>
              <w:t>1</w:t>
            </w:r>
          </w:p>
          <w:p w14:paraId="3F4D256F" w14:textId="77777777" w:rsidR="00D7776C" w:rsidRPr="00D7776C" w:rsidRDefault="00D7776C" w:rsidP="00757592">
            <w:pPr>
              <w:jc w:val="center"/>
              <w:rPr>
                <w:sz w:val="15"/>
                <w:szCs w:val="17"/>
                <w:lang w:eastAsia="en-US"/>
              </w:rPr>
            </w:pPr>
            <w:r w:rsidRPr="00D7776C">
              <w:rPr>
                <w:sz w:val="15"/>
                <w:szCs w:val="17"/>
                <w:lang w:eastAsia="en-US"/>
              </w:rPr>
              <w:t>2</w:t>
            </w:r>
          </w:p>
          <w:p w14:paraId="0DA1D916" w14:textId="77777777" w:rsidR="00D7776C" w:rsidRPr="00D7776C" w:rsidRDefault="00D7776C" w:rsidP="00757592">
            <w:pPr>
              <w:jc w:val="center"/>
              <w:rPr>
                <w:sz w:val="15"/>
                <w:szCs w:val="17"/>
                <w:lang w:eastAsia="en-US"/>
              </w:rPr>
            </w:pPr>
          </w:p>
          <w:p w14:paraId="1511D898" w14:textId="77777777" w:rsidR="00D7776C" w:rsidRPr="00D7776C" w:rsidRDefault="00D7776C" w:rsidP="00757592">
            <w:pPr>
              <w:jc w:val="center"/>
              <w:rPr>
                <w:sz w:val="15"/>
                <w:szCs w:val="17"/>
                <w:lang w:eastAsia="en-US"/>
              </w:rPr>
            </w:pPr>
            <w:r w:rsidRPr="00D7776C">
              <w:rPr>
                <w:sz w:val="15"/>
                <w:szCs w:val="17"/>
                <w:lang w:eastAsia="en-US"/>
              </w:rPr>
              <w:t>3</w:t>
            </w:r>
          </w:p>
          <w:p w14:paraId="68AEEA27" w14:textId="77777777" w:rsidR="00D7776C" w:rsidRPr="00D7776C" w:rsidRDefault="00D7776C" w:rsidP="00757592">
            <w:pPr>
              <w:jc w:val="center"/>
              <w:rPr>
                <w:sz w:val="15"/>
                <w:szCs w:val="17"/>
                <w:lang w:eastAsia="en-US"/>
              </w:rPr>
            </w:pPr>
            <w:r w:rsidRPr="00D7776C">
              <w:rPr>
                <w:sz w:val="15"/>
                <w:szCs w:val="17"/>
                <w:lang w:eastAsia="en-US"/>
              </w:rPr>
              <w:t>4</w:t>
            </w:r>
          </w:p>
          <w:p w14:paraId="1959B715" w14:textId="77777777" w:rsidR="00D7776C" w:rsidRPr="00D7776C" w:rsidRDefault="00D7776C" w:rsidP="00757592">
            <w:pPr>
              <w:jc w:val="center"/>
              <w:rPr>
                <w:sz w:val="15"/>
                <w:szCs w:val="17"/>
                <w:lang w:eastAsia="en-US"/>
              </w:rPr>
            </w:pPr>
            <w:r w:rsidRPr="00D7776C">
              <w:rPr>
                <w:sz w:val="15"/>
                <w:szCs w:val="17"/>
                <w:lang w:eastAsia="en-US"/>
              </w:rPr>
              <w:t>5</w:t>
            </w:r>
          </w:p>
          <w:p w14:paraId="21D15D19"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left w:val="single" w:sz="6" w:space="0" w:color="auto"/>
              <w:right w:val="single" w:sz="12" w:space="0" w:color="auto"/>
            </w:tcBorders>
          </w:tcPr>
          <w:p w14:paraId="77ED51F5" w14:textId="77777777" w:rsidR="00D7776C" w:rsidRPr="00D7776C" w:rsidRDefault="00D7776C" w:rsidP="00757592">
            <w:pPr>
              <w:rPr>
                <w:sz w:val="15"/>
                <w:szCs w:val="17"/>
                <w:lang w:eastAsia="en-US"/>
              </w:rPr>
            </w:pPr>
          </w:p>
        </w:tc>
      </w:tr>
      <w:tr w:rsidR="00D7776C" w:rsidRPr="00D7776C" w14:paraId="4E840B2F" w14:textId="77777777" w:rsidTr="00757592">
        <w:trPr>
          <w:trHeight w:val="188"/>
          <w:jc w:val="center"/>
        </w:trPr>
        <w:tc>
          <w:tcPr>
            <w:tcW w:w="458" w:type="pct"/>
            <w:tcBorders>
              <w:left w:val="single" w:sz="12" w:space="0" w:color="auto"/>
              <w:right w:val="single" w:sz="6" w:space="0" w:color="auto"/>
            </w:tcBorders>
            <w:shd w:val="pct20" w:color="auto" w:fill="FFFFFF"/>
          </w:tcPr>
          <w:p w14:paraId="2AFF9089" w14:textId="77777777" w:rsidR="00D7776C" w:rsidRPr="00D7776C" w:rsidRDefault="00D7776C" w:rsidP="00757592">
            <w:pPr>
              <w:rPr>
                <w:sz w:val="15"/>
                <w:szCs w:val="17"/>
                <w:lang w:eastAsia="en-US"/>
              </w:rPr>
            </w:pPr>
            <w:r w:rsidRPr="00D7776C">
              <w:rPr>
                <w:sz w:val="15"/>
                <w:szCs w:val="17"/>
                <w:lang w:eastAsia="en-US"/>
              </w:rPr>
              <w:t>Q514</w:t>
            </w:r>
          </w:p>
        </w:tc>
        <w:tc>
          <w:tcPr>
            <w:tcW w:w="1520" w:type="pct"/>
            <w:tcBorders>
              <w:left w:val="single" w:sz="6" w:space="0" w:color="auto"/>
              <w:right w:val="single" w:sz="6" w:space="0" w:color="auto"/>
            </w:tcBorders>
          </w:tcPr>
          <w:p w14:paraId="2958A9E5"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How have you benefitted from such activities?</w:t>
            </w:r>
          </w:p>
        </w:tc>
        <w:tc>
          <w:tcPr>
            <w:tcW w:w="2148" w:type="pct"/>
            <w:tcBorders>
              <w:left w:val="single" w:sz="6" w:space="0" w:color="auto"/>
              <w:right w:val="single" w:sz="4" w:space="0" w:color="auto"/>
            </w:tcBorders>
          </w:tcPr>
          <w:p w14:paraId="497A6CAA" w14:textId="77777777" w:rsidR="00D7776C" w:rsidRPr="00D7776C" w:rsidRDefault="00D7776C" w:rsidP="00757592">
            <w:pPr>
              <w:rPr>
                <w:rFonts w:eastAsia="Calibri"/>
                <w:sz w:val="15"/>
                <w:szCs w:val="17"/>
                <w:lang w:eastAsia="en-US"/>
              </w:rPr>
            </w:pPr>
            <w:r w:rsidRPr="00D7776C">
              <w:rPr>
                <w:rFonts w:eastAsia="Calibri"/>
                <w:sz w:val="15"/>
                <w:szCs w:val="17"/>
                <w:lang w:eastAsia="en-US"/>
              </w:rPr>
              <w:t>I’m now aware of the different forms of violence against children</w:t>
            </w:r>
          </w:p>
          <w:p w14:paraId="78A7919E"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 have learnt the reporting process </w:t>
            </w:r>
          </w:p>
          <w:p w14:paraId="4F8A4EC3"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 have knowledge on referral </w:t>
            </w:r>
          </w:p>
          <w:p w14:paraId="07FC6C21"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I’m now equipped with knowledge on child rights </w:t>
            </w:r>
          </w:p>
          <w:p w14:paraId="79CCE6EE" w14:textId="77777777" w:rsidR="00D7776C" w:rsidRPr="00D7776C" w:rsidRDefault="00D7776C" w:rsidP="00757592">
            <w:pPr>
              <w:rPr>
                <w:rFonts w:eastAsia="Calibri"/>
                <w:sz w:val="15"/>
                <w:szCs w:val="17"/>
                <w:lang w:eastAsia="en-US"/>
              </w:rPr>
            </w:pPr>
            <w:r w:rsidRPr="00D7776C">
              <w:rPr>
                <w:rFonts w:eastAsia="Calibri"/>
                <w:sz w:val="15"/>
                <w:szCs w:val="17"/>
                <w:lang w:eastAsia="en-US"/>
              </w:rPr>
              <w:t>I’m aware of child protection laws and by-laws</w:t>
            </w:r>
          </w:p>
          <w:p w14:paraId="44C43A76" w14:textId="77777777" w:rsidR="00D7776C" w:rsidRPr="00D7776C" w:rsidRDefault="00D7776C" w:rsidP="00757592">
            <w:pPr>
              <w:rPr>
                <w:rFonts w:eastAsia="Calibri"/>
                <w:sz w:val="15"/>
                <w:szCs w:val="17"/>
                <w:lang w:eastAsia="en-US"/>
              </w:rPr>
            </w:pPr>
            <w:r w:rsidRPr="00D7776C">
              <w:rPr>
                <w:rFonts w:eastAsia="Calibri"/>
                <w:sz w:val="15"/>
                <w:szCs w:val="17"/>
                <w:lang w:eastAsia="en-US"/>
              </w:rPr>
              <w:t>I’m confident to speak about prevention of VAC</w:t>
            </w:r>
          </w:p>
          <w:p w14:paraId="3703A067"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 ____________________________________________</w:t>
            </w:r>
          </w:p>
        </w:tc>
        <w:tc>
          <w:tcPr>
            <w:tcW w:w="483" w:type="pct"/>
            <w:tcBorders>
              <w:top w:val="single" w:sz="4" w:space="0" w:color="auto"/>
              <w:left w:val="single" w:sz="4" w:space="0" w:color="auto"/>
              <w:bottom w:val="single" w:sz="4" w:space="0" w:color="auto"/>
              <w:right w:val="single" w:sz="4" w:space="0" w:color="auto"/>
            </w:tcBorders>
          </w:tcPr>
          <w:p w14:paraId="212D5999" w14:textId="77777777" w:rsidR="00D7776C" w:rsidRPr="00D7776C" w:rsidRDefault="00D7776C" w:rsidP="00757592">
            <w:pPr>
              <w:jc w:val="center"/>
              <w:rPr>
                <w:sz w:val="15"/>
                <w:szCs w:val="17"/>
                <w:lang w:eastAsia="en-US"/>
              </w:rPr>
            </w:pPr>
            <w:r w:rsidRPr="00D7776C">
              <w:rPr>
                <w:sz w:val="15"/>
                <w:szCs w:val="17"/>
                <w:lang w:eastAsia="en-US"/>
              </w:rPr>
              <w:t>1</w:t>
            </w:r>
          </w:p>
          <w:p w14:paraId="63D315AD" w14:textId="77777777" w:rsidR="00D7776C" w:rsidRPr="00D7776C" w:rsidRDefault="00D7776C" w:rsidP="00757592">
            <w:pPr>
              <w:jc w:val="center"/>
              <w:rPr>
                <w:sz w:val="15"/>
                <w:szCs w:val="17"/>
                <w:lang w:eastAsia="en-US"/>
              </w:rPr>
            </w:pPr>
            <w:r w:rsidRPr="00D7776C">
              <w:rPr>
                <w:sz w:val="15"/>
                <w:szCs w:val="17"/>
                <w:lang w:eastAsia="en-US"/>
              </w:rPr>
              <w:t>2</w:t>
            </w:r>
          </w:p>
          <w:p w14:paraId="33F3788C" w14:textId="77777777" w:rsidR="00D7776C" w:rsidRPr="00D7776C" w:rsidRDefault="00D7776C" w:rsidP="00757592">
            <w:pPr>
              <w:jc w:val="center"/>
              <w:rPr>
                <w:sz w:val="15"/>
                <w:szCs w:val="17"/>
                <w:lang w:eastAsia="en-US"/>
              </w:rPr>
            </w:pPr>
            <w:r w:rsidRPr="00D7776C">
              <w:rPr>
                <w:sz w:val="15"/>
                <w:szCs w:val="17"/>
                <w:lang w:eastAsia="en-US"/>
              </w:rPr>
              <w:t>3</w:t>
            </w:r>
          </w:p>
          <w:p w14:paraId="1E645F83" w14:textId="77777777" w:rsidR="00D7776C" w:rsidRPr="00D7776C" w:rsidRDefault="00D7776C" w:rsidP="00757592">
            <w:pPr>
              <w:jc w:val="center"/>
              <w:rPr>
                <w:sz w:val="15"/>
                <w:szCs w:val="17"/>
                <w:lang w:eastAsia="en-US"/>
              </w:rPr>
            </w:pPr>
            <w:r w:rsidRPr="00D7776C">
              <w:rPr>
                <w:sz w:val="15"/>
                <w:szCs w:val="17"/>
                <w:lang w:eastAsia="en-US"/>
              </w:rPr>
              <w:t>4</w:t>
            </w:r>
          </w:p>
          <w:p w14:paraId="0BB0F777" w14:textId="77777777" w:rsidR="00D7776C" w:rsidRPr="00D7776C" w:rsidRDefault="00D7776C" w:rsidP="00757592">
            <w:pPr>
              <w:jc w:val="center"/>
              <w:rPr>
                <w:sz w:val="15"/>
                <w:szCs w:val="17"/>
                <w:lang w:eastAsia="en-US"/>
              </w:rPr>
            </w:pPr>
            <w:r w:rsidRPr="00D7776C">
              <w:rPr>
                <w:sz w:val="15"/>
                <w:szCs w:val="17"/>
                <w:lang w:eastAsia="en-US"/>
              </w:rPr>
              <w:t>5</w:t>
            </w:r>
          </w:p>
          <w:p w14:paraId="1F123FAA" w14:textId="77777777" w:rsidR="00D7776C" w:rsidRPr="00D7776C" w:rsidRDefault="00D7776C" w:rsidP="00757592">
            <w:pPr>
              <w:jc w:val="center"/>
              <w:rPr>
                <w:sz w:val="15"/>
                <w:szCs w:val="17"/>
                <w:lang w:eastAsia="en-US"/>
              </w:rPr>
            </w:pPr>
            <w:r w:rsidRPr="00D7776C">
              <w:rPr>
                <w:sz w:val="15"/>
                <w:szCs w:val="17"/>
                <w:lang w:eastAsia="en-US"/>
              </w:rPr>
              <w:t>6</w:t>
            </w:r>
          </w:p>
          <w:p w14:paraId="1A210F69"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left w:val="single" w:sz="4" w:space="0" w:color="auto"/>
              <w:right w:val="single" w:sz="12" w:space="0" w:color="auto"/>
            </w:tcBorders>
          </w:tcPr>
          <w:p w14:paraId="015900E5" w14:textId="77777777" w:rsidR="00D7776C" w:rsidRPr="00D7776C" w:rsidRDefault="00D7776C" w:rsidP="00757592">
            <w:pPr>
              <w:rPr>
                <w:sz w:val="15"/>
                <w:szCs w:val="17"/>
                <w:lang w:eastAsia="en-US"/>
              </w:rPr>
            </w:pPr>
          </w:p>
        </w:tc>
      </w:tr>
      <w:tr w:rsidR="00D7776C" w:rsidRPr="00D7776C" w14:paraId="5000A61A" w14:textId="77777777" w:rsidTr="00757592">
        <w:trPr>
          <w:trHeight w:val="188"/>
          <w:jc w:val="center"/>
        </w:trPr>
        <w:tc>
          <w:tcPr>
            <w:tcW w:w="458" w:type="pct"/>
            <w:tcBorders>
              <w:left w:val="single" w:sz="12" w:space="0" w:color="auto"/>
              <w:right w:val="single" w:sz="6" w:space="0" w:color="auto"/>
            </w:tcBorders>
            <w:shd w:val="pct20" w:color="auto" w:fill="FFFFFF"/>
          </w:tcPr>
          <w:p w14:paraId="3AADFA8B" w14:textId="77777777" w:rsidR="00D7776C" w:rsidRPr="00D7776C" w:rsidRDefault="00D7776C" w:rsidP="00757592">
            <w:pPr>
              <w:rPr>
                <w:sz w:val="15"/>
                <w:szCs w:val="17"/>
                <w:lang w:eastAsia="en-US"/>
              </w:rPr>
            </w:pPr>
            <w:r w:rsidRPr="00D7776C">
              <w:rPr>
                <w:sz w:val="15"/>
                <w:szCs w:val="17"/>
                <w:lang w:eastAsia="en-US"/>
              </w:rPr>
              <w:t>Q515</w:t>
            </w:r>
          </w:p>
        </w:tc>
        <w:tc>
          <w:tcPr>
            <w:tcW w:w="1520" w:type="pct"/>
            <w:tcBorders>
              <w:left w:val="single" w:sz="6" w:space="0" w:color="auto"/>
              <w:right w:val="single" w:sz="6" w:space="0" w:color="auto"/>
            </w:tcBorders>
          </w:tcPr>
          <w:p w14:paraId="3F717E16"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general are you in a better position to use the skills in furthering the cause even beyond/after school?</w:t>
            </w:r>
          </w:p>
        </w:tc>
        <w:tc>
          <w:tcPr>
            <w:tcW w:w="2148" w:type="pct"/>
            <w:tcBorders>
              <w:left w:val="single" w:sz="6" w:space="0" w:color="auto"/>
              <w:right w:val="single" w:sz="4" w:space="0" w:color="auto"/>
            </w:tcBorders>
          </w:tcPr>
          <w:p w14:paraId="7FFEF8CA" w14:textId="77777777" w:rsidR="00D7776C" w:rsidRPr="00D7776C" w:rsidRDefault="00D7776C" w:rsidP="00775706">
            <w:pPr>
              <w:numPr>
                <w:ilvl w:val="0"/>
                <w:numId w:val="18"/>
              </w:numPr>
              <w:spacing w:after="200" w:line="276" w:lineRule="auto"/>
              <w:contextualSpacing/>
              <w:rPr>
                <w:rFonts w:eastAsia="Calibri"/>
                <w:sz w:val="15"/>
                <w:szCs w:val="17"/>
                <w:lang w:eastAsia="en-US"/>
              </w:rPr>
            </w:pPr>
            <w:r w:rsidRPr="00D7776C">
              <w:rPr>
                <w:rFonts w:eastAsia="Calibri"/>
                <w:sz w:val="15"/>
                <w:szCs w:val="17"/>
                <w:lang w:eastAsia="en-US"/>
              </w:rPr>
              <w:t xml:space="preserve">Yes </w:t>
            </w:r>
          </w:p>
          <w:p w14:paraId="739B65AD" w14:textId="77777777" w:rsidR="00D7776C" w:rsidRPr="00D7776C" w:rsidRDefault="00D7776C" w:rsidP="00775706">
            <w:pPr>
              <w:numPr>
                <w:ilvl w:val="0"/>
                <w:numId w:val="18"/>
              </w:numPr>
              <w:spacing w:after="200" w:line="276" w:lineRule="auto"/>
              <w:contextualSpacing/>
              <w:rPr>
                <w:rFonts w:eastAsia="Calibri"/>
                <w:sz w:val="15"/>
                <w:szCs w:val="17"/>
                <w:lang w:eastAsia="en-US"/>
              </w:rPr>
            </w:pPr>
            <w:r w:rsidRPr="00D7776C">
              <w:rPr>
                <w:rFonts w:eastAsia="Calibri"/>
                <w:sz w:val="15"/>
                <w:szCs w:val="17"/>
                <w:lang w:eastAsia="en-US"/>
              </w:rPr>
              <w:t xml:space="preserve">No </w:t>
            </w:r>
          </w:p>
        </w:tc>
        <w:tc>
          <w:tcPr>
            <w:tcW w:w="483" w:type="pct"/>
            <w:tcBorders>
              <w:top w:val="single" w:sz="4" w:space="0" w:color="auto"/>
              <w:left w:val="single" w:sz="4" w:space="0" w:color="auto"/>
              <w:bottom w:val="single" w:sz="4" w:space="0" w:color="auto"/>
              <w:right w:val="single" w:sz="4" w:space="0" w:color="auto"/>
            </w:tcBorders>
          </w:tcPr>
          <w:p w14:paraId="2B988746" w14:textId="77777777" w:rsidR="00D7776C" w:rsidRPr="00D7776C" w:rsidRDefault="00D7776C" w:rsidP="00757592">
            <w:pPr>
              <w:jc w:val="center"/>
              <w:rPr>
                <w:sz w:val="15"/>
                <w:szCs w:val="17"/>
                <w:lang w:eastAsia="en-US"/>
              </w:rPr>
            </w:pPr>
            <w:r w:rsidRPr="00D7776C">
              <w:rPr>
                <w:sz w:val="15"/>
                <w:szCs w:val="17"/>
                <w:lang w:eastAsia="en-US"/>
              </w:rPr>
              <w:t>1</w:t>
            </w:r>
          </w:p>
          <w:p w14:paraId="158A51CA"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4" w:space="0" w:color="auto"/>
              <w:right w:val="single" w:sz="12" w:space="0" w:color="auto"/>
            </w:tcBorders>
          </w:tcPr>
          <w:p w14:paraId="76705F30" w14:textId="77777777" w:rsidR="00D7776C" w:rsidRPr="00D7776C" w:rsidRDefault="00D7776C" w:rsidP="00757592">
            <w:pPr>
              <w:rPr>
                <w:sz w:val="15"/>
                <w:szCs w:val="17"/>
                <w:lang w:eastAsia="en-US"/>
              </w:rPr>
            </w:pPr>
          </w:p>
        </w:tc>
      </w:tr>
    </w:tbl>
    <w:p w14:paraId="43F1226A" w14:textId="77777777" w:rsidR="00D7776C" w:rsidRPr="00D7776C" w:rsidRDefault="00D7776C" w:rsidP="00D7776C">
      <w:pPr>
        <w:rPr>
          <w:rFonts w:eastAsia="Calibri"/>
          <w:b/>
          <w:bCs/>
          <w:sz w:val="15"/>
          <w:szCs w:val="17"/>
          <w:lang w:eastAsia="en-US"/>
        </w:rPr>
      </w:pPr>
    </w:p>
    <w:p w14:paraId="14C216B9" w14:textId="77777777" w:rsidR="00D7776C" w:rsidRPr="00D7776C" w:rsidRDefault="00D7776C" w:rsidP="00D7776C">
      <w:pPr>
        <w:rPr>
          <w:rFonts w:eastAsia="Calibri"/>
          <w:b/>
          <w:bCs/>
          <w:sz w:val="15"/>
          <w:szCs w:val="17"/>
          <w:lang w:eastAsia="en-US"/>
        </w:rPr>
      </w:pPr>
    </w:p>
    <w:p w14:paraId="74EE855B" w14:textId="77777777" w:rsidR="00D7776C" w:rsidRPr="00D7776C" w:rsidRDefault="00D7776C" w:rsidP="00D7776C">
      <w:pPr>
        <w:rPr>
          <w:rFonts w:eastAsia="Calibri"/>
          <w:b/>
          <w:bCs/>
          <w:sz w:val="15"/>
          <w:szCs w:val="17"/>
          <w:lang w:eastAsia="en-US"/>
        </w:rPr>
      </w:pPr>
    </w:p>
    <w:p w14:paraId="7D7EDF34" w14:textId="77777777" w:rsidR="00D7776C" w:rsidRPr="00D7776C" w:rsidRDefault="00D7776C" w:rsidP="00D7776C">
      <w:pPr>
        <w:spacing w:after="200"/>
        <w:jc w:val="center"/>
        <w:rPr>
          <w:rFonts w:eastAsia="Calibri"/>
          <w:b/>
          <w:bCs/>
          <w:sz w:val="15"/>
          <w:szCs w:val="17"/>
          <w:lang w:eastAsia="en-US"/>
        </w:rPr>
      </w:pPr>
    </w:p>
    <w:p w14:paraId="0745C482" w14:textId="77777777" w:rsidR="00D7776C" w:rsidRPr="00D7776C" w:rsidRDefault="00D7776C" w:rsidP="00D7776C">
      <w:pPr>
        <w:spacing w:after="200"/>
        <w:jc w:val="center"/>
        <w:rPr>
          <w:rFonts w:eastAsia="Calibri"/>
          <w:b/>
          <w:bCs/>
          <w:sz w:val="15"/>
          <w:szCs w:val="17"/>
          <w:lang w:eastAsia="en-US"/>
        </w:rPr>
      </w:pPr>
      <w:r w:rsidRPr="00D7776C">
        <w:rPr>
          <w:rFonts w:eastAsia="Calibri"/>
          <w:b/>
          <w:bCs/>
          <w:sz w:val="15"/>
          <w:szCs w:val="17"/>
          <w:lang w:eastAsia="en-US"/>
        </w:rPr>
        <w:t>The End</w:t>
      </w:r>
    </w:p>
    <w:p w14:paraId="1A905106" w14:textId="77777777" w:rsidR="00D7776C" w:rsidRPr="00D7776C" w:rsidRDefault="00D7776C" w:rsidP="00D7776C">
      <w:pPr>
        <w:jc w:val="center"/>
        <w:rPr>
          <w:rFonts w:eastAsia="Calibri"/>
          <w:b/>
          <w:bCs/>
          <w:sz w:val="15"/>
          <w:szCs w:val="17"/>
          <w:lang w:eastAsia="en-US"/>
        </w:rPr>
      </w:pPr>
      <w:r w:rsidRPr="00D7776C">
        <w:rPr>
          <w:rFonts w:eastAsia="Calibri"/>
          <w:b/>
          <w:bCs/>
          <w:sz w:val="15"/>
          <w:szCs w:val="17"/>
          <w:lang w:eastAsia="en-US"/>
        </w:rPr>
        <w:t>Thank you so much for your precious time and sincere response</w:t>
      </w:r>
    </w:p>
    <w:p w14:paraId="5D7DE123" w14:textId="77777777" w:rsidR="00D7776C" w:rsidRDefault="00D7776C">
      <w:pPr>
        <w:rPr>
          <w:b/>
          <w:bCs/>
          <w:kern w:val="32"/>
          <w:sz w:val="22"/>
          <w:szCs w:val="28"/>
          <w:lang w:eastAsia="en-US"/>
        </w:rPr>
      </w:pPr>
      <w:r>
        <w:rPr>
          <w:b/>
          <w:bCs/>
          <w:kern w:val="32"/>
          <w:sz w:val="22"/>
          <w:szCs w:val="28"/>
          <w:lang w:eastAsia="en-US"/>
        </w:rPr>
        <w:br w:type="page"/>
      </w:r>
    </w:p>
    <w:p w14:paraId="5C24C491" w14:textId="3F7DF070" w:rsidR="00D7776C" w:rsidRPr="00D7776C" w:rsidRDefault="00D7776C" w:rsidP="00D7776C">
      <w:pPr>
        <w:keepNext/>
        <w:jc w:val="center"/>
        <w:outlineLvl w:val="0"/>
        <w:rPr>
          <w:b/>
          <w:bCs/>
          <w:kern w:val="32"/>
          <w:szCs w:val="22"/>
          <w:lang w:eastAsia="en-US"/>
        </w:rPr>
      </w:pPr>
      <w:bookmarkStart w:id="84" w:name="_Toc112701898"/>
      <w:r w:rsidRPr="00D7776C">
        <w:rPr>
          <w:b/>
          <w:bCs/>
          <w:kern w:val="32"/>
          <w:sz w:val="22"/>
          <w:szCs w:val="28"/>
          <w:lang w:eastAsia="en-US"/>
        </w:rPr>
        <w:lastRenderedPageBreak/>
        <w:t>ANNEX II: CHILDREN QUESTIONNAIRE</w:t>
      </w:r>
      <w:bookmarkEnd w:id="84"/>
    </w:p>
    <w:p w14:paraId="0995D7BB" w14:textId="77777777" w:rsidR="00D7776C" w:rsidRPr="00D7776C" w:rsidRDefault="00D7776C" w:rsidP="00D7776C">
      <w:pPr>
        <w:tabs>
          <w:tab w:val="left" w:pos="360"/>
        </w:tabs>
        <w:jc w:val="center"/>
        <w:rPr>
          <w:rFonts w:eastAsia="Calibri"/>
          <w:b/>
          <w:bCs/>
          <w:sz w:val="22"/>
          <w:szCs w:val="28"/>
          <w:lang w:eastAsia="en-US"/>
        </w:rPr>
      </w:pPr>
    </w:p>
    <w:p w14:paraId="5481C75F" w14:textId="77777777" w:rsidR="00D7776C" w:rsidRPr="00D7776C" w:rsidRDefault="00D7776C" w:rsidP="00D7776C">
      <w:pPr>
        <w:tabs>
          <w:tab w:val="left" w:pos="360"/>
        </w:tabs>
        <w:jc w:val="center"/>
        <w:rPr>
          <w:rFonts w:eastAsia="Calibri"/>
          <w:b/>
          <w:bCs/>
          <w:sz w:val="22"/>
          <w:szCs w:val="28"/>
          <w:lang w:eastAsia="en-US"/>
        </w:rPr>
      </w:pPr>
      <w:r w:rsidRPr="00D7776C">
        <w:rPr>
          <w:rFonts w:eastAsia="Calibri"/>
          <w:b/>
          <w:bCs/>
          <w:sz w:val="22"/>
          <w:szCs w:val="28"/>
          <w:lang w:eastAsia="en-US"/>
        </w:rPr>
        <w:t xml:space="preserve"> (</w:t>
      </w:r>
      <w:r w:rsidRPr="00D7776C">
        <w:rPr>
          <w:rFonts w:eastAsia="Calibri"/>
          <w:b/>
          <w:bCs/>
          <w:i/>
          <w:sz w:val="21"/>
          <w:lang w:eastAsia="en-US"/>
        </w:rPr>
        <w:t>Aged 10 – 17 Years OR Primary 4 to Primary 6</w:t>
      </w:r>
      <w:r w:rsidRPr="00D7776C">
        <w:rPr>
          <w:rFonts w:eastAsia="Calibri"/>
          <w:b/>
          <w:bCs/>
          <w:sz w:val="22"/>
          <w:szCs w:val="28"/>
          <w:lang w:eastAsia="en-US"/>
        </w:rPr>
        <w:t>)</w:t>
      </w:r>
    </w:p>
    <w:p w14:paraId="1F46C1A4" w14:textId="77777777" w:rsidR="00D7776C" w:rsidRPr="00D7776C" w:rsidRDefault="00D7776C" w:rsidP="00D7776C">
      <w:pPr>
        <w:tabs>
          <w:tab w:val="left" w:pos="360"/>
        </w:tabs>
        <w:rPr>
          <w:rFonts w:eastAsia="Calibri"/>
          <w:b/>
          <w:sz w:val="15"/>
          <w:szCs w:val="17"/>
          <w:lang w:eastAsia="en-US"/>
        </w:rPr>
      </w:pPr>
    </w:p>
    <w:p w14:paraId="4AF495D5" w14:textId="77777777" w:rsidR="00D7776C" w:rsidRPr="00D7776C" w:rsidRDefault="00D7776C" w:rsidP="00D7776C">
      <w:pPr>
        <w:tabs>
          <w:tab w:val="left" w:pos="360"/>
        </w:tabs>
        <w:rPr>
          <w:rFonts w:eastAsia="Calibri"/>
          <w:sz w:val="21"/>
          <w:lang w:eastAsia="en-US"/>
        </w:rPr>
      </w:pPr>
      <w:r w:rsidRPr="00D7776C">
        <w:rPr>
          <w:rFonts w:eastAsia="Calibri"/>
          <w:b/>
          <w:sz w:val="21"/>
          <w:lang w:eastAsia="en-US"/>
        </w:rPr>
        <w:t xml:space="preserve">SECTION 1: CHILD PROFILE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616"/>
        <w:gridCol w:w="3461"/>
        <w:gridCol w:w="3450"/>
        <w:gridCol w:w="717"/>
        <w:gridCol w:w="746"/>
      </w:tblGrid>
      <w:tr w:rsidR="00D7776C" w:rsidRPr="00D7776C" w14:paraId="54E39327" w14:textId="77777777" w:rsidTr="00757592">
        <w:trPr>
          <w:jc w:val="center"/>
        </w:trPr>
        <w:tc>
          <w:tcPr>
            <w:tcW w:w="342" w:type="pct"/>
            <w:tcBorders>
              <w:top w:val="single" w:sz="18" w:space="0" w:color="auto"/>
              <w:left w:val="single" w:sz="12" w:space="0" w:color="auto"/>
              <w:bottom w:val="single" w:sz="6" w:space="0" w:color="auto"/>
              <w:right w:val="single" w:sz="6" w:space="0" w:color="auto"/>
            </w:tcBorders>
            <w:shd w:val="pct80" w:color="auto" w:fill="FFFFFF"/>
            <w:hideMark/>
          </w:tcPr>
          <w:p w14:paraId="2424FC66" w14:textId="77777777" w:rsidR="00D7776C" w:rsidRPr="00D7776C" w:rsidRDefault="00D7776C" w:rsidP="00757592">
            <w:pPr>
              <w:spacing w:line="276" w:lineRule="auto"/>
              <w:rPr>
                <w:b/>
                <w:bCs/>
                <w:sz w:val="15"/>
                <w:szCs w:val="17"/>
                <w:lang w:eastAsia="en-US"/>
              </w:rPr>
            </w:pPr>
            <w:r w:rsidRPr="00D7776C">
              <w:rPr>
                <w:b/>
                <w:bCs/>
                <w:sz w:val="15"/>
                <w:szCs w:val="17"/>
                <w:lang w:eastAsia="en-US"/>
              </w:rPr>
              <w:t>Q/ No.</w:t>
            </w:r>
          </w:p>
        </w:tc>
        <w:tc>
          <w:tcPr>
            <w:tcW w:w="1925" w:type="pct"/>
            <w:tcBorders>
              <w:top w:val="single" w:sz="18" w:space="0" w:color="auto"/>
              <w:left w:val="single" w:sz="6" w:space="0" w:color="auto"/>
              <w:bottom w:val="single" w:sz="6" w:space="0" w:color="auto"/>
              <w:right w:val="single" w:sz="6" w:space="0" w:color="auto"/>
            </w:tcBorders>
            <w:shd w:val="pct80" w:color="auto" w:fill="FFFFFF"/>
            <w:hideMark/>
          </w:tcPr>
          <w:p w14:paraId="39F39DBC" w14:textId="77777777" w:rsidR="00D7776C" w:rsidRPr="00D7776C" w:rsidRDefault="00D7776C" w:rsidP="00757592">
            <w:pPr>
              <w:spacing w:line="276" w:lineRule="auto"/>
              <w:rPr>
                <w:b/>
                <w:bCs/>
                <w:sz w:val="15"/>
                <w:szCs w:val="17"/>
                <w:lang w:eastAsia="en-US"/>
              </w:rPr>
            </w:pPr>
            <w:r w:rsidRPr="00D7776C">
              <w:rPr>
                <w:b/>
                <w:bCs/>
                <w:sz w:val="15"/>
                <w:szCs w:val="17"/>
                <w:lang w:eastAsia="en-US"/>
              </w:rPr>
              <w:t>Questions and Filters</w:t>
            </w:r>
          </w:p>
        </w:tc>
        <w:tc>
          <w:tcPr>
            <w:tcW w:w="1919" w:type="pct"/>
            <w:tcBorders>
              <w:top w:val="single" w:sz="18" w:space="0" w:color="auto"/>
              <w:left w:val="single" w:sz="6" w:space="0" w:color="auto"/>
              <w:bottom w:val="single" w:sz="6" w:space="0" w:color="auto"/>
              <w:right w:val="nil"/>
            </w:tcBorders>
            <w:shd w:val="pct80" w:color="auto" w:fill="FFFFFF"/>
          </w:tcPr>
          <w:p w14:paraId="51F7167A" w14:textId="77777777" w:rsidR="00D7776C" w:rsidRPr="00D7776C" w:rsidRDefault="00D7776C" w:rsidP="00757592">
            <w:pPr>
              <w:spacing w:line="276" w:lineRule="auto"/>
              <w:rPr>
                <w:b/>
                <w:bCs/>
                <w:sz w:val="15"/>
                <w:szCs w:val="17"/>
                <w:lang w:eastAsia="en-US"/>
              </w:rPr>
            </w:pPr>
          </w:p>
        </w:tc>
        <w:tc>
          <w:tcPr>
            <w:tcW w:w="399" w:type="pct"/>
            <w:tcBorders>
              <w:top w:val="single" w:sz="18" w:space="0" w:color="auto"/>
              <w:left w:val="nil"/>
              <w:bottom w:val="single" w:sz="6" w:space="0" w:color="auto"/>
              <w:right w:val="single" w:sz="6" w:space="0" w:color="auto"/>
            </w:tcBorders>
            <w:shd w:val="pct80" w:color="auto" w:fill="FFFFFF"/>
          </w:tcPr>
          <w:p w14:paraId="0F2636B7" w14:textId="77777777" w:rsidR="00D7776C" w:rsidRPr="00D7776C" w:rsidRDefault="00D7776C" w:rsidP="00757592">
            <w:pPr>
              <w:spacing w:line="276" w:lineRule="auto"/>
              <w:rPr>
                <w:b/>
                <w:bCs/>
                <w:sz w:val="15"/>
                <w:szCs w:val="17"/>
                <w:lang w:eastAsia="en-US"/>
              </w:rPr>
            </w:pPr>
          </w:p>
        </w:tc>
        <w:tc>
          <w:tcPr>
            <w:tcW w:w="415" w:type="pct"/>
            <w:tcBorders>
              <w:top w:val="single" w:sz="18" w:space="0" w:color="auto"/>
              <w:left w:val="single" w:sz="6" w:space="0" w:color="auto"/>
              <w:bottom w:val="single" w:sz="6" w:space="0" w:color="auto"/>
              <w:right w:val="single" w:sz="12" w:space="0" w:color="auto"/>
            </w:tcBorders>
            <w:shd w:val="pct80" w:color="auto" w:fill="FFFFFF"/>
            <w:hideMark/>
          </w:tcPr>
          <w:p w14:paraId="480DCFA4" w14:textId="77777777" w:rsidR="00D7776C" w:rsidRPr="00D7776C" w:rsidRDefault="00D7776C" w:rsidP="00757592">
            <w:pPr>
              <w:spacing w:line="276" w:lineRule="auto"/>
              <w:rPr>
                <w:sz w:val="15"/>
                <w:szCs w:val="17"/>
                <w:lang w:eastAsia="en-US"/>
              </w:rPr>
            </w:pPr>
            <w:r w:rsidRPr="00D7776C">
              <w:rPr>
                <w:b/>
                <w:bCs/>
                <w:sz w:val="15"/>
                <w:szCs w:val="17"/>
                <w:lang w:eastAsia="en-US"/>
              </w:rPr>
              <w:t>Skip to</w:t>
            </w:r>
          </w:p>
        </w:tc>
      </w:tr>
      <w:tr w:rsidR="00D7776C" w:rsidRPr="00D7776C" w14:paraId="42850D80" w14:textId="77777777" w:rsidTr="00757592">
        <w:trPr>
          <w:trHeight w:val="484"/>
          <w:jc w:val="center"/>
        </w:trPr>
        <w:tc>
          <w:tcPr>
            <w:tcW w:w="342" w:type="pct"/>
            <w:tcBorders>
              <w:top w:val="single" w:sz="6" w:space="0" w:color="auto"/>
              <w:left w:val="single" w:sz="12" w:space="0" w:color="auto"/>
              <w:right w:val="single" w:sz="6" w:space="0" w:color="auto"/>
            </w:tcBorders>
            <w:shd w:val="pct20" w:color="auto" w:fill="FFFFFF"/>
            <w:hideMark/>
          </w:tcPr>
          <w:p w14:paraId="3991316F" w14:textId="77777777" w:rsidR="00D7776C" w:rsidRPr="00D7776C" w:rsidRDefault="00D7776C" w:rsidP="00757592">
            <w:pPr>
              <w:rPr>
                <w:sz w:val="15"/>
                <w:szCs w:val="17"/>
                <w:lang w:eastAsia="en-US"/>
              </w:rPr>
            </w:pPr>
            <w:r w:rsidRPr="00D7776C">
              <w:rPr>
                <w:sz w:val="15"/>
                <w:szCs w:val="17"/>
                <w:lang w:eastAsia="en-US"/>
              </w:rPr>
              <w:t>Q101</w:t>
            </w:r>
          </w:p>
        </w:tc>
        <w:tc>
          <w:tcPr>
            <w:tcW w:w="1925" w:type="pct"/>
            <w:tcBorders>
              <w:top w:val="single" w:sz="6" w:space="0" w:color="auto"/>
              <w:left w:val="single" w:sz="6" w:space="0" w:color="auto"/>
              <w:right w:val="single" w:sz="6" w:space="0" w:color="auto"/>
            </w:tcBorders>
            <w:hideMark/>
          </w:tcPr>
          <w:p w14:paraId="1222493E" w14:textId="77777777" w:rsidR="00D7776C" w:rsidRPr="00D7776C" w:rsidRDefault="00D7776C" w:rsidP="00757592">
            <w:pPr>
              <w:rPr>
                <w:sz w:val="15"/>
                <w:szCs w:val="17"/>
                <w:lang w:eastAsia="en-US"/>
              </w:rPr>
            </w:pPr>
            <w:r w:rsidRPr="00D7776C">
              <w:rPr>
                <w:sz w:val="15"/>
                <w:szCs w:val="17"/>
                <w:lang w:eastAsia="en-US"/>
              </w:rPr>
              <w:t xml:space="preserve">District </w:t>
            </w:r>
          </w:p>
        </w:tc>
        <w:tc>
          <w:tcPr>
            <w:tcW w:w="1919" w:type="pct"/>
            <w:tcBorders>
              <w:top w:val="single" w:sz="6" w:space="0" w:color="auto"/>
              <w:left w:val="single" w:sz="6" w:space="0" w:color="auto"/>
              <w:right w:val="single" w:sz="6" w:space="0" w:color="auto"/>
            </w:tcBorders>
            <w:hideMark/>
          </w:tcPr>
          <w:p w14:paraId="486081CD" w14:textId="77777777" w:rsidR="00D7776C" w:rsidRPr="00D7776C" w:rsidRDefault="00D7776C" w:rsidP="00757592">
            <w:pPr>
              <w:rPr>
                <w:sz w:val="15"/>
                <w:szCs w:val="17"/>
                <w:lang w:eastAsia="en-US"/>
              </w:rPr>
            </w:pPr>
            <w:r w:rsidRPr="00D7776C">
              <w:rPr>
                <w:sz w:val="15"/>
                <w:szCs w:val="17"/>
                <w:lang w:eastAsia="en-US"/>
              </w:rPr>
              <w:t xml:space="preserve">Kitgum </w:t>
            </w:r>
          </w:p>
          <w:p w14:paraId="39606ABE" w14:textId="77777777" w:rsidR="00D7776C" w:rsidRPr="00D7776C" w:rsidRDefault="00D7776C" w:rsidP="00757592">
            <w:pPr>
              <w:rPr>
                <w:sz w:val="15"/>
                <w:szCs w:val="17"/>
                <w:lang w:eastAsia="en-US"/>
              </w:rPr>
            </w:pPr>
            <w:r w:rsidRPr="00D7776C">
              <w:rPr>
                <w:sz w:val="15"/>
                <w:szCs w:val="17"/>
                <w:lang w:eastAsia="en-US"/>
              </w:rPr>
              <w:t xml:space="preserve">Nwoya </w:t>
            </w:r>
          </w:p>
        </w:tc>
        <w:tc>
          <w:tcPr>
            <w:tcW w:w="399" w:type="pct"/>
            <w:tcBorders>
              <w:top w:val="single" w:sz="6" w:space="0" w:color="auto"/>
              <w:left w:val="single" w:sz="6" w:space="0" w:color="auto"/>
              <w:right w:val="single" w:sz="6" w:space="0" w:color="auto"/>
            </w:tcBorders>
            <w:hideMark/>
          </w:tcPr>
          <w:p w14:paraId="42EBC9A0" w14:textId="77777777" w:rsidR="00D7776C" w:rsidRPr="00D7776C" w:rsidRDefault="00D7776C" w:rsidP="00757592">
            <w:pPr>
              <w:jc w:val="center"/>
              <w:rPr>
                <w:sz w:val="15"/>
                <w:szCs w:val="17"/>
                <w:lang w:eastAsia="en-US"/>
              </w:rPr>
            </w:pPr>
            <w:r w:rsidRPr="00D7776C">
              <w:rPr>
                <w:sz w:val="15"/>
                <w:szCs w:val="17"/>
                <w:lang w:eastAsia="en-US"/>
              </w:rPr>
              <w:t>1</w:t>
            </w:r>
          </w:p>
          <w:p w14:paraId="6AA2C75B" w14:textId="77777777" w:rsidR="00D7776C" w:rsidRPr="00D7776C" w:rsidRDefault="00D7776C" w:rsidP="00757592">
            <w:pPr>
              <w:jc w:val="center"/>
              <w:rPr>
                <w:sz w:val="15"/>
                <w:szCs w:val="17"/>
                <w:lang w:eastAsia="en-US"/>
              </w:rPr>
            </w:pPr>
            <w:r w:rsidRPr="00D7776C">
              <w:rPr>
                <w:sz w:val="15"/>
                <w:szCs w:val="17"/>
                <w:lang w:eastAsia="en-US"/>
              </w:rPr>
              <w:t>2</w:t>
            </w:r>
          </w:p>
        </w:tc>
        <w:tc>
          <w:tcPr>
            <w:tcW w:w="415" w:type="pct"/>
            <w:tcBorders>
              <w:top w:val="single" w:sz="6" w:space="0" w:color="auto"/>
              <w:left w:val="single" w:sz="6" w:space="0" w:color="auto"/>
              <w:right w:val="single" w:sz="12" w:space="0" w:color="auto"/>
            </w:tcBorders>
          </w:tcPr>
          <w:p w14:paraId="01C6CBCC" w14:textId="77777777" w:rsidR="00D7776C" w:rsidRPr="00D7776C" w:rsidRDefault="00D7776C" w:rsidP="00757592">
            <w:pPr>
              <w:rPr>
                <w:sz w:val="15"/>
                <w:szCs w:val="17"/>
                <w:lang w:eastAsia="en-US"/>
              </w:rPr>
            </w:pPr>
          </w:p>
        </w:tc>
      </w:tr>
      <w:tr w:rsidR="00D7776C" w:rsidRPr="00D7776C" w14:paraId="4F2ED23A"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0563D0C8" w14:textId="77777777" w:rsidR="00D7776C" w:rsidRPr="00D7776C" w:rsidRDefault="00D7776C" w:rsidP="00757592">
            <w:pPr>
              <w:rPr>
                <w:sz w:val="15"/>
                <w:szCs w:val="17"/>
                <w:lang w:eastAsia="en-US"/>
              </w:rPr>
            </w:pPr>
            <w:r w:rsidRPr="00D7776C">
              <w:rPr>
                <w:sz w:val="15"/>
                <w:szCs w:val="17"/>
                <w:lang w:eastAsia="en-US"/>
              </w:rPr>
              <w:t>Q102</w:t>
            </w:r>
          </w:p>
        </w:tc>
        <w:tc>
          <w:tcPr>
            <w:tcW w:w="1925" w:type="pct"/>
            <w:tcBorders>
              <w:top w:val="single" w:sz="6" w:space="0" w:color="auto"/>
              <w:left w:val="single" w:sz="6" w:space="0" w:color="auto"/>
              <w:bottom w:val="single" w:sz="6" w:space="0" w:color="auto"/>
              <w:right w:val="single" w:sz="6" w:space="0" w:color="auto"/>
            </w:tcBorders>
            <w:hideMark/>
          </w:tcPr>
          <w:p w14:paraId="614D34A3" w14:textId="77777777" w:rsidR="00D7776C" w:rsidRPr="00D7776C" w:rsidRDefault="00D7776C" w:rsidP="00757592">
            <w:pPr>
              <w:rPr>
                <w:sz w:val="15"/>
                <w:szCs w:val="17"/>
                <w:lang w:eastAsia="en-US"/>
              </w:rPr>
            </w:pPr>
            <w:r w:rsidRPr="00D7776C">
              <w:rPr>
                <w:sz w:val="15"/>
                <w:szCs w:val="17"/>
                <w:lang w:eastAsia="en-US"/>
              </w:rPr>
              <w:t>Sub-county</w:t>
            </w:r>
          </w:p>
        </w:tc>
        <w:tc>
          <w:tcPr>
            <w:tcW w:w="1919" w:type="pct"/>
            <w:tcBorders>
              <w:top w:val="single" w:sz="6" w:space="0" w:color="auto"/>
              <w:left w:val="single" w:sz="6" w:space="0" w:color="auto"/>
              <w:bottom w:val="single" w:sz="6" w:space="0" w:color="auto"/>
              <w:right w:val="single" w:sz="6" w:space="0" w:color="auto"/>
            </w:tcBorders>
            <w:hideMark/>
          </w:tcPr>
          <w:p w14:paraId="69E942F4" w14:textId="77777777" w:rsidR="00D7776C" w:rsidRPr="00D7776C" w:rsidRDefault="00D7776C" w:rsidP="00757592">
            <w:pPr>
              <w:rPr>
                <w:sz w:val="15"/>
                <w:szCs w:val="17"/>
                <w:lang w:eastAsia="en-US"/>
              </w:rPr>
            </w:pPr>
            <w:r w:rsidRPr="00D7776C">
              <w:rPr>
                <w:sz w:val="15"/>
                <w:szCs w:val="17"/>
                <w:lang w:eastAsia="en-US"/>
              </w:rPr>
              <w:t xml:space="preserve">Kitgum – Matidi </w:t>
            </w:r>
          </w:p>
          <w:p w14:paraId="34BA8081" w14:textId="77777777" w:rsidR="00D7776C" w:rsidRPr="00D7776C" w:rsidRDefault="00D7776C" w:rsidP="00757592">
            <w:pPr>
              <w:rPr>
                <w:sz w:val="15"/>
                <w:szCs w:val="17"/>
                <w:lang w:eastAsia="en-US"/>
              </w:rPr>
            </w:pPr>
            <w:r w:rsidRPr="00D7776C">
              <w:rPr>
                <w:sz w:val="15"/>
                <w:szCs w:val="17"/>
                <w:lang w:eastAsia="en-US"/>
              </w:rPr>
              <w:t>Lagoro</w:t>
            </w:r>
          </w:p>
          <w:p w14:paraId="71E0A3FC" w14:textId="77777777" w:rsidR="00D7776C" w:rsidRPr="00D7776C" w:rsidRDefault="00D7776C" w:rsidP="00757592">
            <w:pPr>
              <w:rPr>
                <w:sz w:val="15"/>
                <w:szCs w:val="17"/>
                <w:lang w:eastAsia="en-US"/>
              </w:rPr>
            </w:pPr>
            <w:r w:rsidRPr="00D7776C">
              <w:rPr>
                <w:sz w:val="15"/>
                <w:szCs w:val="17"/>
                <w:lang w:eastAsia="en-US"/>
              </w:rPr>
              <w:t xml:space="preserve">Koch – Goma </w:t>
            </w:r>
          </w:p>
        </w:tc>
        <w:tc>
          <w:tcPr>
            <w:tcW w:w="399" w:type="pct"/>
            <w:tcBorders>
              <w:top w:val="single" w:sz="6" w:space="0" w:color="auto"/>
              <w:left w:val="single" w:sz="6" w:space="0" w:color="auto"/>
              <w:bottom w:val="single" w:sz="6" w:space="0" w:color="auto"/>
              <w:right w:val="single" w:sz="6" w:space="0" w:color="auto"/>
            </w:tcBorders>
            <w:hideMark/>
          </w:tcPr>
          <w:p w14:paraId="51FFF38E" w14:textId="77777777" w:rsidR="00D7776C" w:rsidRPr="00D7776C" w:rsidRDefault="00D7776C" w:rsidP="00757592">
            <w:pPr>
              <w:jc w:val="center"/>
              <w:rPr>
                <w:sz w:val="15"/>
                <w:szCs w:val="17"/>
                <w:lang w:eastAsia="en-US"/>
              </w:rPr>
            </w:pPr>
            <w:r w:rsidRPr="00D7776C">
              <w:rPr>
                <w:sz w:val="15"/>
                <w:szCs w:val="17"/>
                <w:lang w:eastAsia="en-US"/>
              </w:rPr>
              <w:t>1</w:t>
            </w:r>
          </w:p>
          <w:p w14:paraId="632F75E9" w14:textId="77777777" w:rsidR="00D7776C" w:rsidRPr="00D7776C" w:rsidRDefault="00D7776C" w:rsidP="00757592">
            <w:pPr>
              <w:jc w:val="center"/>
              <w:rPr>
                <w:sz w:val="15"/>
                <w:szCs w:val="17"/>
                <w:lang w:eastAsia="en-US"/>
              </w:rPr>
            </w:pPr>
            <w:r w:rsidRPr="00D7776C">
              <w:rPr>
                <w:sz w:val="15"/>
                <w:szCs w:val="17"/>
                <w:lang w:eastAsia="en-US"/>
              </w:rPr>
              <w:t>2</w:t>
            </w:r>
          </w:p>
          <w:p w14:paraId="2ECB57FE" w14:textId="77777777" w:rsidR="00D7776C" w:rsidRPr="00D7776C" w:rsidRDefault="00D7776C" w:rsidP="00757592">
            <w:pPr>
              <w:jc w:val="center"/>
              <w:rPr>
                <w:sz w:val="15"/>
                <w:szCs w:val="17"/>
                <w:lang w:eastAsia="en-US"/>
              </w:rPr>
            </w:pPr>
            <w:r w:rsidRPr="00D7776C">
              <w:rPr>
                <w:sz w:val="15"/>
                <w:szCs w:val="17"/>
                <w:lang w:eastAsia="en-US"/>
              </w:rPr>
              <w:t>3</w:t>
            </w:r>
          </w:p>
        </w:tc>
        <w:tc>
          <w:tcPr>
            <w:tcW w:w="415" w:type="pct"/>
            <w:tcBorders>
              <w:top w:val="single" w:sz="6" w:space="0" w:color="auto"/>
              <w:left w:val="single" w:sz="6" w:space="0" w:color="auto"/>
              <w:bottom w:val="single" w:sz="6" w:space="0" w:color="auto"/>
              <w:right w:val="single" w:sz="12" w:space="0" w:color="auto"/>
            </w:tcBorders>
          </w:tcPr>
          <w:p w14:paraId="49FB77C6" w14:textId="77777777" w:rsidR="00D7776C" w:rsidRPr="00D7776C" w:rsidRDefault="00D7776C" w:rsidP="00757592">
            <w:pPr>
              <w:rPr>
                <w:sz w:val="15"/>
                <w:szCs w:val="17"/>
                <w:lang w:eastAsia="en-US"/>
              </w:rPr>
            </w:pPr>
          </w:p>
        </w:tc>
      </w:tr>
      <w:tr w:rsidR="00D7776C" w:rsidRPr="00D7776C" w14:paraId="39281EF4"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5243D91B" w14:textId="77777777" w:rsidR="00D7776C" w:rsidRPr="00D7776C" w:rsidRDefault="00D7776C" w:rsidP="00757592">
            <w:pPr>
              <w:rPr>
                <w:sz w:val="15"/>
                <w:szCs w:val="17"/>
                <w:lang w:eastAsia="en-US"/>
              </w:rPr>
            </w:pPr>
            <w:r w:rsidRPr="00D7776C">
              <w:rPr>
                <w:sz w:val="15"/>
                <w:szCs w:val="17"/>
                <w:lang w:eastAsia="en-US"/>
              </w:rPr>
              <w:t>Q103</w:t>
            </w:r>
          </w:p>
        </w:tc>
        <w:tc>
          <w:tcPr>
            <w:tcW w:w="1925" w:type="pct"/>
            <w:tcBorders>
              <w:top w:val="single" w:sz="6" w:space="0" w:color="auto"/>
              <w:left w:val="single" w:sz="6" w:space="0" w:color="auto"/>
              <w:bottom w:val="single" w:sz="6" w:space="0" w:color="auto"/>
              <w:right w:val="single" w:sz="6" w:space="0" w:color="auto"/>
            </w:tcBorders>
            <w:hideMark/>
          </w:tcPr>
          <w:p w14:paraId="0FECB914" w14:textId="77777777" w:rsidR="00D7776C" w:rsidRPr="00D7776C" w:rsidRDefault="00D7776C" w:rsidP="00757592">
            <w:pPr>
              <w:rPr>
                <w:sz w:val="15"/>
                <w:szCs w:val="17"/>
                <w:lang w:eastAsia="en-US"/>
              </w:rPr>
            </w:pPr>
            <w:r w:rsidRPr="00D7776C">
              <w:rPr>
                <w:sz w:val="15"/>
                <w:szCs w:val="17"/>
                <w:lang w:eastAsia="en-US"/>
              </w:rPr>
              <w:t>Sex of Respondent</w:t>
            </w:r>
          </w:p>
        </w:tc>
        <w:tc>
          <w:tcPr>
            <w:tcW w:w="1919" w:type="pct"/>
            <w:tcBorders>
              <w:top w:val="single" w:sz="6" w:space="0" w:color="auto"/>
              <w:left w:val="single" w:sz="6" w:space="0" w:color="auto"/>
              <w:bottom w:val="single" w:sz="6" w:space="0" w:color="auto"/>
              <w:right w:val="single" w:sz="6" w:space="0" w:color="auto"/>
            </w:tcBorders>
            <w:hideMark/>
          </w:tcPr>
          <w:p w14:paraId="0784E6B2" w14:textId="77777777" w:rsidR="00D7776C" w:rsidRPr="00D7776C" w:rsidRDefault="00D7776C" w:rsidP="00757592">
            <w:pPr>
              <w:rPr>
                <w:sz w:val="15"/>
                <w:szCs w:val="17"/>
                <w:lang w:eastAsia="en-US"/>
              </w:rPr>
            </w:pPr>
            <w:r w:rsidRPr="00D7776C">
              <w:rPr>
                <w:sz w:val="15"/>
                <w:szCs w:val="17"/>
                <w:lang w:eastAsia="en-US"/>
              </w:rPr>
              <w:t>Male</w:t>
            </w:r>
          </w:p>
          <w:p w14:paraId="1092F782" w14:textId="77777777" w:rsidR="00D7776C" w:rsidRPr="00D7776C" w:rsidRDefault="00D7776C" w:rsidP="00757592">
            <w:pPr>
              <w:rPr>
                <w:sz w:val="15"/>
                <w:szCs w:val="17"/>
                <w:lang w:eastAsia="en-US"/>
              </w:rPr>
            </w:pPr>
            <w:r w:rsidRPr="00D7776C">
              <w:rPr>
                <w:sz w:val="15"/>
                <w:szCs w:val="17"/>
                <w:lang w:eastAsia="en-US"/>
              </w:rPr>
              <w:t>Female</w:t>
            </w:r>
          </w:p>
        </w:tc>
        <w:tc>
          <w:tcPr>
            <w:tcW w:w="399" w:type="pct"/>
            <w:tcBorders>
              <w:top w:val="single" w:sz="6" w:space="0" w:color="auto"/>
              <w:left w:val="single" w:sz="6" w:space="0" w:color="auto"/>
              <w:bottom w:val="single" w:sz="6" w:space="0" w:color="auto"/>
              <w:right w:val="single" w:sz="6" w:space="0" w:color="auto"/>
            </w:tcBorders>
            <w:hideMark/>
          </w:tcPr>
          <w:p w14:paraId="712DFC95" w14:textId="77777777" w:rsidR="00D7776C" w:rsidRPr="00D7776C" w:rsidRDefault="00D7776C" w:rsidP="00757592">
            <w:pPr>
              <w:jc w:val="center"/>
              <w:rPr>
                <w:sz w:val="15"/>
                <w:szCs w:val="17"/>
                <w:lang w:eastAsia="en-US"/>
              </w:rPr>
            </w:pPr>
            <w:r w:rsidRPr="00D7776C">
              <w:rPr>
                <w:sz w:val="15"/>
                <w:szCs w:val="17"/>
                <w:lang w:eastAsia="en-US"/>
              </w:rPr>
              <w:t>1</w:t>
            </w:r>
          </w:p>
          <w:p w14:paraId="0C3FCF7A" w14:textId="77777777" w:rsidR="00D7776C" w:rsidRPr="00D7776C" w:rsidRDefault="00D7776C" w:rsidP="00757592">
            <w:pPr>
              <w:jc w:val="center"/>
              <w:rPr>
                <w:sz w:val="15"/>
                <w:szCs w:val="17"/>
                <w:lang w:eastAsia="en-US"/>
              </w:rPr>
            </w:pPr>
            <w:r w:rsidRPr="00D7776C">
              <w:rPr>
                <w:sz w:val="15"/>
                <w:szCs w:val="17"/>
                <w:lang w:eastAsia="en-US"/>
              </w:rPr>
              <w:t>2</w:t>
            </w:r>
          </w:p>
        </w:tc>
        <w:tc>
          <w:tcPr>
            <w:tcW w:w="415" w:type="pct"/>
            <w:tcBorders>
              <w:top w:val="single" w:sz="6" w:space="0" w:color="auto"/>
              <w:left w:val="single" w:sz="6" w:space="0" w:color="auto"/>
              <w:bottom w:val="single" w:sz="6" w:space="0" w:color="auto"/>
              <w:right w:val="single" w:sz="12" w:space="0" w:color="auto"/>
            </w:tcBorders>
          </w:tcPr>
          <w:p w14:paraId="07072BCD" w14:textId="77777777" w:rsidR="00D7776C" w:rsidRPr="00D7776C" w:rsidRDefault="00D7776C" w:rsidP="00757592">
            <w:pPr>
              <w:rPr>
                <w:sz w:val="15"/>
                <w:szCs w:val="17"/>
                <w:lang w:eastAsia="en-US"/>
              </w:rPr>
            </w:pPr>
          </w:p>
        </w:tc>
      </w:tr>
      <w:tr w:rsidR="00D7776C" w:rsidRPr="00D7776C" w14:paraId="7C84F34A"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53385B6B" w14:textId="77777777" w:rsidR="00D7776C" w:rsidRPr="00D7776C" w:rsidRDefault="00D7776C" w:rsidP="00757592">
            <w:pPr>
              <w:spacing w:line="276" w:lineRule="auto"/>
              <w:rPr>
                <w:sz w:val="15"/>
                <w:szCs w:val="17"/>
                <w:lang w:eastAsia="en-US"/>
              </w:rPr>
            </w:pPr>
            <w:r w:rsidRPr="00D7776C">
              <w:rPr>
                <w:sz w:val="15"/>
                <w:szCs w:val="17"/>
                <w:lang w:eastAsia="en-US"/>
              </w:rPr>
              <w:t>Q104</w:t>
            </w:r>
          </w:p>
        </w:tc>
        <w:tc>
          <w:tcPr>
            <w:tcW w:w="1925" w:type="pct"/>
            <w:tcBorders>
              <w:top w:val="single" w:sz="6" w:space="0" w:color="auto"/>
              <w:left w:val="single" w:sz="6" w:space="0" w:color="auto"/>
              <w:bottom w:val="single" w:sz="6" w:space="0" w:color="auto"/>
              <w:right w:val="single" w:sz="6" w:space="0" w:color="auto"/>
            </w:tcBorders>
            <w:hideMark/>
          </w:tcPr>
          <w:p w14:paraId="3417FD7A" w14:textId="77777777" w:rsidR="00D7776C" w:rsidRPr="00D7776C" w:rsidRDefault="00D7776C" w:rsidP="00757592">
            <w:pPr>
              <w:spacing w:line="276" w:lineRule="auto"/>
              <w:rPr>
                <w:sz w:val="15"/>
                <w:szCs w:val="17"/>
                <w:lang w:eastAsia="en-US"/>
              </w:rPr>
            </w:pPr>
            <w:r w:rsidRPr="00D7776C">
              <w:rPr>
                <w:sz w:val="15"/>
                <w:szCs w:val="17"/>
                <w:lang w:eastAsia="en-US"/>
              </w:rPr>
              <w:t>How old are you?</w:t>
            </w:r>
          </w:p>
        </w:tc>
        <w:tc>
          <w:tcPr>
            <w:tcW w:w="1919" w:type="pct"/>
            <w:tcBorders>
              <w:top w:val="single" w:sz="6" w:space="0" w:color="auto"/>
              <w:left w:val="single" w:sz="6" w:space="0" w:color="auto"/>
              <w:bottom w:val="single" w:sz="6" w:space="0" w:color="auto"/>
              <w:right w:val="single" w:sz="6" w:space="0" w:color="auto"/>
            </w:tcBorders>
          </w:tcPr>
          <w:p w14:paraId="1763F07D" w14:textId="77777777" w:rsidR="00D7776C" w:rsidRPr="00D7776C" w:rsidRDefault="00D7776C" w:rsidP="00757592">
            <w:pPr>
              <w:spacing w:line="276" w:lineRule="auto"/>
              <w:rPr>
                <w:sz w:val="15"/>
                <w:szCs w:val="17"/>
                <w:lang w:eastAsia="en-US"/>
              </w:rPr>
            </w:pPr>
            <w:r w:rsidRPr="00D7776C">
              <w:rPr>
                <w:sz w:val="15"/>
                <w:szCs w:val="17"/>
                <w:lang w:eastAsia="en-US"/>
              </w:rPr>
              <w:t xml:space="preserve">Age in completed years    </w:t>
            </w:r>
          </w:p>
        </w:tc>
        <w:tc>
          <w:tcPr>
            <w:tcW w:w="399" w:type="pct"/>
            <w:tcBorders>
              <w:top w:val="single" w:sz="6" w:space="0" w:color="auto"/>
              <w:left w:val="single" w:sz="6" w:space="0" w:color="auto"/>
              <w:bottom w:val="single" w:sz="6" w:space="0" w:color="auto"/>
              <w:right w:val="single" w:sz="6" w:space="0" w:color="auto"/>
            </w:tcBorders>
          </w:tcPr>
          <w:p w14:paraId="700DA39B" w14:textId="77777777" w:rsidR="00D7776C" w:rsidRPr="00D7776C" w:rsidRDefault="00D7776C" w:rsidP="00757592">
            <w:pPr>
              <w:spacing w:line="276" w:lineRule="auto"/>
              <w:jc w:val="center"/>
              <w:rPr>
                <w:sz w:val="15"/>
                <w:szCs w:val="17"/>
                <w:lang w:eastAsia="en-US"/>
              </w:rPr>
            </w:pPr>
          </w:p>
        </w:tc>
        <w:tc>
          <w:tcPr>
            <w:tcW w:w="415" w:type="pct"/>
            <w:tcBorders>
              <w:top w:val="single" w:sz="6" w:space="0" w:color="auto"/>
              <w:left w:val="single" w:sz="6" w:space="0" w:color="auto"/>
              <w:bottom w:val="single" w:sz="6" w:space="0" w:color="auto"/>
              <w:right w:val="single" w:sz="12" w:space="0" w:color="auto"/>
            </w:tcBorders>
          </w:tcPr>
          <w:p w14:paraId="564A53FD" w14:textId="77777777" w:rsidR="00D7776C" w:rsidRPr="00D7776C" w:rsidRDefault="00D7776C" w:rsidP="00757592">
            <w:pPr>
              <w:spacing w:line="276" w:lineRule="auto"/>
              <w:rPr>
                <w:sz w:val="15"/>
                <w:szCs w:val="17"/>
                <w:lang w:eastAsia="en-US"/>
              </w:rPr>
            </w:pPr>
          </w:p>
        </w:tc>
      </w:tr>
      <w:tr w:rsidR="00D7776C" w:rsidRPr="00D7776C" w14:paraId="5C20648F"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13764AAF" w14:textId="77777777" w:rsidR="00D7776C" w:rsidRPr="00D7776C" w:rsidRDefault="00D7776C" w:rsidP="00757592">
            <w:pPr>
              <w:rPr>
                <w:sz w:val="15"/>
                <w:szCs w:val="17"/>
                <w:lang w:eastAsia="en-US"/>
              </w:rPr>
            </w:pPr>
            <w:r w:rsidRPr="00D7776C">
              <w:rPr>
                <w:sz w:val="15"/>
                <w:szCs w:val="17"/>
                <w:lang w:eastAsia="en-US"/>
              </w:rPr>
              <w:t>Q105</w:t>
            </w:r>
          </w:p>
        </w:tc>
        <w:tc>
          <w:tcPr>
            <w:tcW w:w="1925" w:type="pct"/>
            <w:tcBorders>
              <w:top w:val="single" w:sz="6" w:space="0" w:color="auto"/>
              <w:left w:val="single" w:sz="6" w:space="0" w:color="auto"/>
              <w:bottom w:val="single" w:sz="6" w:space="0" w:color="auto"/>
              <w:right w:val="single" w:sz="6" w:space="0" w:color="auto"/>
            </w:tcBorders>
          </w:tcPr>
          <w:p w14:paraId="3C1BC529" w14:textId="77777777" w:rsidR="00D7776C" w:rsidRPr="00D7776C" w:rsidRDefault="00D7776C" w:rsidP="00757592">
            <w:pPr>
              <w:autoSpaceDE w:val="0"/>
              <w:autoSpaceDN w:val="0"/>
              <w:adjustRightInd w:val="0"/>
              <w:rPr>
                <w:rFonts w:eastAsia="Calibri"/>
                <w:bCs/>
                <w:sz w:val="15"/>
                <w:szCs w:val="17"/>
                <w:lang w:eastAsia="en-US"/>
              </w:rPr>
            </w:pPr>
          </w:p>
          <w:p w14:paraId="10678878" w14:textId="77777777" w:rsidR="00D7776C" w:rsidRPr="00D7776C" w:rsidRDefault="00D7776C" w:rsidP="00757592">
            <w:pPr>
              <w:autoSpaceDE w:val="0"/>
              <w:autoSpaceDN w:val="0"/>
              <w:adjustRightInd w:val="0"/>
              <w:rPr>
                <w:rFonts w:eastAsia="Calibri"/>
                <w:bCs/>
                <w:sz w:val="15"/>
                <w:szCs w:val="17"/>
                <w:lang w:eastAsia="en-US"/>
              </w:rPr>
            </w:pPr>
            <w:r w:rsidRPr="00D7776C">
              <w:rPr>
                <w:rFonts w:eastAsia="Calibri"/>
                <w:bCs/>
                <w:sz w:val="15"/>
                <w:szCs w:val="17"/>
                <w:lang w:eastAsia="en-US"/>
              </w:rPr>
              <w:t>Are your biological parents alive?</w:t>
            </w:r>
          </w:p>
          <w:p w14:paraId="6EEB1D83" w14:textId="77777777" w:rsidR="00D7776C" w:rsidRPr="00D7776C" w:rsidRDefault="00D7776C" w:rsidP="00757592">
            <w:pPr>
              <w:rPr>
                <w:bCs/>
                <w:sz w:val="15"/>
                <w:szCs w:val="17"/>
                <w:lang w:eastAsia="en-US"/>
              </w:rPr>
            </w:pPr>
          </w:p>
        </w:tc>
        <w:tc>
          <w:tcPr>
            <w:tcW w:w="1919" w:type="pct"/>
            <w:tcBorders>
              <w:top w:val="single" w:sz="6" w:space="0" w:color="auto"/>
              <w:left w:val="single" w:sz="6" w:space="0" w:color="auto"/>
              <w:bottom w:val="single" w:sz="6" w:space="0" w:color="auto"/>
              <w:right w:val="single" w:sz="6" w:space="0" w:color="auto"/>
            </w:tcBorders>
            <w:hideMark/>
          </w:tcPr>
          <w:p w14:paraId="4CD81417"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Both parents alive</w:t>
            </w:r>
          </w:p>
          <w:p w14:paraId="1887869B"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Both parents dead</w:t>
            </w:r>
          </w:p>
          <w:p w14:paraId="2243B064"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Only mother alive</w:t>
            </w:r>
          </w:p>
          <w:p w14:paraId="19D2BC21"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Only father alive</w:t>
            </w:r>
          </w:p>
          <w:p w14:paraId="4488029F"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Don’t know</w:t>
            </w:r>
          </w:p>
        </w:tc>
        <w:tc>
          <w:tcPr>
            <w:tcW w:w="399" w:type="pct"/>
            <w:tcBorders>
              <w:top w:val="single" w:sz="6" w:space="0" w:color="auto"/>
              <w:left w:val="single" w:sz="6" w:space="0" w:color="auto"/>
              <w:bottom w:val="single" w:sz="6" w:space="0" w:color="auto"/>
              <w:right w:val="single" w:sz="6" w:space="0" w:color="auto"/>
            </w:tcBorders>
            <w:hideMark/>
          </w:tcPr>
          <w:p w14:paraId="30D9764A" w14:textId="77777777" w:rsidR="00D7776C" w:rsidRPr="00D7776C" w:rsidRDefault="00D7776C" w:rsidP="00757592">
            <w:pPr>
              <w:jc w:val="center"/>
              <w:rPr>
                <w:sz w:val="15"/>
                <w:szCs w:val="17"/>
                <w:lang w:eastAsia="en-US"/>
              </w:rPr>
            </w:pPr>
            <w:r w:rsidRPr="00D7776C">
              <w:rPr>
                <w:sz w:val="15"/>
                <w:szCs w:val="17"/>
                <w:lang w:eastAsia="en-US"/>
              </w:rPr>
              <w:t>1</w:t>
            </w:r>
          </w:p>
          <w:p w14:paraId="219BB745" w14:textId="77777777" w:rsidR="00D7776C" w:rsidRPr="00D7776C" w:rsidRDefault="00D7776C" w:rsidP="00757592">
            <w:pPr>
              <w:jc w:val="center"/>
              <w:rPr>
                <w:sz w:val="15"/>
                <w:szCs w:val="17"/>
                <w:lang w:eastAsia="en-US"/>
              </w:rPr>
            </w:pPr>
            <w:r w:rsidRPr="00D7776C">
              <w:rPr>
                <w:sz w:val="15"/>
                <w:szCs w:val="17"/>
                <w:lang w:eastAsia="en-US"/>
              </w:rPr>
              <w:t>2</w:t>
            </w:r>
          </w:p>
          <w:p w14:paraId="6DD2A95B" w14:textId="77777777" w:rsidR="00D7776C" w:rsidRPr="00D7776C" w:rsidRDefault="00D7776C" w:rsidP="00757592">
            <w:pPr>
              <w:jc w:val="center"/>
              <w:rPr>
                <w:sz w:val="15"/>
                <w:szCs w:val="17"/>
                <w:lang w:eastAsia="en-US"/>
              </w:rPr>
            </w:pPr>
            <w:r w:rsidRPr="00D7776C">
              <w:rPr>
                <w:sz w:val="15"/>
                <w:szCs w:val="17"/>
                <w:lang w:eastAsia="en-US"/>
              </w:rPr>
              <w:t>3</w:t>
            </w:r>
          </w:p>
          <w:p w14:paraId="45B7F95A" w14:textId="77777777" w:rsidR="00D7776C" w:rsidRPr="00D7776C" w:rsidRDefault="00D7776C" w:rsidP="00757592">
            <w:pPr>
              <w:jc w:val="center"/>
              <w:rPr>
                <w:sz w:val="15"/>
                <w:szCs w:val="17"/>
                <w:lang w:eastAsia="en-US"/>
              </w:rPr>
            </w:pPr>
            <w:r w:rsidRPr="00D7776C">
              <w:rPr>
                <w:sz w:val="15"/>
                <w:szCs w:val="17"/>
                <w:lang w:eastAsia="en-US"/>
              </w:rPr>
              <w:t>4</w:t>
            </w:r>
          </w:p>
          <w:p w14:paraId="3DE5BDBF" w14:textId="77777777" w:rsidR="00D7776C" w:rsidRPr="00D7776C" w:rsidRDefault="00D7776C" w:rsidP="00757592">
            <w:pPr>
              <w:jc w:val="center"/>
              <w:rPr>
                <w:sz w:val="15"/>
                <w:szCs w:val="17"/>
                <w:lang w:eastAsia="en-US"/>
              </w:rPr>
            </w:pPr>
            <w:r w:rsidRPr="00D7776C">
              <w:rPr>
                <w:sz w:val="15"/>
                <w:szCs w:val="17"/>
                <w:lang w:eastAsia="en-US"/>
              </w:rPr>
              <w:t>99</w:t>
            </w:r>
          </w:p>
        </w:tc>
        <w:tc>
          <w:tcPr>
            <w:tcW w:w="415" w:type="pct"/>
            <w:tcBorders>
              <w:top w:val="single" w:sz="6" w:space="0" w:color="auto"/>
              <w:left w:val="single" w:sz="6" w:space="0" w:color="auto"/>
              <w:bottom w:val="single" w:sz="6" w:space="0" w:color="auto"/>
              <w:right w:val="single" w:sz="12" w:space="0" w:color="auto"/>
            </w:tcBorders>
            <w:hideMark/>
          </w:tcPr>
          <w:p w14:paraId="31AD303D" w14:textId="77777777" w:rsidR="00D7776C" w:rsidRPr="00D7776C" w:rsidRDefault="00D7776C" w:rsidP="00757592">
            <w:pPr>
              <w:rPr>
                <w:b/>
                <w:sz w:val="15"/>
                <w:szCs w:val="17"/>
                <w:lang w:eastAsia="en-US"/>
              </w:rPr>
            </w:pPr>
          </w:p>
        </w:tc>
      </w:tr>
      <w:tr w:rsidR="00D7776C" w:rsidRPr="00D7776C" w14:paraId="25C88AA8"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61BE97F7" w14:textId="77777777" w:rsidR="00D7776C" w:rsidRPr="00D7776C" w:rsidRDefault="00D7776C" w:rsidP="00757592">
            <w:pPr>
              <w:rPr>
                <w:sz w:val="15"/>
                <w:szCs w:val="17"/>
                <w:lang w:eastAsia="en-US"/>
              </w:rPr>
            </w:pPr>
            <w:r w:rsidRPr="00D7776C">
              <w:rPr>
                <w:sz w:val="15"/>
                <w:szCs w:val="17"/>
                <w:lang w:eastAsia="en-US"/>
              </w:rPr>
              <w:t>Q106</w:t>
            </w:r>
          </w:p>
        </w:tc>
        <w:tc>
          <w:tcPr>
            <w:tcW w:w="1925" w:type="pct"/>
            <w:tcBorders>
              <w:top w:val="single" w:sz="6" w:space="0" w:color="auto"/>
              <w:left w:val="single" w:sz="6" w:space="0" w:color="auto"/>
              <w:bottom w:val="single" w:sz="6" w:space="0" w:color="auto"/>
              <w:right w:val="single" w:sz="6" w:space="0" w:color="auto"/>
            </w:tcBorders>
            <w:hideMark/>
          </w:tcPr>
          <w:p w14:paraId="67D8CCA6" w14:textId="77777777" w:rsidR="00D7776C" w:rsidRPr="00D7776C" w:rsidRDefault="00D7776C" w:rsidP="00757592">
            <w:pPr>
              <w:rPr>
                <w:bCs/>
                <w:sz w:val="15"/>
                <w:szCs w:val="17"/>
                <w:lang w:eastAsia="en-US"/>
              </w:rPr>
            </w:pPr>
          </w:p>
          <w:p w14:paraId="032FE80E" w14:textId="77777777" w:rsidR="00D7776C" w:rsidRPr="00D7776C" w:rsidRDefault="00D7776C" w:rsidP="00757592">
            <w:pPr>
              <w:rPr>
                <w:sz w:val="15"/>
                <w:szCs w:val="17"/>
                <w:lang w:eastAsia="en-US"/>
              </w:rPr>
            </w:pPr>
            <w:r w:rsidRPr="00D7776C">
              <w:rPr>
                <w:bCs/>
                <w:sz w:val="15"/>
                <w:szCs w:val="17"/>
                <w:lang w:eastAsia="en-US"/>
              </w:rPr>
              <w:t>Are you living with your father and your mother at home?</w:t>
            </w:r>
          </w:p>
        </w:tc>
        <w:tc>
          <w:tcPr>
            <w:tcW w:w="1919" w:type="pct"/>
            <w:tcBorders>
              <w:top w:val="single" w:sz="6" w:space="0" w:color="auto"/>
              <w:left w:val="single" w:sz="6" w:space="0" w:color="auto"/>
              <w:bottom w:val="single" w:sz="6" w:space="0" w:color="auto"/>
              <w:right w:val="single" w:sz="6" w:space="0" w:color="auto"/>
            </w:tcBorders>
            <w:hideMark/>
          </w:tcPr>
          <w:p w14:paraId="5FE61C34"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Yes, living with biological mother and father</w:t>
            </w:r>
          </w:p>
          <w:p w14:paraId="19D4DCCC"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 xml:space="preserve">No, living with biological Father only </w:t>
            </w:r>
          </w:p>
          <w:p w14:paraId="162749CA"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No, living with biological Mother only</w:t>
            </w:r>
          </w:p>
          <w:p w14:paraId="7C468F63" w14:textId="77777777" w:rsidR="00D7776C" w:rsidRPr="00D7776C" w:rsidRDefault="00D7776C" w:rsidP="00757592">
            <w:pPr>
              <w:autoSpaceDE w:val="0"/>
              <w:autoSpaceDN w:val="0"/>
              <w:adjustRightInd w:val="0"/>
              <w:rPr>
                <w:rFonts w:eastAsia="Calibri"/>
                <w:sz w:val="15"/>
                <w:szCs w:val="17"/>
                <w:lang w:eastAsia="en-US"/>
              </w:rPr>
            </w:pPr>
            <w:r w:rsidRPr="00D7776C">
              <w:rPr>
                <w:rFonts w:eastAsia="Calibri"/>
                <w:sz w:val="15"/>
                <w:szCs w:val="17"/>
                <w:lang w:eastAsia="en-US"/>
              </w:rPr>
              <w:t>None – not living with my biological parents</w:t>
            </w:r>
          </w:p>
        </w:tc>
        <w:tc>
          <w:tcPr>
            <w:tcW w:w="399" w:type="pct"/>
            <w:tcBorders>
              <w:top w:val="single" w:sz="6" w:space="0" w:color="auto"/>
              <w:left w:val="single" w:sz="6" w:space="0" w:color="auto"/>
              <w:bottom w:val="single" w:sz="6" w:space="0" w:color="auto"/>
              <w:right w:val="single" w:sz="6" w:space="0" w:color="auto"/>
            </w:tcBorders>
          </w:tcPr>
          <w:p w14:paraId="39F7D455" w14:textId="77777777" w:rsidR="00D7776C" w:rsidRPr="00D7776C" w:rsidRDefault="00D7776C" w:rsidP="00757592">
            <w:pPr>
              <w:jc w:val="center"/>
              <w:rPr>
                <w:sz w:val="15"/>
                <w:szCs w:val="17"/>
                <w:lang w:eastAsia="en-US"/>
              </w:rPr>
            </w:pPr>
            <w:r w:rsidRPr="00D7776C">
              <w:rPr>
                <w:sz w:val="15"/>
                <w:szCs w:val="17"/>
                <w:lang w:eastAsia="en-US"/>
              </w:rPr>
              <w:t>1</w:t>
            </w:r>
          </w:p>
          <w:p w14:paraId="73999505" w14:textId="77777777" w:rsidR="00D7776C" w:rsidRPr="00D7776C" w:rsidRDefault="00D7776C" w:rsidP="00757592">
            <w:pPr>
              <w:jc w:val="center"/>
              <w:rPr>
                <w:sz w:val="15"/>
                <w:szCs w:val="17"/>
                <w:lang w:eastAsia="en-US"/>
              </w:rPr>
            </w:pPr>
            <w:r w:rsidRPr="00D7776C">
              <w:rPr>
                <w:sz w:val="15"/>
                <w:szCs w:val="17"/>
                <w:lang w:eastAsia="en-US"/>
              </w:rPr>
              <w:t>2</w:t>
            </w:r>
          </w:p>
          <w:p w14:paraId="65F6E058" w14:textId="77777777" w:rsidR="00D7776C" w:rsidRPr="00D7776C" w:rsidRDefault="00D7776C" w:rsidP="00757592">
            <w:pPr>
              <w:jc w:val="center"/>
              <w:rPr>
                <w:sz w:val="15"/>
                <w:szCs w:val="17"/>
                <w:lang w:eastAsia="en-US"/>
              </w:rPr>
            </w:pPr>
            <w:r w:rsidRPr="00D7776C">
              <w:rPr>
                <w:sz w:val="15"/>
                <w:szCs w:val="17"/>
                <w:lang w:eastAsia="en-US"/>
              </w:rPr>
              <w:t>3</w:t>
            </w:r>
          </w:p>
          <w:p w14:paraId="4B096FCD" w14:textId="77777777" w:rsidR="00D7776C" w:rsidRPr="00D7776C" w:rsidRDefault="00D7776C" w:rsidP="00757592">
            <w:pPr>
              <w:jc w:val="center"/>
              <w:rPr>
                <w:sz w:val="15"/>
                <w:szCs w:val="17"/>
                <w:lang w:eastAsia="en-US"/>
              </w:rPr>
            </w:pPr>
            <w:r w:rsidRPr="00D7776C">
              <w:rPr>
                <w:sz w:val="15"/>
                <w:szCs w:val="17"/>
                <w:lang w:eastAsia="en-US"/>
              </w:rPr>
              <w:t>4</w:t>
            </w:r>
          </w:p>
        </w:tc>
        <w:tc>
          <w:tcPr>
            <w:tcW w:w="415" w:type="pct"/>
            <w:tcBorders>
              <w:top w:val="single" w:sz="6" w:space="0" w:color="auto"/>
              <w:left w:val="single" w:sz="6" w:space="0" w:color="auto"/>
              <w:bottom w:val="single" w:sz="6" w:space="0" w:color="auto"/>
              <w:right w:val="single" w:sz="12" w:space="0" w:color="auto"/>
            </w:tcBorders>
          </w:tcPr>
          <w:p w14:paraId="4412F186" w14:textId="77777777" w:rsidR="00D7776C" w:rsidRPr="00D7776C" w:rsidRDefault="00D7776C" w:rsidP="00757592">
            <w:pPr>
              <w:rPr>
                <w:sz w:val="15"/>
                <w:szCs w:val="17"/>
                <w:lang w:eastAsia="en-US"/>
              </w:rPr>
            </w:pPr>
          </w:p>
        </w:tc>
      </w:tr>
      <w:tr w:rsidR="00D7776C" w:rsidRPr="00D7776C" w14:paraId="2AB5AA3A"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197C14DE" w14:textId="77777777" w:rsidR="00D7776C" w:rsidRPr="00D7776C" w:rsidRDefault="00D7776C" w:rsidP="00757592">
            <w:pPr>
              <w:spacing w:line="276" w:lineRule="auto"/>
              <w:rPr>
                <w:sz w:val="15"/>
                <w:szCs w:val="17"/>
                <w:lang w:eastAsia="en-US"/>
              </w:rPr>
            </w:pPr>
            <w:r w:rsidRPr="00D7776C">
              <w:rPr>
                <w:sz w:val="15"/>
                <w:szCs w:val="17"/>
                <w:lang w:eastAsia="en-US"/>
              </w:rPr>
              <w:t>Q107</w:t>
            </w:r>
          </w:p>
        </w:tc>
        <w:tc>
          <w:tcPr>
            <w:tcW w:w="1925" w:type="pct"/>
            <w:tcBorders>
              <w:top w:val="single" w:sz="6" w:space="0" w:color="auto"/>
              <w:left w:val="single" w:sz="6" w:space="0" w:color="auto"/>
              <w:bottom w:val="single" w:sz="6" w:space="0" w:color="auto"/>
              <w:right w:val="single" w:sz="6" w:space="0" w:color="auto"/>
            </w:tcBorders>
            <w:hideMark/>
          </w:tcPr>
          <w:p w14:paraId="48394737" w14:textId="77777777" w:rsidR="00D7776C" w:rsidRPr="00D7776C" w:rsidRDefault="00D7776C" w:rsidP="00757592">
            <w:pPr>
              <w:spacing w:line="276" w:lineRule="auto"/>
              <w:rPr>
                <w:bCs/>
                <w:i/>
                <w:sz w:val="15"/>
                <w:szCs w:val="17"/>
                <w:lang w:eastAsia="en-US"/>
              </w:rPr>
            </w:pPr>
            <w:r w:rsidRPr="00D7776C">
              <w:rPr>
                <w:bCs/>
                <w:sz w:val="15"/>
                <w:szCs w:val="17"/>
                <w:lang w:eastAsia="en-US"/>
              </w:rPr>
              <w:t xml:space="preserve">What is your relationship to the head of your household? — </w:t>
            </w:r>
            <w:r w:rsidRPr="00D7776C">
              <w:rPr>
                <w:bCs/>
                <w:i/>
                <w:sz w:val="15"/>
                <w:szCs w:val="17"/>
                <w:lang w:eastAsia="en-US"/>
              </w:rPr>
              <w:t>that is, the main person</w:t>
            </w:r>
          </w:p>
          <w:p w14:paraId="586DD628" w14:textId="77777777" w:rsidR="00D7776C" w:rsidRPr="00D7776C" w:rsidRDefault="00D7776C" w:rsidP="00757592">
            <w:pPr>
              <w:spacing w:line="276" w:lineRule="auto"/>
              <w:rPr>
                <w:bCs/>
                <w:sz w:val="15"/>
                <w:szCs w:val="17"/>
                <w:lang w:eastAsia="en-US"/>
              </w:rPr>
            </w:pPr>
            <w:r w:rsidRPr="00D7776C">
              <w:rPr>
                <w:bCs/>
                <w:i/>
                <w:sz w:val="15"/>
                <w:szCs w:val="17"/>
                <w:lang w:eastAsia="en-US"/>
              </w:rPr>
              <w:t>Making decisions in this house</w:t>
            </w:r>
          </w:p>
        </w:tc>
        <w:tc>
          <w:tcPr>
            <w:tcW w:w="1919" w:type="pct"/>
            <w:tcBorders>
              <w:top w:val="single" w:sz="6" w:space="0" w:color="auto"/>
              <w:left w:val="single" w:sz="6" w:space="0" w:color="auto"/>
              <w:bottom w:val="single" w:sz="6" w:space="0" w:color="auto"/>
              <w:right w:val="single" w:sz="6" w:space="0" w:color="auto"/>
            </w:tcBorders>
            <w:hideMark/>
          </w:tcPr>
          <w:p w14:paraId="08BD99D2"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I am the head of the household (child-headed)</w:t>
            </w:r>
          </w:p>
          <w:p w14:paraId="6CC2C63B"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Son/daughter</w:t>
            </w:r>
          </w:p>
          <w:p w14:paraId="073BC770"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Brother/sister</w:t>
            </w:r>
          </w:p>
          <w:p w14:paraId="1B5ECCDC"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Niece/nephew</w:t>
            </w:r>
          </w:p>
          <w:p w14:paraId="1EE5DE1A"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Step-child</w:t>
            </w:r>
          </w:p>
          <w:p w14:paraId="73865E8A"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Grandson/granddaughter</w:t>
            </w:r>
          </w:p>
          <w:p w14:paraId="04E5BED6"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Not family-related</w:t>
            </w:r>
          </w:p>
          <w:p w14:paraId="7CD6BE07" w14:textId="77777777" w:rsidR="00D7776C" w:rsidRPr="00D7776C" w:rsidRDefault="00D7776C" w:rsidP="00757592">
            <w:pPr>
              <w:autoSpaceDE w:val="0"/>
              <w:autoSpaceDN w:val="0"/>
              <w:adjustRightInd w:val="0"/>
              <w:spacing w:line="276" w:lineRule="auto"/>
              <w:rPr>
                <w:rFonts w:eastAsia="Calibri"/>
                <w:sz w:val="15"/>
                <w:szCs w:val="17"/>
                <w:lang w:eastAsia="en-US"/>
              </w:rPr>
            </w:pPr>
            <w:r w:rsidRPr="00D7776C">
              <w:rPr>
                <w:rFonts w:eastAsia="Calibri"/>
                <w:sz w:val="15"/>
                <w:szCs w:val="17"/>
                <w:lang w:eastAsia="en-US"/>
              </w:rPr>
              <w:t>Other (specify)</w:t>
            </w:r>
          </w:p>
        </w:tc>
        <w:tc>
          <w:tcPr>
            <w:tcW w:w="399" w:type="pct"/>
            <w:tcBorders>
              <w:top w:val="single" w:sz="6" w:space="0" w:color="auto"/>
              <w:left w:val="single" w:sz="6" w:space="0" w:color="auto"/>
              <w:bottom w:val="single" w:sz="6" w:space="0" w:color="auto"/>
              <w:right w:val="single" w:sz="6" w:space="0" w:color="auto"/>
            </w:tcBorders>
          </w:tcPr>
          <w:p w14:paraId="55450BC7" w14:textId="77777777" w:rsidR="00D7776C" w:rsidRPr="00D7776C" w:rsidRDefault="00D7776C" w:rsidP="00757592">
            <w:pPr>
              <w:spacing w:line="276" w:lineRule="auto"/>
              <w:jc w:val="center"/>
              <w:rPr>
                <w:sz w:val="15"/>
                <w:szCs w:val="17"/>
                <w:lang w:eastAsia="en-US"/>
              </w:rPr>
            </w:pPr>
            <w:r w:rsidRPr="00D7776C">
              <w:rPr>
                <w:sz w:val="15"/>
                <w:szCs w:val="17"/>
                <w:lang w:eastAsia="en-US"/>
              </w:rPr>
              <w:t>1</w:t>
            </w:r>
          </w:p>
          <w:p w14:paraId="54E1A73C" w14:textId="77777777" w:rsidR="00D7776C" w:rsidRPr="00D7776C" w:rsidRDefault="00D7776C" w:rsidP="00757592">
            <w:pPr>
              <w:spacing w:line="276" w:lineRule="auto"/>
              <w:jc w:val="center"/>
              <w:rPr>
                <w:sz w:val="15"/>
                <w:szCs w:val="17"/>
                <w:lang w:eastAsia="en-US"/>
              </w:rPr>
            </w:pPr>
            <w:r w:rsidRPr="00D7776C">
              <w:rPr>
                <w:sz w:val="15"/>
                <w:szCs w:val="17"/>
                <w:lang w:eastAsia="en-US"/>
              </w:rPr>
              <w:t>2</w:t>
            </w:r>
          </w:p>
          <w:p w14:paraId="6FD98FBF" w14:textId="77777777" w:rsidR="00D7776C" w:rsidRPr="00D7776C" w:rsidRDefault="00D7776C" w:rsidP="00757592">
            <w:pPr>
              <w:spacing w:line="276" w:lineRule="auto"/>
              <w:jc w:val="center"/>
              <w:rPr>
                <w:sz w:val="15"/>
                <w:szCs w:val="17"/>
                <w:lang w:eastAsia="en-US"/>
              </w:rPr>
            </w:pPr>
            <w:r w:rsidRPr="00D7776C">
              <w:rPr>
                <w:sz w:val="15"/>
                <w:szCs w:val="17"/>
                <w:lang w:eastAsia="en-US"/>
              </w:rPr>
              <w:t>3</w:t>
            </w:r>
          </w:p>
          <w:p w14:paraId="086C8242" w14:textId="77777777" w:rsidR="00D7776C" w:rsidRPr="00D7776C" w:rsidRDefault="00D7776C" w:rsidP="00757592">
            <w:pPr>
              <w:spacing w:line="276" w:lineRule="auto"/>
              <w:jc w:val="center"/>
              <w:rPr>
                <w:sz w:val="15"/>
                <w:szCs w:val="17"/>
                <w:lang w:eastAsia="en-US"/>
              </w:rPr>
            </w:pPr>
            <w:r w:rsidRPr="00D7776C">
              <w:rPr>
                <w:sz w:val="15"/>
                <w:szCs w:val="17"/>
                <w:lang w:eastAsia="en-US"/>
              </w:rPr>
              <w:t>4</w:t>
            </w:r>
          </w:p>
          <w:p w14:paraId="45CDD8CC" w14:textId="77777777" w:rsidR="00D7776C" w:rsidRPr="00D7776C" w:rsidRDefault="00D7776C" w:rsidP="00757592">
            <w:pPr>
              <w:spacing w:line="276" w:lineRule="auto"/>
              <w:jc w:val="center"/>
              <w:rPr>
                <w:sz w:val="15"/>
                <w:szCs w:val="17"/>
                <w:lang w:eastAsia="en-US"/>
              </w:rPr>
            </w:pPr>
            <w:r w:rsidRPr="00D7776C">
              <w:rPr>
                <w:sz w:val="15"/>
                <w:szCs w:val="17"/>
                <w:lang w:eastAsia="en-US"/>
              </w:rPr>
              <w:t>5</w:t>
            </w:r>
          </w:p>
          <w:p w14:paraId="0502D424" w14:textId="77777777" w:rsidR="00D7776C" w:rsidRPr="00D7776C" w:rsidRDefault="00D7776C" w:rsidP="00757592">
            <w:pPr>
              <w:spacing w:line="276" w:lineRule="auto"/>
              <w:jc w:val="center"/>
              <w:rPr>
                <w:sz w:val="15"/>
                <w:szCs w:val="17"/>
                <w:lang w:eastAsia="en-US"/>
              </w:rPr>
            </w:pPr>
            <w:r w:rsidRPr="00D7776C">
              <w:rPr>
                <w:sz w:val="15"/>
                <w:szCs w:val="17"/>
                <w:lang w:eastAsia="en-US"/>
              </w:rPr>
              <w:t>6</w:t>
            </w:r>
          </w:p>
          <w:p w14:paraId="58912E3C" w14:textId="77777777" w:rsidR="00D7776C" w:rsidRPr="00D7776C" w:rsidRDefault="00D7776C" w:rsidP="00757592">
            <w:pPr>
              <w:spacing w:line="276" w:lineRule="auto"/>
              <w:jc w:val="center"/>
              <w:rPr>
                <w:sz w:val="15"/>
                <w:szCs w:val="17"/>
                <w:lang w:eastAsia="en-US"/>
              </w:rPr>
            </w:pPr>
            <w:r w:rsidRPr="00D7776C">
              <w:rPr>
                <w:sz w:val="15"/>
                <w:szCs w:val="17"/>
                <w:lang w:eastAsia="en-US"/>
              </w:rPr>
              <w:t>7</w:t>
            </w:r>
          </w:p>
          <w:p w14:paraId="54A7A6BC" w14:textId="77777777" w:rsidR="00D7776C" w:rsidRPr="00D7776C" w:rsidRDefault="00D7776C" w:rsidP="00757592">
            <w:pPr>
              <w:spacing w:line="276" w:lineRule="auto"/>
              <w:jc w:val="center"/>
              <w:rPr>
                <w:sz w:val="15"/>
                <w:szCs w:val="17"/>
                <w:lang w:eastAsia="en-US"/>
              </w:rPr>
            </w:pPr>
            <w:r w:rsidRPr="00D7776C">
              <w:rPr>
                <w:sz w:val="15"/>
                <w:szCs w:val="17"/>
                <w:lang w:eastAsia="en-US"/>
              </w:rPr>
              <w:t>98</w:t>
            </w:r>
          </w:p>
        </w:tc>
        <w:tc>
          <w:tcPr>
            <w:tcW w:w="415" w:type="pct"/>
            <w:tcBorders>
              <w:top w:val="single" w:sz="6" w:space="0" w:color="auto"/>
              <w:left w:val="single" w:sz="6" w:space="0" w:color="auto"/>
              <w:bottom w:val="single" w:sz="6" w:space="0" w:color="auto"/>
              <w:right w:val="single" w:sz="12" w:space="0" w:color="auto"/>
            </w:tcBorders>
          </w:tcPr>
          <w:p w14:paraId="3EB46C90" w14:textId="77777777" w:rsidR="00D7776C" w:rsidRPr="00D7776C" w:rsidRDefault="00D7776C" w:rsidP="00757592">
            <w:pPr>
              <w:spacing w:line="276" w:lineRule="auto"/>
              <w:rPr>
                <w:sz w:val="15"/>
                <w:szCs w:val="17"/>
                <w:lang w:eastAsia="en-US"/>
              </w:rPr>
            </w:pPr>
          </w:p>
        </w:tc>
      </w:tr>
      <w:tr w:rsidR="00D7776C" w:rsidRPr="00D7776C" w14:paraId="0AC794C1" w14:textId="77777777" w:rsidTr="00757592">
        <w:trPr>
          <w:jc w:val="center"/>
        </w:trPr>
        <w:tc>
          <w:tcPr>
            <w:tcW w:w="342" w:type="pct"/>
            <w:tcBorders>
              <w:top w:val="single" w:sz="4" w:space="0" w:color="auto"/>
              <w:left w:val="single" w:sz="12" w:space="0" w:color="auto"/>
              <w:bottom w:val="single" w:sz="6" w:space="0" w:color="auto"/>
              <w:right w:val="single" w:sz="6" w:space="0" w:color="auto"/>
            </w:tcBorders>
            <w:shd w:val="pct20" w:color="auto" w:fill="FFFFFF"/>
            <w:hideMark/>
          </w:tcPr>
          <w:p w14:paraId="16504BB7" w14:textId="77777777" w:rsidR="00D7776C" w:rsidRPr="00D7776C" w:rsidRDefault="00D7776C" w:rsidP="00757592">
            <w:pPr>
              <w:rPr>
                <w:sz w:val="15"/>
                <w:szCs w:val="17"/>
                <w:lang w:eastAsia="en-US"/>
              </w:rPr>
            </w:pPr>
            <w:r w:rsidRPr="00D7776C">
              <w:rPr>
                <w:sz w:val="15"/>
                <w:szCs w:val="17"/>
                <w:lang w:eastAsia="en-US"/>
              </w:rPr>
              <w:t>Q108</w:t>
            </w:r>
          </w:p>
        </w:tc>
        <w:tc>
          <w:tcPr>
            <w:tcW w:w="1925" w:type="pct"/>
            <w:tcBorders>
              <w:top w:val="single" w:sz="4" w:space="0" w:color="auto"/>
              <w:left w:val="single" w:sz="6" w:space="0" w:color="auto"/>
              <w:bottom w:val="single" w:sz="6" w:space="0" w:color="auto"/>
              <w:right w:val="single" w:sz="6" w:space="0" w:color="auto"/>
            </w:tcBorders>
            <w:hideMark/>
          </w:tcPr>
          <w:p w14:paraId="21755A63" w14:textId="77777777" w:rsidR="00D7776C" w:rsidRPr="00D7776C" w:rsidRDefault="00D7776C" w:rsidP="00757592">
            <w:pPr>
              <w:rPr>
                <w:sz w:val="15"/>
                <w:szCs w:val="17"/>
                <w:lang w:eastAsia="en-US"/>
              </w:rPr>
            </w:pPr>
            <w:r w:rsidRPr="00D7776C">
              <w:rPr>
                <w:sz w:val="15"/>
                <w:szCs w:val="17"/>
                <w:lang w:eastAsia="en-US"/>
              </w:rPr>
              <w:t>Do you have any form of disability known to you?</w:t>
            </w:r>
          </w:p>
        </w:tc>
        <w:tc>
          <w:tcPr>
            <w:tcW w:w="1919" w:type="pct"/>
            <w:tcBorders>
              <w:top w:val="single" w:sz="4" w:space="0" w:color="auto"/>
              <w:left w:val="single" w:sz="6" w:space="0" w:color="auto"/>
              <w:bottom w:val="single" w:sz="6" w:space="0" w:color="auto"/>
              <w:right w:val="single" w:sz="6" w:space="0" w:color="auto"/>
            </w:tcBorders>
            <w:hideMark/>
          </w:tcPr>
          <w:p w14:paraId="2E195691" w14:textId="77777777" w:rsidR="00D7776C" w:rsidRPr="00D7776C" w:rsidRDefault="00D7776C" w:rsidP="00757592">
            <w:pPr>
              <w:rPr>
                <w:sz w:val="15"/>
                <w:szCs w:val="17"/>
                <w:lang w:eastAsia="en-US"/>
              </w:rPr>
            </w:pPr>
            <w:r w:rsidRPr="00D7776C">
              <w:rPr>
                <w:sz w:val="15"/>
                <w:szCs w:val="17"/>
                <w:lang w:eastAsia="en-US"/>
              </w:rPr>
              <w:t xml:space="preserve">Yes    </w:t>
            </w:r>
          </w:p>
          <w:p w14:paraId="1D1AC0E9" w14:textId="77777777" w:rsidR="00D7776C" w:rsidRPr="00D7776C" w:rsidRDefault="00D7776C" w:rsidP="00757592">
            <w:pPr>
              <w:rPr>
                <w:sz w:val="15"/>
                <w:szCs w:val="17"/>
                <w:lang w:eastAsia="en-US"/>
              </w:rPr>
            </w:pPr>
            <w:r w:rsidRPr="00D7776C">
              <w:rPr>
                <w:sz w:val="15"/>
                <w:szCs w:val="17"/>
                <w:lang w:eastAsia="en-US"/>
              </w:rPr>
              <w:t xml:space="preserve">No   </w:t>
            </w:r>
          </w:p>
        </w:tc>
        <w:tc>
          <w:tcPr>
            <w:tcW w:w="399" w:type="pct"/>
            <w:tcBorders>
              <w:top w:val="single" w:sz="4" w:space="0" w:color="auto"/>
              <w:left w:val="single" w:sz="6" w:space="0" w:color="auto"/>
              <w:bottom w:val="single" w:sz="6" w:space="0" w:color="auto"/>
              <w:right w:val="single" w:sz="6" w:space="0" w:color="auto"/>
            </w:tcBorders>
            <w:hideMark/>
          </w:tcPr>
          <w:p w14:paraId="26676205" w14:textId="77777777" w:rsidR="00D7776C" w:rsidRPr="00D7776C" w:rsidRDefault="00D7776C" w:rsidP="00757592">
            <w:pPr>
              <w:jc w:val="center"/>
              <w:rPr>
                <w:sz w:val="15"/>
                <w:szCs w:val="17"/>
                <w:lang w:eastAsia="en-US"/>
              </w:rPr>
            </w:pPr>
            <w:r w:rsidRPr="00D7776C">
              <w:rPr>
                <w:sz w:val="15"/>
                <w:szCs w:val="17"/>
                <w:lang w:eastAsia="en-US"/>
              </w:rPr>
              <w:t>1</w:t>
            </w:r>
          </w:p>
          <w:p w14:paraId="67281635" w14:textId="77777777" w:rsidR="00D7776C" w:rsidRPr="00D7776C" w:rsidRDefault="00D7776C" w:rsidP="00757592">
            <w:pPr>
              <w:jc w:val="center"/>
              <w:rPr>
                <w:sz w:val="15"/>
                <w:szCs w:val="17"/>
                <w:lang w:eastAsia="en-US"/>
              </w:rPr>
            </w:pPr>
            <w:r w:rsidRPr="00D7776C">
              <w:rPr>
                <w:sz w:val="15"/>
                <w:szCs w:val="17"/>
                <w:lang w:eastAsia="en-US"/>
              </w:rPr>
              <w:t>2</w:t>
            </w:r>
          </w:p>
        </w:tc>
        <w:tc>
          <w:tcPr>
            <w:tcW w:w="415" w:type="pct"/>
            <w:tcBorders>
              <w:top w:val="single" w:sz="4" w:space="0" w:color="auto"/>
              <w:left w:val="single" w:sz="6" w:space="0" w:color="auto"/>
              <w:bottom w:val="single" w:sz="6" w:space="0" w:color="auto"/>
              <w:right w:val="single" w:sz="12" w:space="0" w:color="auto"/>
            </w:tcBorders>
          </w:tcPr>
          <w:p w14:paraId="07E8D888" w14:textId="77777777" w:rsidR="00D7776C" w:rsidRPr="00D7776C" w:rsidRDefault="00D7776C" w:rsidP="00757592">
            <w:pPr>
              <w:rPr>
                <w:sz w:val="15"/>
                <w:szCs w:val="17"/>
                <w:lang w:eastAsia="en-US"/>
              </w:rPr>
            </w:pPr>
          </w:p>
        </w:tc>
      </w:tr>
      <w:tr w:rsidR="00D7776C" w:rsidRPr="00D7776C" w14:paraId="01AB5BEB" w14:textId="77777777" w:rsidTr="00757592">
        <w:trPr>
          <w:jc w:val="center"/>
        </w:trPr>
        <w:tc>
          <w:tcPr>
            <w:tcW w:w="342" w:type="pct"/>
            <w:tcBorders>
              <w:top w:val="single" w:sz="6" w:space="0" w:color="auto"/>
              <w:left w:val="single" w:sz="12" w:space="0" w:color="auto"/>
              <w:bottom w:val="single" w:sz="12" w:space="0" w:color="auto"/>
              <w:right w:val="single" w:sz="6" w:space="0" w:color="auto"/>
            </w:tcBorders>
            <w:shd w:val="pct20" w:color="auto" w:fill="FFFFFF"/>
            <w:hideMark/>
          </w:tcPr>
          <w:p w14:paraId="25A25E32" w14:textId="77777777" w:rsidR="00D7776C" w:rsidRPr="00D7776C" w:rsidRDefault="00D7776C" w:rsidP="00757592">
            <w:pPr>
              <w:rPr>
                <w:sz w:val="15"/>
                <w:szCs w:val="17"/>
                <w:lang w:eastAsia="en-US"/>
              </w:rPr>
            </w:pPr>
            <w:r w:rsidRPr="00D7776C">
              <w:rPr>
                <w:sz w:val="15"/>
                <w:szCs w:val="17"/>
                <w:lang w:eastAsia="en-US"/>
              </w:rPr>
              <w:t>Q109</w:t>
            </w:r>
          </w:p>
        </w:tc>
        <w:tc>
          <w:tcPr>
            <w:tcW w:w="1925" w:type="pct"/>
            <w:tcBorders>
              <w:top w:val="single" w:sz="6" w:space="0" w:color="auto"/>
              <w:left w:val="single" w:sz="6" w:space="0" w:color="auto"/>
              <w:bottom w:val="single" w:sz="12" w:space="0" w:color="auto"/>
              <w:right w:val="single" w:sz="6" w:space="0" w:color="auto"/>
            </w:tcBorders>
            <w:hideMark/>
          </w:tcPr>
          <w:p w14:paraId="610472D6" w14:textId="77777777" w:rsidR="00D7776C" w:rsidRPr="00D7776C" w:rsidRDefault="00D7776C" w:rsidP="00757592">
            <w:pPr>
              <w:rPr>
                <w:i/>
                <w:sz w:val="15"/>
                <w:szCs w:val="17"/>
                <w:lang w:eastAsia="en-US"/>
              </w:rPr>
            </w:pPr>
            <w:r w:rsidRPr="00D7776C">
              <w:rPr>
                <w:b/>
                <w:i/>
                <w:sz w:val="15"/>
                <w:szCs w:val="17"/>
                <w:lang w:eastAsia="en-US"/>
              </w:rPr>
              <w:t>If Yes</w:t>
            </w:r>
            <w:r w:rsidRPr="00D7776C">
              <w:rPr>
                <w:i/>
                <w:sz w:val="15"/>
                <w:szCs w:val="17"/>
                <w:lang w:eastAsia="en-US"/>
              </w:rPr>
              <w:t xml:space="preserve">, </w:t>
            </w:r>
            <w:r w:rsidRPr="00D7776C">
              <w:rPr>
                <w:sz w:val="15"/>
                <w:szCs w:val="17"/>
                <w:lang w:eastAsia="en-US"/>
              </w:rPr>
              <w:t>Which form of disability do you have</w:t>
            </w:r>
            <w:r w:rsidRPr="00D7776C">
              <w:rPr>
                <w:i/>
                <w:sz w:val="15"/>
                <w:szCs w:val="17"/>
                <w:lang w:eastAsia="en-US"/>
              </w:rPr>
              <w:t>?</w:t>
            </w:r>
          </w:p>
        </w:tc>
        <w:tc>
          <w:tcPr>
            <w:tcW w:w="1919" w:type="pct"/>
            <w:tcBorders>
              <w:top w:val="single" w:sz="6" w:space="0" w:color="auto"/>
              <w:left w:val="single" w:sz="6" w:space="0" w:color="auto"/>
              <w:bottom w:val="single" w:sz="12" w:space="0" w:color="auto"/>
              <w:right w:val="single" w:sz="6" w:space="0" w:color="auto"/>
            </w:tcBorders>
            <w:hideMark/>
          </w:tcPr>
          <w:p w14:paraId="02B6714F" w14:textId="77777777" w:rsidR="00D7776C" w:rsidRPr="00D7776C" w:rsidRDefault="00D7776C" w:rsidP="00757592">
            <w:pPr>
              <w:rPr>
                <w:sz w:val="15"/>
                <w:szCs w:val="17"/>
                <w:lang w:eastAsia="en-US"/>
              </w:rPr>
            </w:pPr>
            <w:r w:rsidRPr="00D7776C">
              <w:rPr>
                <w:sz w:val="15"/>
                <w:szCs w:val="17"/>
                <w:lang w:eastAsia="en-US"/>
              </w:rPr>
              <w:t xml:space="preserve">Physical disability </w:t>
            </w:r>
          </w:p>
          <w:p w14:paraId="2C2596F4" w14:textId="77777777" w:rsidR="00D7776C" w:rsidRPr="00D7776C" w:rsidRDefault="00D7776C" w:rsidP="00757592">
            <w:pPr>
              <w:rPr>
                <w:sz w:val="15"/>
                <w:szCs w:val="17"/>
                <w:lang w:eastAsia="en-US"/>
              </w:rPr>
            </w:pPr>
            <w:r w:rsidRPr="00D7776C">
              <w:rPr>
                <w:sz w:val="15"/>
                <w:szCs w:val="17"/>
                <w:lang w:eastAsia="en-US"/>
              </w:rPr>
              <w:t xml:space="preserve">Has difficulty in seeing </w:t>
            </w:r>
          </w:p>
          <w:p w14:paraId="391CCB69" w14:textId="77777777" w:rsidR="00D7776C" w:rsidRPr="00D7776C" w:rsidRDefault="00D7776C" w:rsidP="00757592">
            <w:pPr>
              <w:rPr>
                <w:sz w:val="15"/>
                <w:szCs w:val="17"/>
                <w:lang w:eastAsia="en-US"/>
              </w:rPr>
            </w:pPr>
            <w:r w:rsidRPr="00D7776C">
              <w:rPr>
                <w:sz w:val="15"/>
                <w:szCs w:val="17"/>
                <w:lang w:eastAsia="en-US"/>
              </w:rPr>
              <w:t>Has difficulty in hearing</w:t>
            </w:r>
          </w:p>
          <w:p w14:paraId="20B4518A" w14:textId="77777777" w:rsidR="00D7776C" w:rsidRPr="00D7776C" w:rsidRDefault="00D7776C" w:rsidP="00757592">
            <w:pPr>
              <w:rPr>
                <w:sz w:val="15"/>
                <w:szCs w:val="17"/>
                <w:lang w:eastAsia="en-US"/>
              </w:rPr>
            </w:pPr>
            <w:r w:rsidRPr="00D7776C">
              <w:rPr>
                <w:sz w:val="15"/>
                <w:szCs w:val="17"/>
                <w:lang w:eastAsia="en-US"/>
              </w:rPr>
              <w:t xml:space="preserve">Has difficulty in speech </w:t>
            </w:r>
          </w:p>
          <w:p w14:paraId="40A8DF2B" w14:textId="77777777" w:rsidR="00D7776C" w:rsidRPr="00D7776C" w:rsidRDefault="00D7776C" w:rsidP="00757592">
            <w:pPr>
              <w:rPr>
                <w:sz w:val="15"/>
                <w:szCs w:val="17"/>
                <w:lang w:eastAsia="en-US"/>
              </w:rPr>
            </w:pPr>
            <w:r w:rsidRPr="00D7776C">
              <w:rPr>
                <w:sz w:val="15"/>
                <w:szCs w:val="17"/>
                <w:lang w:eastAsia="en-US"/>
              </w:rPr>
              <w:t xml:space="preserve">Has mental/learning disability </w:t>
            </w:r>
          </w:p>
          <w:p w14:paraId="29864BC4" w14:textId="77777777" w:rsidR="00D7776C" w:rsidRPr="00D7776C" w:rsidRDefault="00D7776C" w:rsidP="00757592">
            <w:pPr>
              <w:rPr>
                <w:sz w:val="15"/>
                <w:szCs w:val="17"/>
                <w:lang w:eastAsia="en-US"/>
              </w:rPr>
            </w:pPr>
            <w:r w:rsidRPr="00D7776C">
              <w:rPr>
                <w:sz w:val="15"/>
                <w:szCs w:val="17"/>
                <w:lang w:eastAsia="en-US"/>
              </w:rPr>
              <w:t>Other, specify___________________</w:t>
            </w:r>
          </w:p>
        </w:tc>
        <w:tc>
          <w:tcPr>
            <w:tcW w:w="399" w:type="pct"/>
            <w:tcBorders>
              <w:top w:val="single" w:sz="6" w:space="0" w:color="auto"/>
              <w:left w:val="single" w:sz="6" w:space="0" w:color="auto"/>
              <w:bottom w:val="single" w:sz="12" w:space="0" w:color="auto"/>
              <w:right w:val="single" w:sz="6" w:space="0" w:color="auto"/>
            </w:tcBorders>
            <w:hideMark/>
          </w:tcPr>
          <w:p w14:paraId="20155B32" w14:textId="77777777" w:rsidR="00D7776C" w:rsidRPr="00D7776C" w:rsidRDefault="00D7776C" w:rsidP="00757592">
            <w:pPr>
              <w:jc w:val="center"/>
              <w:rPr>
                <w:sz w:val="15"/>
                <w:szCs w:val="17"/>
                <w:lang w:eastAsia="en-US"/>
              </w:rPr>
            </w:pPr>
            <w:r w:rsidRPr="00D7776C">
              <w:rPr>
                <w:sz w:val="15"/>
                <w:szCs w:val="17"/>
                <w:lang w:eastAsia="en-US"/>
              </w:rPr>
              <w:t>1</w:t>
            </w:r>
          </w:p>
          <w:p w14:paraId="6E586175" w14:textId="77777777" w:rsidR="00D7776C" w:rsidRPr="00D7776C" w:rsidRDefault="00D7776C" w:rsidP="00757592">
            <w:pPr>
              <w:jc w:val="center"/>
              <w:rPr>
                <w:sz w:val="15"/>
                <w:szCs w:val="17"/>
                <w:lang w:eastAsia="en-US"/>
              </w:rPr>
            </w:pPr>
            <w:r w:rsidRPr="00D7776C">
              <w:rPr>
                <w:sz w:val="15"/>
                <w:szCs w:val="17"/>
                <w:lang w:eastAsia="en-US"/>
              </w:rPr>
              <w:t>2</w:t>
            </w:r>
          </w:p>
          <w:p w14:paraId="4F9FAC9B" w14:textId="77777777" w:rsidR="00D7776C" w:rsidRPr="00D7776C" w:rsidRDefault="00D7776C" w:rsidP="00757592">
            <w:pPr>
              <w:jc w:val="center"/>
              <w:rPr>
                <w:sz w:val="15"/>
                <w:szCs w:val="17"/>
                <w:lang w:eastAsia="en-US"/>
              </w:rPr>
            </w:pPr>
            <w:r w:rsidRPr="00D7776C">
              <w:rPr>
                <w:sz w:val="15"/>
                <w:szCs w:val="17"/>
                <w:lang w:eastAsia="en-US"/>
              </w:rPr>
              <w:t>3</w:t>
            </w:r>
          </w:p>
          <w:p w14:paraId="3BAD8DC0" w14:textId="77777777" w:rsidR="00D7776C" w:rsidRPr="00D7776C" w:rsidRDefault="00D7776C" w:rsidP="00757592">
            <w:pPr>
              <w:jc w:val="center"/>
              <w:rPr>
                <w:sz w:val="15"/>
                <w:szCs w:val="17"/>
                <w:lang w:eastAsia="en-US"/>
              </w:rPr>
            </w:pPr>
            <w:r w:rsidRPr="00D7776C">
              <w:rPr>
                <w:sz w:val="15"/>
                <w:szCs w:val="17"/>
                <w:lang w:eastAsia="en-US"/>
              </w:rPr>
              <w:t>4</w:t>
            </w:r>
          </w:p>
          <w:p w14:paraId="0C23D79E" w14:textId="77777777" w:rsidR="00D7776C" w:rsidRPr="00D7776C" w:rsidRDefault="00D7776C" w:rsidP="00757592">
            <w:pPr>
              <w:jc w:val="center"/>
              <w:rPr>
                <w:sz w:val="15"/>
                <w:szCs w:val="17"/>
                <w:lang w:eastAsia="en-US"/>
              </w:rPr>
            </w:pPr>
            <w:r w:rsidRPr="00D7776C">
              <w:rPr>
                <w:sz w:val="15"/>
                <w:szCs w:val="17"/>
                <w:lang w:eastAsia="en-US"/>
              </w:rPr>
              <w:t>5</w:t>
            </w:r>
          </w:p>
          <w:p w14:paraId="56138C35" w14:textId="77777777" w:rsidR="00D7776C" w:rsidRPr="00D7776C" w:rsidRDefault="00D7776C" w:rsidP="00757592">
            <w:pPr>
              <w:jc w:val="center"/>
              <w:rPr>
                <w:sz w:val="15"/>
                <w:szCs w:val="17"/>
                <w:lang w:eastAsia="en-US"/>
              </w:rPr>
            </w:pPr>
            <w:r w:rsidRPr="00D7776C">
              <w:rPr>
                <w:sz w:val="15"/>
                <w:szCs w:val="17"/>
                <w:lang w:eastAsia="en-US"/>
              </w:rPr>
              <w:t>98</w:t>
            </w:r>
          </w:p>
        </w:tc>
        <w:tc>
          <w:tcPr>
            <w:tcW w:w="415" w:type="pct"/>
            <w:tcBorders>
              <w:top w:val="single" w:sz="6" w:space="0" w:color="auto"/>
              <w:left w:val="single" w:sz="6" w:space="0" w:color="auto"/>
              <w:bottom w:val="single" w:sz="12" w:space="0" w:color="auto"/>
              <w:right w:val="single" w:sz="12" w:space="0" w:color="auto"/>
            </w:tcBorders>
          </w:tcPr>
          <w:p w14:paraId="46F6B5DB" w14:textId="77777777" w:rsidR="00D7776C" w:rsidRPr="00D7776C" w:rsidRDefault="00D7776C" w:rsidP="00757592">
            <w:pPr>
              <w:rPr>
                <w:sz w:val="15"/>
                <w:szCs w:val="17"/>
                <w:lang w:eastAsia="en-US"/>
              </w:rPr>
            </w:pPr>
          </w:p>
        </w:tc>
      </w:tr>
    </w:tbl>
    <w:p w14:paraId="25F1F32E" w14:textId="77777777" w:rsidR="00D7776C" w:rsidRPr="00D7776C" w:rsidRDefault="00D7776C" w:rsidP="00D7776C">
      <w:pPr>
        <w:rPr>
          <w:rFonts w:eastAsia="Calibri"/>
          <w:sz w:val="15"/>
          <w:szCs w:val="17"/>
          <w:lang w:eastAsia="en-US"/>
        </w:rPr>
      </w:pPr>
    </w:p>
    <w:p w14:paraId="15B333FD" w14:textId="77777777" w:rsidR="00D7776C" w:rsidRPr="00D7776C" w:rsidRDefault="00D7776C" w:rsidP="00D7776C">
      <w:pPr>
        <w:spacing w:line="276" w:lineRule="auto"/>
        <w:rPr>
          <w:rFonts w:eastAsia="Calibri"/>
          <w:b/>
          <w:sz w:val="20"/>
          <w:szCs w:val="17"/>
          <w:lang w:eastAsia="en-US"/>
        </w:rPr>
      </w:pPr>
      <w:r w:rsidRPr="00D7776C">
        <w:rPr>
          <w:rFonts w:eastAsia="Calibri"/>
          <w:b/>
          <w:sz w:val="20"/>
          <w:szCs w:val="17"/>
          <w:lang w:eastAsia="en-US"/>
        </w:rPr>
        <w:t>SECTION 2: CHILDREN’S PERCEPTION, KNOWLEDGE AND ATTITUDES ON VIOLENCE AGAINST CHILDREN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595"/>
        <w:gridCol w:w="3301"/>
        <w:gridCol w:w="3560"/>
        <w:gridCol w:w="752"/>
        <w:gridCol w:w="782"/>
      </w:tblGrid>
      <w:tr w:rsidR="00D7776C" w:rsidRPr="00D7776C" w14:paraId="3B0F894F" w14:textId="77777777" w:rsidTr="00757592">
        <w:trPr>
          <w:jc w:val="center"/>
        </w:trPr>
        <w:tc>
          <w:tcPr>
            <w:tcW w:w="342" w:type="pct"/>
            <w:tcBorders>
              <w:top w:val="single" w:sz="12" w:space="0" w:color="auto"/>
              <w:left w:val="single" w:sz="12" w:space="0" w:color="auto"/>
              <w:bottom w:val="single" w:sz="6" w:space="0" w:color="auto"/>
              <w:right w:val="single" w:sz="6" w:space="0" w:color="auto"/>
            </w:tcBorders>
            <w:shd w:val="pct20" w:color="auto" w:fill="FFFFFF"/>
            <w:hideMark/>
          </w:tcPr>
          <w:p w14:paraId="16DE3B18" w14:textId="77777777" w:rsidR="00D7776C" w:rsidRPr="00D7776C" w:rsidRDefault="00D7776C" w:rsidP="00757592">
            <w:pPr>
              <w:rPr>
                <w:sz w:val="15"/>
                <w:szCs w:val="17"/>
                <w:lang w:eastAsia="en-US"/>
              </w:rPr>
            </w:pPr>
            <w:r w:rsidRPr="00D7776C">
              <w:rPr>
                <w:sz w:val="15"/>
                <w:szCs w:val="17"/>
                <w:lang w:eastAsia="en-US"/>
              </w:rPr>
              <w:t>No.</w:t>
            </w:r>
          </w:p>
        </w:tc>
        <w:tc>
          <w:tcPr>
            <w:tcW w:w="1847" w:type="pct"/>
            <w:tcBorders>
              <w:top w:val="single" w:sz="12" w:space="0" w:color="auto"/>
              <w:left w:val="single" w:sz="6" w:space="0" w:color="auto"/>
              <w:bottom w:val="single" w:sz="6" w:space="0" w:color="auto"/>
              <w:right w:val="single" w:sz="6" w:space="0" w:color="auto"/>
            </w:tcBorders>
            <w:shd w:val="pct80" w:color="auto" w:fill="FFFFFF"/>
            <w:hideMark/>
          </w:tcPr>
          <w:p w14:paraId="668DB473" w14:textId="77777777" w:rsidR="00D7776C" w:rsidRPr="00D7776C" w:rsidRDefault="00D7776C" w:rsidP="00757592">
            <w:pPr>
              <w:rPr>
                <w:sz w:val="15"/>
                <w:szCs w:val="17"/>
                <w:lang w:eastAsia="en-US"/>
              </w:rPr>
            </w:pPr>
            <w:r w:rsidRPr="00D7776C">
              <w:rPr>
                <w:sz w:val="15"/>
                <w:szCs w:val="17"/>
                <w:lang w:eastAsia="en-US"/>
              </w:rPr>
              <w:t>Questions and Filters</w:t>
            </w:r>
          </w:p>
        </w:tc>
        <w:tc>
          <w:tcPr>
            <w:tcW w:w="1991" w:type="pct"/>
            <w:tcBorders>
              <w:top w:val="single" w:sz="12" w:space="0" w:color="auto"/>
              <w:left w:val="single" w:sz="6" w:space="0" w:color="auto"/>
              <w:bottom w:val="single" w:sz="6" w:space="0" w:color="auto"/>
              <w:right w:val="single" w:sz="6" w:space="0" w:color="auto"/>
            </w:tcBorders>
            <w:shd w:val="pct80" w:color="auto" w:fill="FFFFFF"/>
          </w:tcPr>
          <w:p w14:paraId="65508A79" w14:textId="77777777" w:rsidR="00D7776C" w:rsidRPr="00D7776C" w:rsidRDefault="00D7776C" w:rsidP="00757592">
            <w:pPr>
              <w:rPr>
                <w:sz w:val="15"/>
                <w:szCs w:val="17"/>
                <w:lang w:eastAsia="en-US"/>
              </w:rPr>
            </w:pPr>
          </w:p>
        </w:tc>
        <w:tc>
          <w:tcPr>
            <w:tcW w:w="429" w:type="pct"/>
            <w:tcBorders>
              <w:top w:val="single" w:sz="12" w:space="0" w:color="auto"/>
              <w:left w:val="single" w:sz="6" w:space="0" w:color="auto"/>
              <w:bottom w:val="single" w:sz="6" w:space="0" w:color="auto"/>
              <w:right w:val="single" w:sz="6" w:space="0" w:color="auto"/>
            </w:tcBorders>
            <w:shd w:val="pct80" w:color="auto" w:fill="FFFFFF"/>
          </w:tcPr>
          <w:p w14:paraId="5DDD36F8" w14:textId="77777777" w:rsidR="00D7776C" w:rsidRPr="00D7776C" w:rsidRDefault="00D7776C" w:rsidP="00757592">
            <w:pPr>
              <w:jc w:val="center"/>
              <w:rPr>
                <w:sz w:val="15"/>
                <w:szCs w:val="17"/>
                <w:lang w:eastAsia="en-US"/>
              </w:rPr>
            </w:pPr>
          </w:p>
        </w:tc>
        <w:tc>
          <w:tcPr>
            <w:tcW w:w="391" w:type="pct"/>
            <w:tcBorders>
              <w:top w:val="single" w:sz="12" w:space="0" w:color="auto"/>
              <w:left w:val="single" w:sz="6" w:space="0" w:color="auto"/>
              <w:bottom w:val="single" w:sz="6" w:space="0" w:color="auto"/>
              <w:right w:val="single" w:sz="12" w:space="0" w:color="auto"/>
            </w:tcBorders>
            <w:shd w:val="pct80" w:color="auto" w:fill="FFFFFF"/>
            <w:hideMark/>
          </w:tcPr>
          <w:p w14:paraId="0A92C155" w14:textId="77777777" w:rsidR="00D7776C" w:rsidRPr="00D7776C" w:rsidRDefault="00D7776C" w:rsidP="00757592">
            <w:pPr>
              <w:rPr>
                <w:sz w:val="15"/>
                <w:szCs w:val="17"/>
                <w:lang w:eastAsia="en-US"/>
              </w:rPr>
            </w:pPr>
            <w:r w:rsidRPr="00D7776C">
              <w:rPr>
                <w:sz w:val="15"/>
                <w:szCs w:val="17"/>
                <w:lang w:eastAsia="en-US"/>
              </w:rPr>
              <w:t>Skip to</w:t>
            </w:r>
          </w:p>
        </w:tc>
      </w:tr>
      <w:tr w:rsidR="00D7776C" w:rsidRPr="00D7776C" w14:paraId="0B1A2FCF"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5E1374B6" w14:textId="77777777" w:rsidR="00D7776C" w:rsidRPr="00D7776C" w:rsidRDefault="00D7776C" w:rsidP="00757592">
            <w:pPr>
              <w:rPr>
                <w:sz w:val="15"/>
                <w:szCs w:val="17"/>
                <w:lang w:eastAsia="en-US"/>
              </w:rPr>
            </w:pPr>
            <w:r w:rsidRPr="00D7776C">
              <w:rPr>
                <w:sz w:val="15"/>
                <w:szCs w:val="17"/>
                <w:lang w:eastAsia="en-US"/>
              </w:rPr>
              <w:t>Q201</w:t>
            </w:r>
          </w:p>
        </w:tc>
        <w:tc>
          <w:tcPr>
            <w:tcW w:w="1847" w:type="pct"/>
            <w:tcBorders>
              <w:top w:val="single" w:sz="6" w:space="0" w:color="auto"/>
              <w:left w:val="single" w:sz="6" w:space="0" w:color="auto"/>
              <w:bottom w:val="single" w:sz="6" w:space="0" w:color="auto"/>
              <w:right w:val="single" w:sz="6" w:space="0" w:color="auto"/>
            </w:tcBorders>
          </w:tcPr>
          <w:p w14:paraId="2B71623B"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Do you understand what is meant by child abuse or violence against children? </w:t>
            </w:r>
          </w:p>
        </w:tc>
        <w:tc>
          <w:tcPr>
            <w:tcW w:w="1991" w:type="pct"/>
            <w:tcBorders>
              <w:top w:val="single" w:sz="6" w:space="0" w:color="auto"/>
              <w:left w:val="single" w:sz="6" w:space="0" w:color="auto"/>
              <w:bottom w:val="single" w:sz="6" w:space="0" w:color="auto"/>
              <w:right w:val="single" w:sz="6" w:space="0" w:color="auto"/>
            </w:tcBorders>
            <w:hideMark/>
          </w:tcPr>
          <w:p w14:paraId="37D22B6E"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very well</w:t>
            </w:r>
          </w:p>
          <w:p w14:paraId="14D8E511"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fairly</w:t>
            </w:r>
          </w:p>
          <w:p w14:paraId="5FD8894D"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just know about it</w:t>
            </w:r>
          </w:p>
          <w:p w14:paraId="11183DCB" w14:textId="77777777" w:rsidR="00D7776C" w:rsidRPr="00D7776C" w:rsidRDefault="00D7776C" w:rsidP="00757592">
            <w:pPr>
              <w:rPr>
                <w:rFonts w:eastAsia="Calibri"/>
                <w:sz w:val="15"/>
                <w:szCs w:val="17"/>
                <w:lang w:eastAsia="en-US"/>
              </w:rPr>
            </w:pPr>
            <w:r w:rsidRPr="00D7776C">
              <w:rPr>
                <w:rFonts w:eastAsia="Calibri"/>
                <w:sz w:val="15"/>
                <w:szCs w:val="17"/>
                <w:lang w:eastAsia="en-US"/>
              </w:rPr>
              <w:t>No</w:t>
            </w:r>
          </w:p>
        </w:tc>
        <w:tc>
          <w:tcPr>
            <w:tcW w:w="429" w:type="pct"/>
            <w:tcBorders>
              <w:top w:val="single" w:sz="6" w:space="0" w:color="auto"/>
              <w:left w:val="single" w:sz="6" w:space="0" w:color="auto"/>
              <w:bottom w:val="single" w:sz="6" w:space="0" w:color="auto"/>
              <w:right w:val="single" w:sz="6" w:space="0" w:color="auto"/>
            </w:tcBorders>
            <w:hideMark/>
          </w:tcPr>
          <w:p w14:paraId="6A076105" w14:textId="77777777" w:rsidR="00D7776C" w:rsidRPr="00D7776C" w:rsidRDefault="00D7776C" w:rsidP="00757592">
            <w:pPr>
              <w:jc w:val="center"/>
              <w:rPr>
                <w:sz w:val="15"/>
                <w:szCs w:val="17"/>
                <w:lang w:eastAsia="en-US"/>
              </w:rPr>
            </w:pPr>
            <w:r w:rsidRPr="00D7776C">
              <w:rPr>
                <w:sz w:val="15"/>
                <w:szCs w:val="17"/>
                <w:lang w:eastAsia="en-US"/>
              </w:rPr>
              <w:t>1</w:t>
            </w:r>
          </w:p>
          <w:p w14:paraId="3821F993" w14:textId="77777777" w:rsidR="00D7776C" w:rsidRPr="00D7776C" w:rsidRDefault="00D7776C" w:rsidP="00757592">
            <w:pPr>
              <w:jc w:val="center"/>
              <w:rPr>
                <w:sz w:val="15"/>
                <w:szCs w:val="17"/>
                <w:lang w:eastAsia="en-US"/>
              </w:rPr>
            </w:pPr>
            <w:r w:rsidRPr="00D7776C">
              <w:rPr>
                <w:sz w:val="15"/>
                <w:szCs w:val="17"/>
                <w:lang w:eastAsia="en-US"/>
              </w:rPr>
              <w:t>2</w:t>
            </w:r>
          </w:p>
          <w:p w14:paraId="0A704071" w14:textId="77777777" w:rsidR="00D7776C" w:rsidRPr="00D7776C" w:rsidRDefault="00D7776C" w:rsidP="00757592">
            <w:pPr>
              <w:jc w:val="center"/>
              <w:rPr>
                <w:sz w:val="15"/>
                <w:szCs w:val="17"/>
                <w:lang w:eastAsia="en-US"/>
              </w:rPr>
            </w:pPr>
            <w:r w:rsidRPr="00D7776C">
              <w:rPr>
                <w:sz w:val="15"/>
                <w:szCs w:val="17"/>
                <w:lang w:eastAsia="en-US"/>
              </w:rPr>
              <w:t>3</w:t>
            </w:r>
          </w:p>
          <w:p w14:paraId="0F64DFD5" w14:textId="77777777" w:rsidR="00D7776C" w:rsidRPr="00D7776C" w:rsidRDefault="00D7776C" w:rsidP="00757592">
            <w:pPr>
              <w:jc w:val="center"/>
              <w:rPr>
                <w:sz w:val="15"/>
                <w:szCs w:val="17"/>
                <w:lang w:eastAsia="en-US"/>
              </w:rPr>
            </w:pPr>
            <w:r w:rsidRPr="00D7776C">
              <w:rPr>
                <w:sz w:val="15"/>
                <w:szCs w:val="17"/>
                <w:lang w:eastAsia="en-US"/>
              </w:rPr>
              <w:t>4</w:t>
            </w:r>
          </w:p>
        </w:tc>
        <w:tc>
          <w:tcPr>
            <w:tcW w:w="391" w:type="pct"/>
            <w:tcBorders>
              <w:top w:val="single" w:sz="6" w:space="0" w:color="auto"/>
              <w:left w:val="single" w:sz="6" w:space="0" w:color="auto"/>
              <w:bottom w:val="single" w:sz="6" w:space="0" w:color="auto"/>
              <w:right w:val="single" w:sz="12" w:space="0" w:color="auto"/>
            </w:tcBorders>
          </w:tcPr>
          <w:p w14:paraId="2BEBAB5F" w14:textId="77777777" w:rsidR="00D7776C" w:rsidRPr="00D7776C" w:rsidRDefault="00D7776C" w:rsidP="00757592">
            <w:pPr>
              <w:rPr>
                <w:sz w:val="15"/>
                <w:szCs w:val="17"/>
                <w:lang w:eastAsia="en-US"/>
              </w:rPr>
            </w:pPr>
          </w:p>
        </w:tc>
      </w:tr>
      <w:tr w:rsidR="00D7776C" w:rsidRPr="00D7776C" w14:paraId="5A5DC6CC"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06A8D8F1" w14:textId="77777777" w:rsidR="00D7776C" w:rsidRPr="00D7776C" w:rsidRDefault="00D7776C" w:rsidP="00757592">
            <w:pPr>
              <w:rPr>
                <w:sz w:val="15"/>
                <w:szCs w:val="17"/>
                <w:lang w:eastAsia="en-US"/>
              </w:rPr>
            </w:pPr>
            <w:r w:rsidRPr="00D7776C">
              <w:rPr>
                <w:sz w:val="15"/>
                <w:szCs w:val="17"/>
                <w:lang w:eastAsia="en-US"/>
              </w:rPr>
              <w:t>Q202</w:t>
            </w:r>
          </w:p>
        </w:tc>
        <w:tc>
          <w:tcPr>
            <w:tcW w:w="1847" w:type="pct"/>
            <w:tcBorders>
              <w:top w:val="single" w:sz="6" w:space="0" w:color="auto"/>
              <w:left w:val="single" w:sz="6" w:space="0" w:color="auto"/>
              <w:bottom w:val="single" w:sz="6" w:space="0" w:color="auto"/>
              <w:right w:val="single" w:sz="6" w:space="0" w:color="auto"/>
            </w:tcBorders>
          </w:tcPr>
          <w:p w14:paraId="169746A2" w14:textId="77777777" w:rsidR="00D7776C" w:rsidRPr="00D7776C" w:rsidRDefault="00D7776C" w:rsidP="00757592">
            <w:pPr>
              <w:rPr>
                <w:rFonts w:eastAsia="Calibri"/>
                <w:sz w:val="15"/>
                <w:szCs w:val="17"/>
                <w:lang w:eastAsia="en-US"/>
              </w:rPr>
            </w:pPr>
            <w:r w:rsidRPr="00D7776C">
              <w:rPr>
                <w:rFonts w:eastAsia="Calibri"/>
                <w:sz w:val="15"/>
                <w:szCs w:val="17"/>
                <w:lang w:eastAsia="en-US"/>
              </w:rPr>
              <w:t>Generally, how much is a problem of violence against children in your community?</w:t>
            </w:r>
          </w:p>
          <w:p w14:paraId="447D675A" w14:textId="77777777" w:rsidR="00D7776C" w:rsidRPr="00D7776C" w:rsidRDefault="00D7776C" w:rsidP="00757592">
            <w:pPr>
              <w:rPr>
                <w:sz w:val="15"/>
                <w:szCs w:val="17"/>
                <w:lang w:eastAsia="en-US"/>
              </w:rPr>
            </w:pPr>
          </w:p>
        </w:tc>
        <w:tc>
          <w:tcPr>
            <w:tcW w:w="1991" w:type="pct"/>
            <w:tcBorders>
              <w:top w:val="single" w:sz="6" w:space="0" w:color="auto"/>
              <w:left w:val="single" w:sz="6" w:space="0" w:color="auto"/>
              <w:bottom w:val="single" w:sz="6" w:space="0" w:color="auto"/>
              <w:right w:val="single" w:sz="6" w:space="0" w:color="auto"/>
            </w:tcBorders>
            <w:hideMark/>
          </w:tcPr>
          <w:p w14:paraId="19F2D1D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It is  very common </w:t>
            </w:r>
          </w:p>
          <w:p w14:paraId="136A1A40"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It is fairly common  </w:t>
            </w:r>
          </w:p>
          <w:p w14:paraId="687DD29A" w14:textId="77777777" w:rsidR="00D7776C" w:rsidRPr="00D7776C" w:rsidRDefault="00D7776C" w:rsidP="00757592">
            <w:pPr>
              <w:rPr>
                <w:rFonts w:eastAsia="Calibri"/>
                <w:sz w:val="15"/>
                <w:szCs w:val="17"/>
                <w:lang w:eastAsia="en-US"/>
              </w:rPr>
            </w:pPr>
            <w:r w:rsidRPr="00D7776C">
              <w:rPr>
                <w:rFonts w:eastAsia="Calibri"/>
                <w:sz w:val="15"/>
                <w:szCs w:val="17"/>
                <w:lang w:eastAsia="en-US"/>
              </w:rPr>
              <w:t>It is rare</w:t>
            </w:r>
          </w:p>
          <w:p w14:paraId="3E05577B" w14:textId="77777777" w:rsidR="00D7776C" w:rsidRPr="00D7776C" w:rsidRDefault="00D7776C" w:rsidP="00757592">
            <w:pPr>
              <w:rPr>
                <w:rFonts w:eastAsia="Calibri"/>
                <w:sz w:val="15"/>
                <w:szCs w:val="17"/>
                <w:lang w:eastAsia="en-US"/>
              </w:rPr>
            </w:pPr>
            <w:r w:rsidRPr="00D7776C">
              <w:rPr>
                <w:rFonts w:eastAsia="Calibri"/>
                <w:sz w:val="15"/>
                <w:szCs w:val="17"/>
                <w:lang w:eastAsia="en-US"/>
              </w:rPr>
              <w:t>It is non-existent</w:t>
            </w:r>
          </w:p>
        </w:tc>
        <w:tc>
          <w:tcPr>
            <w:tcW w:w="429" w:type="pct"/>
            <w:tcBorders>
              <w:top w:val="single" w:sz="6" w:space="0" w:color="auto"/>
              <w:left w:val="single" w:sz="6" w:space="0" w:color="auto"/>
              <w:bottom w:val="single" w:sz="6" w:space="0" w:color="auto"/>
              <w:right w:val="single" w:sz="6" w:space="0" w:color="auto"/>
            </w:tcBorders>
            <w:hideMark/>
          </w:tcPr>
          <w:p w14:paraId="6DF9D4FC" w14:textId="77777777" w:rsidR="00D7776C" w:rsidRPr="00D7776C" w:rsidRDefault="00D7776C" w:rsidP="00757592">
            <w:pPr>
              <w:jc w:val="center"/>
              <w:rPr>
                <w:sz w:val="15"/>
                <w:szCs w:val="17"/>
                <w:lang w:eastAsia="en-US"/>
              </w:rPr>
            </w:pPr>
            <w:r w:rsidRPr="00D7776C">
              <w:rPr>
                <w:sz w:val="15"/>
                <w:szCs w:val="17"/>
                <w:lang w:eastAsia="en-US"/>
              </w:rPr>
              <w:t>1</w:t>
            </w:r>
          </w:p>
          <w:p w14:paraId="246CB671" w14:textId="77777777" w:rsidR="00D7776C" w:rsidRPr="00D7776C" w:rsidRDefault="00D7776C" w:rsidP="00757592">
            <w:pPr>
              <w:jc w:val="center"/>
              <w:rPr>
                <w:sz w:val="15"/>
                <w:szCs w:val="17"/>
                <w:lang w:eastAsia="en-US"/>
              </w:rPr>
            </w:pPr>
            <w:r w:rsidRPr="00D7776C">
              <w:rPr>
                <w:sz w:val="15"/>
                <w:szCs w:val="17"/>
                <w:lang w:eastAsia="en-US"/>
              </w:rPr>
              <w:t>2</w:t>
            </w:r>
          </w:p>
          <w:p w14:paraId="799FE04B" w14:textId="77777777" w:rsidR="00D7776C" w:rsidRPr="00D7776C" w:rsidRDefault="00D7776C" w:rsidP="00757592">
            <w:pPr>
              <w:jc w:val="center"/>
              <w:rPr>
                <w:sz w:val="15"/>
                <w:szCs w:val="17"/>
                <w:lang w:eastAsia="en-US"/>
              </w:rPr>
            </w:pPr>
            <w:r w:rsidRPr="00D7776C">
              <w:rPr>
                <w:sz w:val="15"/>
                <w:szCs w:val="17"/>
                <w:lang w:eastAsia="en-US"/>
              </w:rPr>
              <w:t>3</w:t>
            </w:r>
          </w:p>
          <w:p w14:paraId="056C95E2" w14:textId="77777777" w:rsidR="00D7776C" w:rsidRPr="00D7776C" w:rsidRDefault="00D7776C" w:rsidP="00757592">
            <w:pPr>
              <w:jc w:val="center"/>
              <w:rPr>
                <w:sz w:val="15"/>
                <w:szCs w:val="17"/>
                <w:lang w:eastAsia="en-US"/>
              </w:rPr>
            </w:pPr>
            <w:r w:rsidRPr="00D7776C">
              <w:rPr>
                <w:sz w:val="15"/>
                <w:szCs w:val="17"/>
                <w:lang w:eastAsia="en-US"/>
              </w:rPr>
              <w:t>4</w:t>
            </w:r>
          </w:p>
        </w:tc>
        <w:tc>
          <w:tcPr>
            <w:tcW w:w="391" w:type="pct"/>
            <w:tcBorders>
              <w:top w:val="single" w:sz="6" w:space="0" w:color="auto"/>
              <w:left w:val="single" w:sz="6" w:space="0" w:color="auto"/>
              <w:bottom w:val="single" w:sz="6" w:space="0" w:color="auto"/>
              <w:right w:val="single" w:sz="12" w:space="0" w:color="auto"/>
            </w:tcBorders>
          </w:tcPr>
          <w:p w14:paraId="31BEC3AA" w14:textId="77777777" w:rsidR="00D7776C" w:rsidRPr="00D7776C" w:rsidRDefault="00D7776C" w:rsidP="00757592">
            <w:pPr>
              <w:rPr>
                <w:sz w:val="15"/>
                <w:szCs w:val="17"/>
                <w:lang w:eastAsia="en-US"/>
              </w:rPr>
            </w:pPr>
          </w:p>
          <w:p w14:paraId="7E650BF3" w14:textId="77777777" w:rsidR="00D7776C" w:rsidRPr="00D7776C" w:rsidRDefault="00D7776C" w:rsidP="00757592">
            <w:pPr>
              <w:rPr>
                <w:sz w:val="15"/>
                <w:szCs w:val="17"/>
                <w:lang w:eastAsia="en-US"/>
              </w:rPr>
            </w:pPr>
            <w:r w:rsidRPr="00D7776C">
              <w:rPr>
                <w:b/>
                <w:i/>
                <w:sz w:val="15"/>
                <w:szCs w:val="17"/>
                <w:lang w:eastAsia="en-US"/>
              </w:rPr>
              <w:t>If 4, go to Q204</w:t>
            </w:r>
          </w:p>
          <w:p w14:paraId="05885627" w14:textId="77777777" w:rsidR="00D7776C" w:rsidRPr="00D7776C" w:rsidRDefault="00D7776C" w:rsidP="00757592">
            <w:pPr>
              <w:rPr>
                <w:sz w:val="15"/>
                <w:szCs w:val="17"/>
                <w:lang w:eastAsia="en-US"/>
              </w:rPr>
            </w:pPr>
          </w:p>
        </w:tc>
      </w:tr>
      <w:tr w:rsidR="00D7776C" w:rsidRPr="00D7776C" w14:paraId="6F9B2EC0"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5AA05587" w14:textId="77777777" w:rsidR="00D7776C" w:rsidRPr="00D7776C" w:rsidRDefault="00D7776C" w:rsidP="00757592">
            <w:pPr>
              <w:rPr>
                <w:sz w:val="15"/>
                <w:szCs w:val="17"/>
                <w:lang w:eastAsia="en-US"/>
              </w:rPr>
            </w:pPr>
            <w:r w:rsidRPr="00D7776C">
              <w:rPr>
                <w:sz w:val="15"/>
                <w:szCs w:val="17"/>
                <w:lang w:eastAsia="en-US"/>
              </w:rPr>
              <w:t>Q203</w:t>
            </w:r>
          </w:p>
        </w:tc>
        <w:tc>
          <w:tcPr>
            <w:tcW w:w="1847" w:type="pct"/>
            <w:tcBorders>
              <w:top w:val="single" w:sz="6" w:space="0" w:color="auto"/>
              <w:left w:val="single" w:sz="6" w:space="0" w:color="auto"/>
              <w:bottom w:val="single" w:sz="6" w:space="0" w:color="auto"/>
              <w:right w:val="single" w:sz="6" w:space="0" w:color="auto"/>
            </w:tcBorders>
            <w:hideMark/>
          </w:tcPr>
          <w:p w14:paraId="53FDF894"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where does violence against children occur MOST?</w:t>
            </w:r>
          </w:p>
        </w:tc>
        <w:tc>
          <w:tcPr>
            <w:tcW w:w="1991" w:type="pct"/>
            <w:tcBorders>
              <w:top w:val="single" w:sz="6" w:space="0" w:color="auto"/>
              <w:left w:val="single" w:sz="6" w:space="0" w:color="auto"/>
              <w:bottom w:val="single" w:sz="6" w:space="0" w:color="auto"/>
              <w:right w:val="single" w:sz="6" w:space="0" w:color="auto"/>
            </w:tcBorders>
            <w:hideMark/>
          </w:tcPr>
          <w:p w14:paraId="51362C1E"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Home</w:t>
            </w:r>
          </w:p>
          <w:p w14:paraId="26475963" w14:textId="77777777" w:rsidR="00D7776C" w:rsidRPr="00D7776C" w:rsidRDefault="00D7776C" w:rsidP="00757592">
            <w:pPr>
              <w:rPr>
                <w:rFonts w:eastAsia="Calibri"/>
                <w:sz w:val="15"/>
                <w:szCs w:val="17"/>
                <w:lang w:eastAsia="en-US"/>
              </w:rPr>
            </w:pPr>
            <w:r w:rsidRPr="00D7776C">
              <w:rPr>
                <w:rFonts w:eastAsia="Calibri"/>
                <w:sz w:val="15"/>
                <w:szCs w:val="17"/>
                <w:lang w:eastAsia="en-US"/>
              </w:rPr>
              <w:t>School</w:t>
            </w:r>
          </w:p>
          <w:p w14:paraId="1A3CE051"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the community (outside of home and school)</w:t>
            </w:r>
          </w:p>
          <w:p w14:paraId="2C76437E"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w:t>
            </w:r>
          </w:p>
        </w:tc>
        <w:tc>
          <w:tcPr>
            <w:tcW w:w="429" w:type="pct"/>
            <w:tcBorders>
              <w:top w:val="single" w:sz="6" w:space="0" w:color="auto"/>
              <w:left w:val="single" w:sz="6" w:space="0" w:color="auto"/>
              <w:bottom w:val="single" w:sz="6" w:space="0" w:color="auto"/>
              <w:right w:val="single" w:sz="6" w:space="0" w:color="auto"/>
            </w:tcBorders>
          </w:tcPr>
          <w:p w14:paraId="5007F7DD" w14:textId="77777777" w:rsidR="00D7776C" w:rsidRPr="00D7776C" w:rsidRDefault="00D7776C" w:rsidP="00757592">
            <w:pPr>
              <w:jc w:val="center"/>
              <w:rPr>
                <w:sz w:val="15"/>
                <w:szCs w:val="17"/>
                <w:lang w:eastAsia="en-US"/>
              </w:rPr>
            </w:pPr>
            <w:r w:rsidRPr="00D7776C">
              <w:rPr>
                <w:sz w:val="15"/>
                <w:szCs w:val="17"/>
                <w:lang w:eastAsia="en-US"/>
              </w:rPr>
              <w:t>1</w:t>
            </w:r>
          </w:p>
          <w:p w14:paraId="5CBCB0E0" w14:textId="77777777" w:rsidR="00D7776C" w:rsidRPr="00D7776C" w:rsidRDefault="00D7776C" w:rsidP="00757592">
            <w:pPr>
              <w:jc w:val="center"/>
              <w:rPr>
                <w:sz w:val="15"/>
                <w:szCs w:val="17"/>
                <w:lang w:eastAsia="en-US"/>
              </w:rPr>
            </w:pPr>
            <w:r w:rsidRPr="00D7776C">
              <w:rPr>
                <w:sz w:val="15"/>
                <w:szCs w:val="17"/>
                <w:lang w:eastAsia="en-US"/>
              </w:rPr>
              <w:t>2</w:t>
            </w:r>
          </w:p>
          <w:p w14:paraId="4DDA682D" w14:textId="77777777" w:rsidR="00D7776C" w:rsidRPr="00D7776C" w:rsidRDefault="00D7776C" w:rsidP="00757592">
            <w:pPr>
              <w:jc w:val="center"/>
              <w:rPr>
                <w:sz w:val="15"/>
                <w:szCs w:val="17"/>
                <w:lang w:eastAsia="en-US"/>
              </w:rPr>
            </w:pPr>
            <w:r w:rsidRPr="00D7776C">
              <w:rPr>
                <w:sz w:val="15"/>
                <w:szCs w:val="17"/>
                <w:lang w:eastAsia="en-US"/>
              </w:rPr>
              <w:t>3</w:t>
            </w:r>
          </w:p>
          <w:p w14:paraId="4EDB6847"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6" w:space="0" w:color="auto"/>
              <w:left w:val="single" w:sz="6" w:space="0" w:color="auto"/>
              <w:bottom w:val="single" w:sz="6" w:space="0" w:color="auto"/>
              <w:right w:val="single" w:sz="12" w:space="0" w:color="auto"/>
            </w:tcBorders>
          </w:tcPr>
          <w:p w14:paraId="523C5524" w14:textId="77777777" w:rsidR="00D7776C" w:rsidRPr="00D7776C" w:rsidRDefault="00D7776C" w:rsidP="00757592">
            <w:pPr>
              <w:rPr>
                <w:sz w:val="15"/>
                <w:szCs w:val="17"/>
                <w:lang w:eastAsia="en-US"/>
              </w:rPr>
            </w:pPr>
          </w:p>
        </w:tc>
      </w:tr>
      <w:tr w:rsidR="00D7776C" w:rsidRPr="00D7776C" w14:paraId="6717BB0E" w14:textId="77777777" w:rsidTr="00757592">
        <w:trPr>
          <w:jc w:val="center"/>
        </w:trPr>
        <w:tc>
          <w:tcPr>
            <w:tcW w:w="342" w:type="pct"/>
            <w:tcBorders>
              <w:top w:val="single" w:sz="6" w:space="0" w:color="auto"/>
              <w:left w:val="single" w:sz="12" w:space="0" w:color="auto"/>
              <w:bottom w:val="single" w:sz="4" w:space="0" w:color="auto"/>
              <w:right w:val="single" w:sz="6" w:space="0" w:color="auto"/>
            </w:tcBorders>
            <w:shd w:val="pct20" w:color="auto" w:fill="FFFFFF"/>
            <w:hideMark/>
          </w:tcPr>
          <w:p w14:paraId="2F5D7270" w14:textId="77777777" w:rsidR="00D7776C" w:rsidRPr="00D7776C" w:rsidRDefault="00D7776C" w:rsidP="00757592">
            <w:pPr>
              <w:rPr>
                <w:sz w:val="15"/>
                <w:szCs w:val="17"/>
                <w:lang w:eastAsia="en-US"/>
              </w:rPr>
            </w:pPr>
            <w:r w:rsidRPr="00D7776C">
              <w:rPr>
                <w:sz w:val="15"/>
                <w:szCs w:val="17"/>
                <w:lang w:eastAsia="en-US"/>
              </w:rPr>
              <w:t>Q204</w:t>
            </w:r>
          </w:p>
        </w:tc>
        <w:tc>
          <w:tcPr>
            <w:tcW w:w="1847" w:type="pct"/>
            <w:tcBorders>
              <w:top w:val="single" w:sz="4" w:space="0" w:color="auto"/>
              <w:left w:val="single" w:sz="6" w:space="0" w:color="auto"/>
              <w:bottom w:val="single" w:sz="4" w:space="0" w:color="auto"/>
              <w:right w:val="single" w:sz="6" w:space="0" w:color="auto"/>
            </w:tcBorders>
            <w:hideMark/>
          </w:tcPr>
          <w:p w14:paraId="2EFC01BD"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Have you or any child/pupil that you know experienced any form of violence against children in the </w:t>
            </w:r>
            <w:r w:rsidRPr="00D7776C">
              <w:rPr>
                <w:rFonts w:eastAsia="Calibri"/>
                <w:b/>
                <w:sz w:val="15"/>
                <w:szCs w:val="17"/>
                <w:lang w:eastAsia="en-US"/>
              </w:rPr>
              <w:t>past 12 months</w:t>
            </w:r>
            <w:r w:rsidRPr="00D7776C">
              <w:rPr>
                <w:rFonts w:eastAsia="Calibri"/>
                <w:sz w:val="15"/>
                <w:szCs w:val="17"/>
                <w:lang w:eastAsia="en-US"/>
              </w:rPr>
              <w:t>?</w:t>
            </w:r>
          </w:p>
        </w:tc>
        <w:tc>
          <w:tcPr>
            <w:tcW w:w="1991" w:type="pct"/>
            <w:tcBorders>
              <w:top w:val="single" w:sz="6" w:space="0" w:color="auto"/>
              <w:left w:val="single" w:sz="6" w:space="0" w:color="auto"/>
              <w:bottom w:val="single" w:sz="4" w:space="0" w:color="auto"/>
              <w:right w:val="single" w:sz="6" w:space="0" w:color="auto"/>
            </w:tcBorders>
          </w:tcPr>
          <w:p w14:paraId="14DB7B57"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43177D9D" w14:textId="77777777" w:rsidR="00D7776C" w:rsidRPr="00D7776C" w:rsidRDefault="00D7776C" w:rsidP="00757592">
            <w:pPr>
              <w:rPr>
                <w:rFonts w:eastAsia="Calibri"/>
                <w:sz w:val="15"/>
                <w:szCs w:val="17"/>
                <w:lang w:eastAsia="en-US"/>
              </w:rPr>
            </w:pPr>
            <w:r w:rsidRPr="00D7776C">
              <w:rPr>
                <w:rFonts w:eastAsia="Calibri"/>
                <w:sz w:val="15"/>
                <w:szCs w:val="17"/>
                <w:lang w:eastAsia="en-US"/>
              </w:rPr>
              <w:t>No</w:t>
            </w:r>
          </w:p>
        </w:tc>
        <w:tc>
          <w:tcPr>
            <w:tcW w:w="429" w:type="pct"/>
            <w:tcBorders>
              <w:top w:val="single" w:sz="6" w:space="0" w:color="auto"/>
              <w:left w:val="single" w:sz="6" w:space="0" w:color="auto"/>
              <w:bottom w:val="single" w:sz="4" w:space="0" w:color="auto"/>
              <w:right w:val="single" w:sz="6" w:space="0" w:color="auto"/>
            </w:tcBorders>
            <w:hideMark/>
          </w:tcPr>
          <w:p w14:paraId="773AD509" w14:textId="77777777" w:rsidR="00D7776C" w:rsidRPr="00D7776C" w:rsidRDefault="00D7776C" w:rsidP="00757592">
            <w:pPr>
              <w:jc w:val="center"/>
              <w:rPr>
                <w:sz w:val="15"/>
                <w:szCs w:val="17"/>
                <w:lang w:eastAsia="en-US"/>
              </w:rPr>
            </w:pPr>
            <w:r w:rsidRPr="00D7776C">
              <w:rPr>
                <w:sz w:val="15"/>
                <w:szCs w:val="17"/>
                <w:lang w:eastAsia="en-US"/>
              </w:rPr>
              <w:t>1</w:t>
            </w:r>
          </w:p>
          <w:p w14:paraId="270BB4C7"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6" w:space="0" w:color="auto"/>
              <w:left w:val="single" w:sz="6" w:space="0" w:color="auto"/>
              <w:bottom w:val="single" w:sz="4" w:space="0" w:color="auto"/>
              <w:right w:val="single" w:sz="12" w:space="0" w:color="auto"/>
            </w:tcBorders>
          </w:tcPr>
          <w:p w14:paraId="07230F89" w14:textId="77777777" w:rsidR="00D7776C" w:rsidRPr="00D7776C" w:rsidRDefault="00D7776C" w:rsidP="00757592">
            <w:pPr>
              <w:rPr>
                <w:sz w:val="15"/>
                <w:szCs w:val="17"/>
                <w:lang w:eastAsia="en-US"/>
              </w:rPr>
            </w:pPr>
            <w:r w:rsidRPr="00D7776C">
              <w:rPr>
                <w:b/>
                <w:i/>
                <w:sz w:val="15"/>
                <w:szCs w:val="17"/>
                <w:lang w:eastAsia="en-US"/>
              </w:rPr>
              <w:t>If 2, go to Q20</w:t>
            </w:r>
          </w:p>
        </w:tc>
      </w:tr>
      <w:tr w:rsidR="00D7776C" w:rsidRPr="00D7776C" w14:paraId="3A0F7DFA"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hideMark/>
          </w:tcPr>
          <w:p w14:paraId="14700272" w14:textId="77777777" w:rsidR="00D7776C" w:rsidRPr="00D7776C" w:rsidRDefault="00D7776C" w:rsidP="00757592">
            <w:pPr>
              <w:rPr>
                <w:sz w:val="15"/>
                <w:szCs w:val="17"/>
                <w:lang w:eastAsia="en-US"/>
              </w:rPr>
            </w:pPr>
            <w:r w:rsidRPr="00D7776C">
              <w:rPr>
                <w:sz w:val="15"/>
                <w:szCs w:val="17"/>
                <w:lang w:eastAsia="en-US"/>
              </w:rPr>
              <w:t>Q205</w:t>
            </w:r>
          </w:p>
        </w:tc>
        <w:tc>
          <w:tcPr>
            <w:tcW w:w="1847" w:type="pct"/>
            <w:tcBorders>
              <w:top w:val="single" w:sz="4" w:space="0" w:color="auto"/>
              <w:left w:val="single" w:sz="6" w:space="0" w:color="auto"/>
              <w:bottom w:val="single" w:sz="4" w:space="0" w:color="auto"/>
              <w:right w:val="single" w:sz="6" w:space="0" w:color="auto"/>
            </w:tcBorders>
            <w:hideMark/>
          </w:tcPr>
          <w:p w14:paraId="281A9AA5" w14:textId="77777777" w:rsidR="00D7776C" w:rsidRPr="00D7776C" w:rsidRDefault="00D7776C" w:rsidP="00757592">
            <w:pPr>
              <w:rPr>
                <w:rFonts w:eastAsia="Calibri"/>
                <w:sz w:val="15"/>
                <w:szCs w:val="17"/>
                <w:lang w:eastAsia="en-US"/>
              </w:rPr>
            </w:pPr>
            <w:r w:rsidRPr="00D7776C">
              <w:rPr>
                <w:rFonts w:eastAsia="Calibri"/>
                <w:sz w:val="15"/>
                <w:szCs w:val="17"/>
                <w:lang w:eastAsia="en-US"/>
              </w:rPr>
              <w:t>If yes, where did the most recent incident happen?</w:t>
            </w:r>
          </w:p>
        </w:tc>
        <w:tc>
          <w:tcPr>
            <w:tcW w:w="1991" w:type="pct"/>
            <w:tcBorders>
              <w:top w:val="single" w:sz="4" w:space="0" w:color="auto"/>
              <w:left w:val="single" w:sz="6" w:space="0" w:color="auto"/>
              <w:bottom w:val="single" w:sz="4" w:space="0" w:color="auto"/>
              <w:right w:val="single" w:sz="6" w:space="0" w:color="auto"/>
            </w:tcBorders>
            <w:hideMark/>
          </w:tcPr>
          <w:p w14:paraId="1FAB6D82"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Home</w:t>
            </w:r>
          </w:p>
          <w:p w14:paraId="0E94C53C" w14:textId="77777777" w:rsidR="00D7776C" w:rsidRPr="00D7776C" w:rsidRDefault="00D7776C" w:rsidP="00757592">
            <w:pPr>
              <w:rPr>
                <w:rFonts w:eastAsia="Calibri"/>
                <w:sz w:val="15"/>
                <w:szCs w:val="17"/>
                <w:lang w:eastAsia="en-US"/>
              </w:rPr>
            </w:pPr>
            <w:r w:rsidRPr="00D7776C">
              <w:rPr>
                <w:rFonts w:eastAsia="Calibri"/>
                <w:sz w:val="15"/>
                <w:szCs w:val="17"/>
                <w:lang w:eastAsia="en-US"/>
              </w:rPr>
              <w:t>School</w:t>
            </w:r>
          </w:p>
          <w:p w14:paraId="7C5F3A54"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the community (outside of home and school)</w:t>
            </w:r>
          </w:p>
          <w:p w14:paraId="6C4D96CF"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w:t>
            </w:r>
          </w:p>
        </w:tc>
        <w:tc>
          <w:tcPr>
            <w:tcW w:w="429" w:type="pct"/>
            <w:tcBorders>
              <w:top w:val="single" w:sz="4" w:space="0" w:color="auto"/>
              <w:left w:val="single" w:sz="6" w:space="0" w:color="auto"/>
              <w:bottom w:val="single" w:sz="4" w:space="0" w:color="auto"/>
              <w:right w:val="single" w:sz="6" w:space="0" w:color="auto"/>
            </w:tcBorders>
          </w:tcPr>
          <w:p w14:paraId="779F6B6C" w14:textId="77777777" w:rsidR="00D7776C" w:rsidRPr="00D7776C" w:rsidRDefault="00D7776C" w:rsidP="00757592">
            <w:pPr>
              <w:jc w:val="center"/>
              <w:rPr>
                <w:sz w:val="15"/>
                <w:szCs w:val="17"/>
                <w:lang w:eastAsia="en-US"/>
              </w:rPr>
            </w:pPr>
            <w:r w:rsidRPr="00D7776C">
              <w:rPr>
                <w:sz w:val="15"/>
                <w:szCs w:val="17"/>
                <w:lang w:eastAsia="en-US"/>
              </w:rPr>
              <w:t>1</w:t>
            </w:r>
          </w:p>
          <w:p w14:paraId="39E9018D" w14:textId="77777777" w:rsidR="00D7776C" w:rsidRPr="00D7776C" w:rsidRDefault="00D7776C" w:rsidP="00757592">
            <w:pPr>
              <w:jc w:val="center"/>
              <w:rPr>
                <w:sz w:val="15"/>
                <w:szCs w:val="17"/>
                <w:lang w:eastAsia="en-US"/>
              </w:rPr>
            </w:pPr>
            <w:r w:rsidRPr="00D7776C">
              <w:rPr>
                <w:sz w:val="15"/>
                <w:szCs w:val="17"/>
                <w:lang w:eastAsia="en-US"/>
              </w:rPr>
              <w:t>2</w:t>
            </w:r>
          </w:p>
          <w:p w14:paraId="3AED46AE" w14:textId="77777777" w:rsidR="00D7776C" w:rsidRPr="00D7776C" w:rsidRDefault="00D7776C" w:rsidP="00757592">
            <w:pPr>
              <w:jc w:val="center"/>
              <w:rPr>
                <w:sz w:val="15"/>
                <w:szCs w:val="17"/>
                <w:lang w:eastAsia="en-US"/>
              </w:rPr>
            </w:pPr>
            <w:r w:rsidRPr="00D7776C">
              <w:rPr>
                <w:sz w:val="15"/>
                <w:szCs w:val="17"/>
                <w:lang w:eastAsia="en-US"/>
              </w:rPr>
              <w:t>3</w:t>
            </w:r>
          </w:p>
          <w:p w14:paraId="3BBD4D7D"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hideMark/>
          </w:tcPr>
          <w:p w14:paraId="68528ACD" w14:textId="77777777" w:rsidR="00D7776C" w:rsidRPr="00D7776C" w:rsidRDefault="00D7776C" w:rsidP="00757592">
            <w:pPr>
              <w:rPr>
                <w:rFonts w:eastAsia="Calibri"/>
                <w:sz w:val="15"/>
                <w:szCs w:val="17"/>
                <w:lang w:eastAsia="en-US"/>
              </w:rPr>
            </w:pPr>
          </w:p>
          <w:p w14:paraId="41A3C4DF" w14:textId="77777777" w:rsidR="00D7776C" w:rsidRPr="00D7776C" w:rsidRDefault="00D7776C" w:rsidP="00757592">
            <w:pPr>
              <w:rPr>
                <w:rFonts w:eastAsia="Calibri"/>
                <w:sz w:val="15"/>
                <w:szCs w:val="17"/>
                <w:lang w:eastAsia="en-US"/>
              </w:rPr>
            </w:pPr>
          </w:p>
          <w:p w14:paraId="42C47627" w14:textId="77777777" w:rsidR="00D7776C" w:rsidRPr="00D7776C" w:rsidRDefault="00D7776C" w:rsidP="00757592">
            <w:pPr>
              <w:rPr>
                <w:rFonts w:eastAsia="Calibri"/>
                <w:sz w:val="15"/>
                <w:szCs w:val="17"/>
                <w:lang w:eastAsia="en-US"/>
              </w:rPr>
            </w:pPr>
          </w:p>
          <w:p w14:paraId="05F59987" w14:textId="77777777" w:rsidR="00D7776C" w:rsidRPr="00D7776C" w:rsidRDefault="00D7776C" w:rsidP="00757592">
            <w:pPr>
              <w:rPr>
                <w:rFonts w:eastAsia="Calibri"/>
                <w:sz w:val="15"/>
                <w:szCs w:val="17"/>
                <w:lang w:eastAsia="en-US"/>
              </w:rPr>
            </w:pPr>
          </w:p>
        </w:tc>
      </w:tr>
      <w:tr w:rsidR="00D7776C" w:rsidRPr="00D7776C" w14:paraId="07076DDC"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tcPr>
          <w:p w14:paraId="7F60A08E" w14:textId="77777777" w:rsidR="00D7776C" w:rsidRPr="00D7776C" w:rsidRDefault="00D7776C" w:rsidP="00757592">
            <w:pPr>
              <w:rPr>
                <w:sz w:val="15"/>
                <w:szCs w:val="17"/>
                <w:lang w:eastAsia="en-US"/>
              </w:rPr>
            </w:pPr>
            <w:r w:rsidRPr="00D7776C">
              <w:rPr>
                <w:sz w:val="15"/>
                <w:szCs w:val="17"/>
                <w:lang w:eastAsia="en-US"/>
              </w:rPr>
              <w:t>Q206</w:t>
            </w:r>
          </w:p>
        </w:tc>
        <w:tc>
          <w:tcPr>
            <w:tcW w:w="1847" w:type="pct"/>
            <w:tcBorders>
              <w:top w:val="single" w:sz="4" w:space="0" w:color="auto"/>
              <w:left w:val="single" w:sz="6" w:space="0" w:color="auto"/>
              <w:bottom w:val="single" w:sz="4" w:space="0" w:color="auto"/>
              <w:right w:val="single" w:sz="6" w:space="0" w:color="auto"/>
            </w:tcBorders>
          </w:tcPr>
          <w:p w14:paraId="38FC6564"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case you or any child/pupil that you know experience any form of violence against children, would you report the incident?</w:t>
            </w:r>
          </w:p>
        </w:tc>
        <w:tc>
          <w:tcPr>
            <w:tcW w:w="1991" w:type="pct"/>
            <w:tcBorders>
              <w:top w:val="single" w:sz="4" w:space="0" w:color="auto"/>
              <w:left w:val="single" w:sz="6" w:space="0" w:color="auto"/>
              <w:bottom w:val="single" w:sz="4" w:space="0" w:color="auto"/>
              <w:right w:val="single" w:sz="6" w:space="0" w:color="auto"/>
            </w:tcBorders>
          </w:tcPr>
          <w:p w14:paraId="45CA8645"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058DCFD9" w14:textId="77777777" w:rsidR="00D7776C" w:rsidRPr="00D7776C" w:rsidRDefault="00D7776C" w:rsidP="00757592">
            <w:pPr>
              <w:rPr>
                <w:rFonts w:eastAsia="Calibri"/>
                <w:sz w:val="15"/>
                <w:szCs w:val="17"/>
                <w:lang w:eastAsia="en-US"/>
              </w:rPr>
            </w:pPr>
            <w:r w:rsidRPr="00D7776C">
              <w:rPr>
                <w:rFonts w:eastAsia="Calibri"/>
                <w:sz w:val="15"/>
                <w:szCs w:val="17"/>
                <w:lang w:eastAsia="en-US"/>
              </w:rPr>
              <w:t>No</w:t>
            </w:r>
          </w:p>
          <w:p w14:paraId="2C6B75F3" w14:textId="77777777" w:rsidR="00D7776C" w:rsidRPr="00D7776C" w:rsidRDefault="00D7776C" w:rsidP="00757592">
            <w:pPr>
              <w:rPr>
                <w:rFonts w:eastAsia="Calibri"/>
                <w:sz w:val="15"/>
                <w:szCs w:val="17"/>
                <w:lang w:eastAsia="en-US"/>
              </w:rPr>
            </w:pPr>
            <w:r w:rsidRPr="00D7776C">
              <w:rPr>
                <w:rFonts w:eastAsia="Calibri"/>
                <w:sz w:val="15"/>
                <w:szCs w:val="17"/>
                <w:lang w:eastAsia="en-US"/>
              </w:rPr>
              <w:t>I don’t know</w:t>
            </w:r>
          </w:p>
        </w:tc>
        <w:tc>
          <w:tcPr>
            <w:tcW w:w="429" w:type="pct"/>
            <w:tcBorders>
              <w:top w:val="single" w:sz="4" w:space="0" w:color="auto"/>
              <w:left w:val="single" w:sz="6" w:space="0" w:color="auto"/>
              <w:bottom w:val="single" w:sz="4" w:space="0" w:color="auto"/>
              <w:right w:val="single" w:sz="6" w:space="0" w:color="auto"/>
            </w:tcBorders>
          </w:tcPr>
          <w:p w14:paraId="3198B502" w14:textId="77777777" w:rsidR="00D7776C" w:rsidRPr="00D7776C" w:rsidRDefault="00D7776C" w:rsidP="00757592">
            <w:pPr>
              <w:jc w:val="center"/>
              <w:rPr>
                <w:sz w:val="15"/>
                <w:szCs w:val="17"/>
                <w:lang w:eastAsia="en-US"/>
              </w:rPr>
            </w:pPr>
            <w:r w:rsidRPr="00D7776C">
              <w:rPr>
                <w:sz w:val="15"/>
                <w:szCs w:val="17"/>
                <w:lang w:eastAsia="en-US"/>
              </w:rPr>
              <w:t>1</w:t>
            </w:r>
          </w:p>
          <w:p w14:paraId="4A64DD60" w14:textId="77777777" w:rsidR="00D7776C" w:rsidRPr="00D7776C" w:rsidRDefault="00D7776C" w:rsidP="00757592">
            <w:pPr>
              <w:jc w:val="center"/>
              <w:rPr>
                <w:sz w:val="15"/>
                <w:szCs w:val="17"/>
                <w:lang w:eastAsia="en-US"/>
              </w:rPr>
            </w:pPr>
            <w:r w:rsidRPr="00D7776C">
              <w:rPr>
                <w:sz w:val="15"/>
                <w:szCs w:val="17"/>
                <w:lang w:eastAsia="en-US"/>
              </w:rPr>
              <w:t>2</w:t>
            </w:r>
          </w:p>
          <w:p w14:paraId="1A8D88F0"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4" w:space="0" w:color="auto"/>
              <w:left w:val="single" w:sz="6" w:space="0" w:color="auto"/>
              <w:bottom w:val="single" w:sz="4" w:space="0" w:color="auto"/>
              <w:right w:val="single" w:sz="12" w:space="0" w:color="auto"/>
            </w:tcBorders>
          </w:tcPr>
          <w:p w14:paraId="42CB2997" w14:textId="77777777" w:rsidR="00D7776C" w:rsidRPr="00D7776C" w:rsidRDefault="00D7776C" w:rsidP="00757592">
            <w:pPr>
              <w:rPr>
                <w:rFonts w:eastAsia="Calibri"/>
                <w:sz w:val="15"/>
                <w:szCs w:val="17"/>
                <w:lang w:eastAsia="en-US"/>
              </w:rPr>
            </w:pPr>
            <w:r w:rsidRPr="00D7776C">
              <w:rPr>
                <w:rFonts w:eastAsia="Calibri"/>
                <w:b/>
                <w:i/>
                <w:sz w:val="15"/>
                <w:szCs w:val="17"/>
                <w:lang w:eastAsia="en-US"/>
              </w:rPr>
              <w:t>If 2 or 99, go to Q208</w:t>
            </w:r>
          </w:p>
        </w:tc>
      </w:tr>
      <w:tr w:rsidR="00D7776C" w:rsidRPr="00D7776C" w14:paraId="0B8A7683"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tcPr>
          <w:p w14:paraId="430E48E5" w14:textId="77777777" w:rsidR="00D7776C" w:rsidRPr="00D7776C" w:rsidRDefault="00D7776C" w:rsidP="00757592">
            <w:pPr>
              <w:rPr>
                <w:sz w:val="15"/>
                <w:szCs w:val="17"/>
                <w:lang w:eastAsia="en-US"/>
              </w:rPr>
            </w:pPr>
            <w:r w:rsidRPr="00D7776C">
              <w:rPr>
                <w:sz w:val="15"/>
                <w:szCs w:val="17"/>
                <w:lang w:eastAsia="en-US"/>
              </w:rPr>
              <w:t>Q207</w:t>
            </w:r>
          </w:p>
        </w:tc>
        <w:tc>
          <w:tcPr>
            <w:tcW w:w="1847" w:type="pct"/>
            <w:tcBorders>
              <w:top w:val="single" w:sz="4" w:space="0" w:color="auto"/>
              <w:left w:val="single" w:sz="6" w:space="0" w:color="auto"/>
              <w:bottom w:val="single" w:sz="4" w:space="0" w:color="auto"/>
              <w:right w:val="single" w:sz="6" w:space="0" w:color="auto"/>
            </w:tcBorders>
          </w:tcPr>
          <w:p w14:paraId="160F46F8"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 Where can you report the incident?</w:t>
            </w:r>
          </w:p>
        </w:tc>
        <w:tc>
          <w:tcPr>
            <w:tcW w:w="1991" w:type="pct"/>
            <w:tcBorders>
              <w:top w:val="single" w:sz="4" w:space="0" w:color="auto"/>
              <w:left w:val="single" w:sz="6" w:space="0" w:color="auto"/>
              <w:bottom w:val="single" w:sz="4" w:space="0" w:color="auto"/>
              <w:right w:val="single" w:sz="6" w:space="0" w:color="auto"/>
            </w:tcBorders>
          </w:tcPr>
          <w:p w14:paraId="63226066" w14:textId="77777777" w:rsidR="00D7776C" w:rsidRPr="00D7776C" w:rsidRDefault="00D7776C" w:rsidP="00757592">
            <w:pPr>
              <w:rPr>
                <w:rFonts w:eastAsia="Calibri"/>
                <w:sz w:val="15"/>
                <w:szCs w:val="17"/>
                <w:lang w:eastAsia="en-US"/>
              </w:rPr>
            </w:pPr>
            <w:r w:rsidRPr="00D7776C">
              <w:rPr>
                <w:rFonts w:eastAsia="Calibri"/>
                <w:sz w:val="15"/>
                <w:szCs w:val="17"/>
                <w:lang w:eastAsia="en-US"/>
              </w:rPr>
              <w:t>My Parents/caregivers</w:t>
            </w:r>
          </w:p>
          <w:p w14:paraId="38D90DC2" w14:textId="77777777" w:rsidR="00D7776C" w:rsidRPr="00D7776C" w:rsidRDefault="00D7776C" w:rsidP="00757592">
            <w:pPr>
              <w:rPr>
                <w:rFonts w:eastAsia="Calibri"/>
                <w:sz w:val="15"/>
                <w:szCs w:val="17"/>
                <w:lang w:eastAsia="en-US"/>
              </w:rPr>
            </w:pPr>
            <w:r w:rsidRPr="00D7776C">
              <w:rPr>
                <w:rFonts w:eastAsia="Calibri"/>
                <w:sz w:val="15"/>
                <w:szCs w:val="17"/>
                <w:lang w:eastAsia="en-US"/>
              </w:rPr>
              <w:t>LC1 chairperson/committee member</w:t>
            </w:r>
          </w:p>
          <w:p w14:paraId="79F1AA1C"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 protection committee</w:t>
            </w:r>
          </w:p>
          <w:p w14:paraId="4717DDD2"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Health workers</w:t>
            </w:r>
          </w:p>
          <w:p w14:paraId="79A59F9F" w14:textId="77777777" w:rsidR="00D7776C" w:rsidRPr="00D7776C" w:rsidRDefault="00D7776C" w:rsidP="00757592">
            <w:pPr>
              <w:rPr>
                <w:rFonts w:eastAsia="Calibri"/>
                <w:sz w:val="15"/>
                <w:szCs w:val="17"/>
                <w:lang w:eastAsia="en-US"/>
              </w:rPr>
            </w:pPr>
            <w:r w:rsidRPr="00D7776C">
              <w:rPr>
                <w:rFonts w:eastAsia="Calibri"/>
                <w:sz w:val="15"/>
                <w:szCs w:val="17"/>
                <w:lang w:eastAsia="en-US"/>
              </w:rPr>
              <w:t>NGO/CBO staff/ child protection  activists</w:t>
            </w:r>
          </w:p>
          <w:p w14:paraId="61E98AE6"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p w14:paraId="5782885F"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Probation and welfare officer</w:t>
            </w:r>
          </w:p>
          <w:p w14:paraId="45B69727" w14:textId="77777777" w:rsidR="00D7776C" w:rsidRPr="00D7776C" w:rsidRDefault="00D7776C" w:rsidP="00757592">
            <w:pPr>
              <w:rPr>
                <w:rFonts w:eastAsia="Calibri"/>
                <w:sz w:val="15"/>
                <w:szCs w:val="17"/>
                <w:lang w:eastAsia="en-US"/>
              </w:rPr>
            </w:pPr>
            <w:r w:rsidRPr="00D7776C">
              <w:rPr>
                <w:rFonts w:eastAsia="Calibri"/>
                <w:sz w:val="15"/>
                <w:szCs w:val="17"/>
                <w:lang w:eastAsia="en-US"/>
              </w:rPr>
              <w:lastRenderedPageBreak/>
              <w:t>Community Development Officer (CDO)</w:t>
            </w:r>
          </w:p>
          <w:p w14:paraId="08D18990" w14:textId="77777777" w:rsidR="00D7776C" w:rsidRPr="00D7776C" w:rsidRDefault="00D7776C" w:rsidP="00757592">
            <w:pPr>
              <w:rPr>
                <w:rFonts w:eastAsia="Calibri"/>
                <w:sz w:val="15"/>
                <w:szCs w:val="17"/>
                <w:lang w:eastAsia="en-US"/>
              </w:rPr>
            </w:pPr>
            <w:r w:rsidRPr="00D7776C">
              <w:rPr>
                <w:rFonts w:eastAsia="Calibri"/>
                <w:sz w:val="15"/>
                <w:szCs w:val="17"/>
                <w:lang w:eastAsia="en-US"/>
              </w:rPr>
              <w:t>Cultural leaders/elders</w:t>
            </w:r>
          </w:p>
          <w:p w14:paraId="69971D58"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leaders</w:t>
            </w:r>
          </w:p>
          <w:p w14:paraId="654DB679"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Courts or judicial officers</w:t>
            </w:r>
          </w:p>
          <w:p w14:paraId="715E234F"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Headteacher/ Class teacher</w:t>
            </w:r>
          </w:p>
          <w:p w14:paraId="437D885B"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Prefects or child club leaders</w:t>
            </w:r>
          </w:p>
          <w:p w14:paraId="41E4F23C"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w:t>
            </w:r>
          </w:p>
        </w:tc>
        <w:tc>
          <w:tcPr>
            <w:tcW w:w="429" w:type="pct"/>
            <w:tcBorders>
              <w:top w:val="single" w:sz="4" w:space="0" w:color="auto"/>
              <w:left w:val="single" w:sz="6" w:space="0" w:color="auto"/>
              <w:bottom w:val="single" w:sz="4" w:space="0" w:color="auto"/>
              <w:right w:val="single" w:sz="6" w:space="0" w:color="auto"/>
            </w:tcBorders>
          </w:tcPr>
          <w:p w14:paraId="072DC636" w14:textId="77777777" w:rsidR="00D7776C" w:rsidRPr="00D7776C" w:rsidRDefault="00D7776C" w:rsidP="00757592">
            <w:pPr>
              <w:jc w:val="center"/>
              <w:rPr>
                <w:sz w:val="15"/>
                <w:szCs w:val="17"/>
                <w:lang w:eastAsia="en-US"/>
              </w:rPr>
            </w:pPr>
            <w:r w:rsidRPr="00D7776C">
              <w:rPr>
                <w:sz w:val="15"/>
                <w:szCs w:val="17"/>
                <w:lang w:eastAsia="en-US"/>
              </w:rPr>
              <w:lastRenderedPageBreak/>
              <w:t>1</w:t>
            </w:r>
          </w:p>
          <w:p w14:paraId="0219B400" w14:textId="77777777" w:rsidR="00D7776C" w:rsidRPr="00D7776C" w:rsidRDefault="00D7776C" w:rsidP="00757592">
            <w:pPr>
              <w:jc w:val="center"/>
              <w:rPr>
                <w:sz w:val="15"/>
                <w:szCs w:val="17"/>
                <w:lang w:eastAsia="en-US"/>
              </w:rPr>
            </w:pPr>
            <w:r w:rsidRPr="00D7776C">
              <w:rPr>
                <w:sz w:val="15"/>
                <w:szCs w:val="17"/>
                <w:lang w:eastAsia="en-US"/>
              </w:rPr>
              <w:t>2</w:t>
            </w:r>
          </w:p>
          <w:p w14:paraId="2F1B2830" w14:textId="77777777" w:rsidR="00D7776C" w:rsidRPr="00D7776C" w:rsidRDefault="00D7776C" w:rsidP="00757592">
            <w:pPr>
              <w:jc w:val="center"/>
              <w:rPr>
                <w:sz w:val="15"/>
                <w:szCs w:val="17"/>
                <w:lang w:eastAsia="en-US"/>
              </w:rPr>
            </w:pPr>
            <w:r w:rsidRPr="00D7776C">
              <w:rPr>
                <w:sz w:val="15"/>
                <w:szCs w:val="17"/>
                <w:lang w:eastAsia="en-US"/>
              </w:rPr>
              <w:t>3</w:t>
            </w:r>
          </w:p>
          <w:p w14:paraId="3FE17828" w14:textId="77777777" w:rsidR="00D7776C" w:rsidRPr="00D7776C" w:rsidRDefault="00D7776C" w:rsidP="00757592">
            <w:pPr>
              <w:jc w:val="center"/>
              <w:rPr>
                <w:sz w:val="15"/>
                <w:szCs w:val="17"/>
                <w:lang w:eastAsia="en-US"/>
              </w:rPr>
            </w:pPr>
            <w:r w:rsidRPr="00D7776C">
              <w:rPr>
                <w:sz w:val="15"/>
                <w:szCs w:val="17"/>
                <w:lang w:eastAsia="en-US"/>
              </w:rPr>
              <w:t>4</w:t>
            </w:r>
          </w:p>
          <w:p w14:paraId="47CB6249" w14:textId="77777777" w:rsidR="00D7776C" w:rsidRPr="00D7776C" w:rsidRDefault="00D7776C" w:rsidP="00757592">
            <w:pPr>
              <w:jc w:val="center"/>
              <w:rPr>
                <w:sz w:val="15"/>
                <w:szCs w:val="17"/>
                <w:lang w:eastAsia="en-US"/>
              </w:rPr>
            </w:pPr>
            <w:r w:rsidRPr="00D7776C">
              <w:rPr>
                <w:sz w:val="15"/>
                <w:szCs w:val="17"/>
                <w:lang w:eastAsia="en-US"/>
              </w:rPr>
              <w:t>5</w:t>
            </w:r>
          </w:p>
          <w:p w14:paraId="6086567F" w14:textId="77777777" w:rsidR="00D7776C" w:rsidRPr="00D7776C" w:rsidRDefault="00D7776C" w:rsidP="00757592">
            <w:pPr>
              <w:jc w:val="center"/>
              <w:rPr>
                <w:sz w:val="15"/>
                <w:szCs w:val="17"/>
                <w:lang w:eastAsia="en-US"/>
              </w:rPr>
            </w:pPr>
            <w:r w:rsidRPr="00D7776C">
              <w:rPr>
                <w:sz w:val="15"/>
                <w:szCs w:val="17"/>
                <w:lang w:eastAsia="en-US"/>
              </w:rPr>
              <w:t>6</w:t>
            </w:r>
          </w:p>
          <w:p w14:paraId="1CB12705" w14:textId="77777777" w:rsidR="00D7776C" w:rsidRPr="00D7776C" w:rsidRDefault="00D7776C" w:rsidP="00757592">
            <w:pPr>
              <w:jc w:val="center"/>
              <w:rPr>
                <w:sz w:val="15"/>
                <w:szCs w:val="17"/>
                <w:lang w:eastAsia="en-US"/>
              </w:rPr>
            </w:pPr>
            <w:r w:rsidRPr="00D7776C">
              <w:rPr>
                <w:sz w:val="15"/>
                <w:szCs w:val="17"/>
                <w:lang w:eastAsia="en-US"/>
              </w:rPr>
              <w:t>7</w:t>
            </w:r>
          </w:p>
          <w:p w14:paraId="5332BF56" w14:textId="77777777" w:rsidR="00D7776C" w:rsidRPr="00D7776C" w:rsidRDefault="00D7776C" w:rsidP="00757592">
            <w:pPr>
              <w:jc w:val="center"/>
              <w:rPr>
                <w:sz w:val="15"/>
                <w:szCs w:val="17"/>
                <w:lang w:eastAsia="en-US"/>
              </w:rPr>
            </w:pPr>
            <w:r w:rsidRPr="00D7776C">
              <w:rPr>
                <w:sz w:val="15"/>
                <w:szCs w:val="17"/>
                <w:lang w:eastAsia="en-US"/>
              </w:rPr>
              <w:lastRenderedPageBreak/>
              <w:t>8</w:t>
            </w:r>
          </w:p>
          <w:p w14:paraId="5CE31BE2" w14:textId="77777777" w:rsidR="00D7776C" w:rsidRPr="00D7776C" w:rsidRDefault="00D7776C" w:rsidP="00757592">
            <w:pPr>
              <w:jc w:val="center"/>
              <w:rPr>
                <w:sz w:val="15"/>
                <w:szCs w:val="17"/>
                <w:lang w:eastAsia="en-US"/>
              </w:rPr>
            </w:pPr>
            <w:r w:rsidRPr="00D7776C">
              <w:rPr>
                <w:sz w:val="15"/>
                <w:szCs w:val="17"/>
                <w:lang w:eastAsia="en-US"/>
              </w:rPr>
              <w:t>9</w:t>
            </w:r>
          </w:p>
          <w:p w14:paraId="0FB19E8C" w14:textId="77777777" w:rsidR="00D7776C" w:rsidRPr="00D7776C" w:rsidRDefault="00D7776C" w:rsidP="00757592">
            <w:pPr>
              <w:jc w:val="center"/>
              <w:rPr>
                <w:sz w:val="15"/>
                <w:szCs w:val="17"/>
                <w:lang w:eastAsia="en-US"/>
              </w:rPr>
            </w:pPr>
            <w:r w:rsidRPr="00D7776C">
              <w:rPr>
                <w:sz w:val="15"/>
                <w:szCs w:val="17"/>
                <w:lang w:eastAsia="en-US"/>
              </w:rPr>
              <w:t>10</w:t>
            </w:r>
          </w:p>
          <w:p w14:paraId="2C1C147D" w14:textId="77777777" w:rsidR="00D7776C" w:rsidRPr="00D7776C" w:rsidRDefault="00D7776C" w:rsidP="00757592">
            <w:pPr>
              <w:jc w:val="center"/>
              <w:rPr>
                <w:sz w:val="15"/>
                <w:szCs w:val="17"/>
                <w:lang w:eastAsia="en-US"/>
              </w:rPr>
            </w:pPr>
            <w:r w:rsidRPr="00D7776C">
              <w:rPr>
                <w:sz w:val="15"/>
                <w:szCs w:val="17"/>
                <w:lang w:eastAsia="en-US"/>
              </w:rPr>
              <w:t>11</w:t>
            </w:r>
          </w:p>
          <w:p w14:paraId="4C4AB8A8" w14:textId="77777777" w:rsidR="00D7776C" w:rsidRPr="00D7776C" w:rsidRDefault="00D7776C" w:rsidP="00757592">
            <w:pPr>
              <w:jc w:val="center"/>
              <w:rPr>
                <w:sz w:val="15"/>
                <w:szCs w:val="17"/>
                <w:lang w:eastAsia="en-US"/>
              </w:rPr>
            </w:pPr>
            <w:r w:rsidRPr="00D7776C">
              <w:rPr>
                <w:sz w:val="15"/>
                <w:szCs w:val="17"/>
                <w:lang w:eastAsia="en-US"/>
              </w:rPr>
              <w:t>12</w:t>
            </w:r>
          </w:p>
          <w:p w14:paraId="699AD62D" w14:textId="77777777" w:rsidR="00D7776C" w:rsidRPr="00D7776C" w:rsidRDefault="00D7776C" w:rsidP="00757592">
            <w:pPr>
              <w:jc w:val="center"/>
              <w:rPr>
                <w:sz w:val="15"/>
                <w:szCs w:val="17"/>
                <w:lang w:eastAsia="en-US"/>
              </w:rPr>
            </w:pPr>
            <w:r w:rsidRPr="00D7776C">
              <w:rPr>
                <w:sz w:val="15"/>
                <w:szCs w:val="17"/>
                <w:lang w:eastAsia="en-US"/>
              </w:rPr>
              <w:t>13</w:t>
            </w:r>
          </w:p>
          <w:p w14:paraId="741771AF"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427131A6" w14:textId="77777777" w:rsidR="00D7776C" w:rsidRPr="00D7776C" w:rsidRDefault="00D7776C" w:rsidP="00757592">
            <w:pPr>
              <w:rPr>
                <w:rFonts w:eastAsia="Calibri"/>
                <w:sz w:val="15"/>
                <w:szCs w:val="17"/>
                <w:lang w:eastAsia="en-US"/>
              </w:rPr>
            </w:pPr>
          </w:p>
        </w:tc>
      </w:tr>
      <w:tr w:rsidR="00D7776C" w:rsidRPr="00D7776C" w14:paraId="687EB393"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tcPr>
          <w:p w14:paraId="59F144D3" w14:textId="77777777" w:rsidR="00D7776C" w:rsidRPr="00D7776C" w:rsidRDefault="00D7776C" w:rsidP="00757592">
            <w:pPr>
              <w:rPr>
                <w:sz w:val="15"/>
                <w:szCs w:val="17"/>
                <w:lang w:eastAsia="en-US"/>
              </w:rPr>
            </w:pPr>
            <w:r w:rsidRPr="00D7776C">
              <w:rPr>
                <w:sz w:val="15"/>
                <w:szCs w:val="17"/>
                <w:lang w:eastAsia="en-US"/>
              </w:rPr>
              <w:t>Q208</w:t>
            </w:r>
          </w:p>
        </w:tc>
        <w:tc>
          <w:tcPr>
            <w:tcW w:w="1847" w:type="pct"/>
            <w:tcBorders>
              <w:top w:val="single" w:sz="4" w:space="0" w:color="auto"/>
              <w:left w:val="single" w:sz="6" w:space="0" w:color="auto"/>
              <w:bottom w:val="single" w:sz="4" w:space="0" w:color="auto"/>
              <w:right w:val="single" w:sz="6" w:space="0" w:color="auto"/>
            </w:tcBorders>
          </w:tcPr>
          <w:p w14:paraId="17EA2633" w14:textId="77777777" w:rsidR="00D7776C" w:rsidRPr="00D7776C" w:rsidRDefault="00D7776C" w:rsidP="00757592">
            <w:pPr>
              <w:rPr>
                <w:rFonts w:eastAsia="Calibri"/>
                <w:sz w:val="15"/>
                <w:szCs w:val="17"/>
                <w:lang w:eastAsia="en-US"/>
              </w:rPr>
            </w:pPr>
            <w:r w:rsidRPr="00D7776C">
              <w:rPr>
                <w:rFonts w:eastAsia="Calibri"/>
                <w:sz w:val="13"/>
                <w:szCs w:val="16"/>
                <w:lang w:val="en-GB" w:eastAsia="en-US"/>
              </w:rPr>
              <w:t>In the past 12 months, have you reported any case/incident of violence against children in which you or a person that you know was a victim?</w:t>
            </w:r>
          </w:p>
        </w:tc>
        <w:tc>
          <w:tcPr>
            <w:tcW w:w="1991" w:type="pct"/>
            <w:tcBorders>
              <w:top w:val="single" w:sz="4" w:space="0" w:color="auto"/>
              <w:left w:val="single" w:sz="6" w:space="0" w:color="auto"/>
              <w:bottom w:val="single" w:sz="4" w:space="0" w:color="auto"/>
              <w:right w:val="single" w:sz="6" w:space="0" w:color="auto"/>
            </w:tcBorders>
          </w:tcPr>
          <w:p w14:paraId="0CC83A50"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7871C2FC"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29" w:type="pct"/>
            <w:tcBorders>
              <w:top w:val="single" w:sz="4" w:space="0" w:color="auto"/>
              <w:left w:val="single" w:sz="6" w:space="0" w:color="auto"/>
              <w:bottom w:val="single" w:sz="4" w:space="0" w:color="auto"/>
              <w:right w:val="single" w:sz="6" w:space="0" w:color="auto"/>
            </w:tcBorders>
          </w:tcPr>
          <w:p w14:paraId="3F523907" w14:textId="77777777" w:rsidR="00D7776C" w:rsidRPr="00D7776C" w:rsidRDefault="00D7776C" w:rsidP="00757592">
            <w:pPr>
              <w:jc w:val="center"/>
              <w:rPr>
                <w:sz w:val="15"/>
                <w:szCs w:val="17"/>
                <w:lang w:eastAsia="en-US"/>
              </w:rPr>
            </w:pPr>
            <w:r w:rsidRPr="00D7776C">
              <w:rPr>
                <w:sz w:val="15"/>
                <w:szCs w:val="17"/>
                <w:lang w:eastAsia="en-US"/>
              </w:rPr>
              <w:t>1</w:t>
            </w:r>
          </w:p>
          <w:p w14:paraId="5062A892"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4" w:space="0" w:color="auto"/>
              <w:left w:val="single" w:sz="6" w:space="0" w:color="auto"/>
              <w:bottom w:val="single" w:sz="4" w:space="0" w:color="auto"/>
              <w:right w:val="single" w:sz="12" w:space="0" w:color="auto"/>
            </w:tcBorders>
          </w:tcPr>
          <w:p w14:paraId="73E9B982" w14:textId="77777777" w:rsidR="00D7776C" w:rsidRPr="00D7776C" w:rsidRDefault="00D7776C" w:rsidP="00757592">
            <w:pPr>
              <w:rPr>
                <w:rFonts w:eastAsia="Calibri"/>
                <w:sz w:val="15"/>
                <w:szCs w:val="17"/>
                <w:lang w:eastAsia="en-US"/>
              </w:rPr>
            </w:pPr>
            <w:r w:rsidRPr="00D7776C">
              <w:rPr>
                <w:rFonts w:eastAsia="Calibri"/>
                <w:b/>
                <w:i/>
                <w:sz w:val="15"/>
                <w:szCs w:val="17"/>
                <w:lang w:eastAsia="en-US"/>
              </w:rPr>
              <w:t>If 2 or 99, go to Q210</w:t>
            </w:r>
          </w:p>
        </w:tc>
      </w:tr>
      <w:tr w:rsidR="00D7776C" w:rsidRPr="00D7776C" w14:paraId="66D2271A"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tcPr>
          <w:p w14:paraId="5FBBF846" w14:textId="77777777" w:rsidR="00D7776C" w:rsidRPr="00D7776C" w:rsidRDefault="00D7776C" w:rsidP="00757592">
            <w:pPr>
              <w:rPr>
                <w:sz w:val="15"/>
                <w:szCs w:val="17"/>
                <w:lang w:eastAsia="en-US"/>
              </w:rPr>
            </w:pPr>
            <w:r w:rsidRPr="00D7776C">
              <w:rPr>
                <w:sz w:val="15"/>
                <w:szCs w:val="17"/>
                <w:lang w:eastAsia="en-US"/>
              </w:rPr>
              <w:t>Q209</w:t>
            </w:r>
          </w:p>
        </w:tc>
        <w:tc>
          <w:tcPr>
            <w:tcW w:w="1847" w:type="pct"/>
            <w:tcBorders>
              <w:top w:val="single" w:sz="4" w:space="0" w:color="auto"/>
              <w:left w:val="single" w:sz="6" w:space="0" w:color="auto"/>
              <w:bottom w:val="single" w:sz="4" w:space="0" w:color="auto"/>
              <w:right w:val="single" w:sz="6" w:space="0" w:color="auto"/>
            </w:tcBorders>
          </w:tcPr>
          <w:p w14:paraId="49308885"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Where did you report?</w:t>
            </w:r>
          </w:p>
        </w:tc>
        <w:tc>
          <w:tcPr>
            <w:tcW w:w="1991" w:type="pct"/>
            <w:tcBorders>
              <w:top w:val="single" w:sz="4" w:space="0" w:color="auto"/>
              <w:left w:val="single" w:sz="6" w:space="0" w:color="auto"/>
              <w:bottom w:val="single" w:sz="4" w:space="0" w:color="auto"/>
              <w:right w:val="single" w:sz="6" w:space="0" w:color="auto"/>
            </w:tcBorders>
          </w:tcPr>
          <w:p w14:paraId="65F23027" w14:textId="77777777" w:rsidR="00D7776C" w:rsidRPr="00D7776C" w:rsidRDefault="00D7776C" w:rsidP="00757592">
            <w:pPr>
              <w:rPr>
                <w:rFonts w:eastAsia="Calibri"/>
                <w:sz w:val="15"/>
                <w:szCs w:val="17"/>
                <w:lang w:eastAsia="en-US"/>
              </w:rPr>
            </w:pPr>
            <w:r w:rsidRPr="00D7776C">
              <w:rPr>
                <w:rFonts w:eastAsia="Calibri"/>
                <w:sz w:val="15"/>
                <w:szCs w:val="17"/>
                <w:lang w:eastAsia="en-US"/>
              </w:rPr>
              <w:t>My Parents/caregivers</w:t>
            </w:r>
          </w:p>
          <w:p w14:paraId="172E4035" w14:textId="77777777" w:rsidR="00D7776C" w:rsidRPr="00D7776C" w:rsidRDefault="00D7776C" w:rsidP="00757592">
            <w:pPr>
              <w:rPr>
                <w:rFonts w:eastAsia="Calibri"/>
                <w:sz w:val="15"/>
                <w:szCs w:val="17"/>
                <w:lang w:eastAsia="en-US"/>
              </w:rPr>
            </w:pPr>
            <w:r w:rsidRPr="00D7776C">
              <w:rPr>
                <w:rFonts w:eastAsia="Calibri"/>
                <w:sz w:val="15"/>
                <w:szCs w:val="17"/>
                <w:lang w:eastAsia="en-US"/>
              </w:rPr>
              <w:t>LC1 chairperson/committee member</w:t>
            </w:r>
          </w:p>
          <w:p w14:paraId="6461E447"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 protection committee</w:t>
            </w:r>
          </w:p>
          <w:p w14:paraId="1A7F6C62"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Health workers</w:t>
            </w:r>
          </w:p>
          <w:p w14:paraId="256DB75B" w14:textId="77777777" w:rsidR="00D7776C" w:rsidRPr="00D7776C" w:rsidRDefault="00D7776C" w:rsidP="00757592">
            <w:pPr>
              <w:rPr>
                <w:rFonts w:eastAsia="Calibri"/>
                <w:sz w:val="15"/>
                <w:szCs w:val="17"/>
                <w:lang w:eastAsia="en-US"/>
              </w:rPr>
            </w:pPr>
            <w:r w:rsidRPr="00D7776C">
              <w:rPr>
                <w:rFonts w:eastAsia="Calibri"/>
                <w:sz w:val="15"/>
                <w:szCs w:val="17"/>
                <w:lang w:eastAsia="en-US"/>
              </w:rPr>
              <w:t>NGO/CBO staff/ child protection  activists</w:t>
            </w:r>
          </w:p>
          <w:p w14:paraId="7D1FEA08"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p w14:paraId="4C623C27"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Probation and welfare officer</w:t>
            </w:r>
          </w:p>
          <w:p w14:paraId="6FAA78C2" w14:textId="77777777" w:rsidR="00D7776C" w:rsidRPr="00D7776C" w:rsidRDefault="00D7776C" w:rsidP="00757592">
            <w:pPr>
              <w:rPr>
                <w:rFonts w:eastAsia="Calibri"/>
                <w:sz w:val="15"/>
                <w:szCs w:val="17"/>
                <w:lang w:eastAsia="en-US"/>
              </w:rPr>
            </w:pPr>
            <w:r w:rsidRPr="00D7776C">
              <w:rPr>
                <w:rFonts w:eastAsia="Calibri"/>
                <w:sz w:val="15"/>
                <w:szCs w:val="17"/>
                <w:lang w:eastAsia="en-US"/>
              </w:rPr>
              <w:t>CDO</w:t>
            </w:r>
          </w:p>
          <w:p w14:paraId="79E7AD73" w14:textId="77777777" w:rsidR="00D7776C" w:rsidRPr="00D7776C" w:rsidRDefault="00D7776C" w:rsidP="00757592">
            <w:pPr>
              <w:rPr>
                <w:rFonts w:eastAsia="Calibri"/>
                <w:sz w:val="15"/>
                <w:szCs w:val="17"/>
                <w:lang w:eastAsia="en-US"/>
              </w:rPr>
            </w:pPr>
            <w:r w:rsidRPr="00D7776C">
              <w:rPr>
                <w:rFonts w:eastAsia="Calibri"/>
                <w:sz w:val="15"/>
                <w:szCs w:val="17"/>
                <w:lang w:eastAsia="en-US"/>
              </w:rPr>
              <w:t>Cultural leaders/elders</w:t>
            </w:r>
          </w:p>
          <w:p w14:paraId="47F60219"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leaders</w:t>
            </w:r>
          </w:p>
          <w:p w14:paraId="43BB5385"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Courts or judicial officers</w:t>
            </w:r>
          </w:p>
          <w:p w14:paraId="047FF860"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Headteacher/ Class teacher</w:t>
            </w:r>
          </w:p>
          <w:p w14:paraId="3C68334C"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Prefects or child club leaders</w:t>
            </w:r>
          </w:p>
          <w:p w14:paraId="0484BBD6"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specify;_____________________________</w:t>
            </w:r>
          </w:p>
        </w:tc>
        <w:tc>
          <w:tcPr>
            <w:tcW w:w="429" w:type="pct"/>
            <w:tcBorders>
              <w:top w:val="single" w:sz="4" w:space="0" w:color="auto"/>
              <w:left w:val="single" w:sz="6" w:space="0" w:color="auto"/>
              <w:bottom w:val="single" w:sz="4" w:space="0" w:color="auto"/>
              <w:right w:val="single" w:sz="6" w:space="0" w:color="auto"/>
            </w:tcBorders>
          </w:tcPr>
          <w:p w14:paraId="7326B052" w14:textId="77777777" w:rsidR="00D7776C" w:rsidRPr="00D7776C" w:rsidRDefault="00D7776C" w:rsidP="00757592">
            <w:pPr>
              <w:jc w:val="center"/>
              <w:rPr>
                <w:sz w:val="15"/>
                <w:szCs w:val="17"/>
                <w:lang w:eastAsia="en-US"/>
              </w:rPr>
            </w:pPr>
            <w:r w:rsidRPr="00D7776C">
              <w:rPr>
                <w:sz w:val="15"/>
                <w:szCs w:val="17"/>
                <w:lang w:eastAsia="en-US"/>
              </w:rPr>
              <w:t>1</w:t>
            </w:r>
          </w:p>
          <w:p w14:paraId="2E4720BE" w14:textId="77777777" w:rsidR="00D7776C" w:rsidRPr="00D7776C" w:rsidRDefault="00D7776C" w:rsidP="00757592">
            <w:pPr>
              <w:jc w:val="center"/>
              <w:rPr>
                <w:sz w:val="15"/>
                <w:szCs w:val="17"/>
                <w:lang w:eastAsia="en-US"/>
              </w:rPr>
            </w:pPr>
            <w:r w:rsidRPr="00D7776C">
              <w:rPr>
                <w:sz w:val="15"/>
                <w:szCs w:val="17"/>
                <w:lang w:eastAsia="en-US"/>
              </w:rPr>
              <w:t>2</w:t>
            </w:r>
          </w:p>
          <w:p w14:paraId="79BFE2AD" w14:textId="77777777" w:rsidR="00D7776C" w:rsidRPr="00D7776C" w:rsidRDefault="00D7776C" w:rsidP="00757592">
            <w:pPr>
              <w:jc w:val="center"/>
              <w:rPr>
                <w:sz w:val="15"/>
                <w:szCs w:val="17"/>
                <w:lang w:eastAsia="en-US"/>
              </w:rPr>
            </w:pPr>
            <w:r w:rsidRPr="00D7776C">
              <w:rPr>
                <w:sz w:val="15"/>
                <w:szCs w:val="17"/>
                <w:lang w:eastAsia="en-US"/>
              </w:rPr>
              <w:t>3</w:t>
            </w:r>
          </w:p>
          <w:p w14:paraId="5167F5E4" w14:textId="77777777" w:rsidR="00D7776C" w:rsidRPr="00D7776C" w:rsidRDefault="00D7776C" w:rsidP="00757592">
            <w:pPr>
              <w:jc w:val="center"/>
              <w:rPr>
                <w:sz w:val="15"/>
                <w:szCs w:val="17"/>
                <w:lang w:eastAsia="en-US"/>
              </w:rPr>
            </w:pPr>
            <w:r w:rsidRPr="00D7776C">
              <w:rPr>
                <w:sz w:val="15"/>
                <w:szCs w:val="17"/>
                <w:lang w:eastAsia="en-US"/>
              </w:rPr>
              <w:t>4</w:t>
            </w:r>
          </w:p>
          <w:p w14:paraId="1C510D2A" w14:textId="77777777" w:rsidR="00D7776C" w:rsidRPr="00D7776C" w:rsidRDefault="00D7776C" w:rsidP="00757592">
            <w:pPr>
              <w:jc w:val="center"/>
              <w:rPr>
                <w:sz w:val="15"/>
                <w:szCs w:val="17"/>
                <w:lang w:eastAsia="en-US"/>
              </w:rPr>
            </w:pPr>
            <w:r w:rsidRPr="00D7776C">
              <w:rPr>
                <w:sz w:val="15"/>
                <w:szCs w:val="17"/>
                <w:lang w:eastAsia="en-US"/>
              </w:rPr>
              <w:t>5</w:t>
            </w:r>
          </w:p>
          <w:p w14:paraId="6C72B5DC" w14:textId="77777777" w:rsidR="00D7776C" w:rsidRPr="00D7776C" w:rsidRDefault="00D7776C" w:rsidP="00757592">
            <w:pPr>
              <w:jc w:val="center"/>
              <w:rPr>
                <w:sz w:val="15"/>
                <w:szCs w:val="17"/>
                <w:lang w:eastAsia="en-US"/>
              </w:rPr>
            </w:pPr>
            <w:r w:rsidRPr="00D7776C">
              <w:rPr>
                <w:sz w:val="15"/>
                <w:szCs w:val="17"/>
                <w:lang w:eastAsia="en-US"/>
              </w:rPr>
              <w:t>6</w:t>
            </w:r>
          </w:p>
          <w:p w14:paraId="07B79C35" w14:textId="77777777" w:rsidR="00D7776C" w:rsidRPr="00D7776C" w:rsidRDefault="00D7776C" w:rsidP="00757592">
            <w:pPr>
              <w:jc w:val="center"/>
              <w:rPr>
                <w:sz w:val="15"/>
                <w:szCs w:val="17"/>
                <w:lang w:eastAsia="en-US"/>
              </w:rPr>
            </w:pPr>
            <w:r w:rsidRPr="00D7776C">
              <w:rPr>
                <w:sz w:val="15"/>
                <w:szCs w:val="17"/>
                <w:lang w:eastAsia="en-US"/>
              </w:rPr>
              <w:t>7</w:t>
            </w:r>
          </w:p>
          <w:p w14:paraId="29F0444B" w14:textId="77777777" w:rsidR="00D7776C" w:rsidRPr="00D7776C" w:rsidRDefault="00D7776C" w:rsidP="00757592">
            <w:pPr>
              <w:jc w:val="center"/>
              <w:rPr>
                <w:sz w:val="15"/>
                <w:szCs w:val="17"/>
                <w:lang w:eastAsia="en-US"/>
              </w:rPr>
            </w:pPr>
            <w:r w:rsidRPr="00D7776C">
              <w:rPr>
                <w:sz w:val="15"/>
                <w:szCs w:val="17"/>
                <w:lang w:eastAsia="en-US"/>
              </w:rPr>
              <w:t>8</w:t>
            </w:r>
          </w:p>
          <w:p w14:paraId="0178BD14" w14:textId="77777777" w:rsidR="00D7776C" w:rsidRPr="00D7776C" w:rsidRDefault="00D7776C" w:rsidP="00757592">
            <w:pPr>
              <w:jc w:val="center"/>
              <w:rPr>
                <w:sz w:val="15"/>
                <w:szCs w:val="17"/>
                <w:lang w:eastAsia="en-US"/>
              </w:rPr>
            </w:pPr>
            <w:r w:rsidRPr="00D7776C">
              <w:rPr>
                <w:sz w:val="15"/>
                <w:szCs w:val="17"/>
                <w:lang w:eastAsia="en-US"/>
              </w:rPr>
              <w:t>9</w:t>
            </w:r>
          </w:p>
          <w:p w14:paraId="0FFA54DA" w14:textId="77777777" w:rsidR="00D7776C" w:rsidRPr="00D7776C" w:rsidRDefault="00D7776C" w:rsidP="00757592">
            <w:pPr>
              <w:jc w:val="center"/>
              <w:rPr>
                <w:sz w:val="15"/>
                <w:szCs w:val="17"/>
                <w:lang w:eastAsia="en-US"/>
              </w:rPr>
            </w:pPr>
            <w:r w:rsidRPr="00D7776C">
              <w:rPr>
                <w:sz w:val="15"/>
                <w:szCs w:val="17"/>
                <w:lang w:eastAsia="en-US"/>
              </w:rPr>
              <w:t>10</w:t>
            </w:r>
          </w:p>
          <w:p w14:paraId="1195E599" w14:textId="77777777" w:rsidR="00D7776C" w:rsidRPr="00D7776C" w:rsidRDefault="00D7776C" w:rsidP="00757592">
            <w:pPr>
              <w:jc w:val="center"/>
              <w:rPr>
                <w:sz w:val="15"/>
                <w:szCs w:val="17"/>
                <w:lang w:eastAsia="en-US"/>
              </w:rPr>
            </w:pPr>
            <w:r w:rsidRPr="00D7776C">
              <w:rPr>
                <w:sz w:val="15"/>
                <w:szCs w:val="17"/>
                <w:lang w:eastAsia="en-US"/>
              </w:rPr>
              <w:t>11</w:t>
            </w:r>
          </w:p>
          <w:p w14:paraId="3E95D89D" w14:textId="77777777" w:rsidR="00D7776C" w:rsidRPr="00D7776C" w:rsidRDefault="00D7776C" w:rsidP="00757592">
            <w:pPr>
              <w:jc w:val="center"/>
              <w:rPr>
                <w:sz w:val="15"/>
                <w:szCs w:val="17"/>
                <w:lang w:eastAsia="en-US"/>
              </w:rPr>
            </w:pPr>
            <w:r w:rsidRPr="00D7776C">
              <w:rPr>
                <w:sz w:val="15"/>
                <w:szCs w:val="17"/>
                <w:lang w:eastAsia="en-US"/>
              </w:rPr>
              <w:t>12</w:t>
            </w:r>
          </w:p>
          <w:p w14:paraId="15A3DFCF" w14:textId="77777777" w:rsidR="00D7776C" w:rsidRPr="00D7776C" w:rsidRDefault="00D7776C" w:rsidP="00757592">
            <w:pPr>
              <w:jc w:val="center"/>
              <w:rPr>
                <w:sz w:val="15"/>
                <w:szCs w:val="17"/>
                <w:lang w:eastAsia="en-US"/>
              </w:rPr>
            </w:pPr>
            <w:r w:rsidRPr="00D7776C">
              <w:rPr>
                <w:sz w:val="15"/>
                <w:szCs w:val="17"/>
                <w:lang w:eastAsia="en-US"/>
              </w:rPr>
              <w:t>13</w:t>
            </w:r>
          </w:p>
          <w:p w14:paraId="4ACDBF0C"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522707B3" w14:textId="77777777" w:rsidR="00D7776C" w:rsidRPr="00D7776C" w:rsidRDefault="00D7776C" w:rsidP="00757592">
            <w:pPr>
              <w:rPr>
                <w:rFonts w:eastAsia="Calibri"/>
                <w:sz w:val="15"/>
                <w:szCs w:val="17"/>
                <w:lang w:eastAsia="en-US"/>
              </w:rPr>
            </w:pPr>
          </w:p>
          <w:p w14:paraId="3E5F3DC9" w14:textId="77777777" w:rsidR="00D7776C" w:rsidRPr="00D7776C" w:rsidRDefault="00D7776C" w:rsidP="00757592">
            <w:pPr>
              <w:rPr>
                <w:rFonts w:eastAsia="Calibri"/>
                <w:sz w:val="15"/>
                <w:szCs w:val="17"/>
                <w:lang w:eastAsia="en-US"/>
              </w:rPr>
            </w:pPr>
            <w:r w:rsidRPr="00D7776C">
              <w:rPr>
                <w:rFonts w:eastAsia="Calibri"/>
                <w:b/>
                <w:i/>
                <w:sz w:val="15"/>
                <w:szCs w:val="17"/>
                <w:lang w:eastAsia="en-US"/>
              </w:rPr>
              <w:t>Any response Skip to Q211</w:t>
            </w:r>
          </w:p>
        </w:tc>
      </w:tr>
      <w:tr w:rsidR="00D7776C" w:rsidRPr="00D7776C" w14:paraId="7B1D171C"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tcPr>
          <w:p w14:paraId="2732FD8B" w14:textId="77777777" w:rsidR="00D7776C" w:rsidRPr="00D7776C" w:rsidRDefault="00D7776C" w:rsidP="00757592">
            <w:pPr>
              <w:rPr>
                <w:sz w:val="15"/>
                <w:szCs w:val="17"/>
                <w:lang w:eastAsia="en-US"/>
              </w:rPr>
            </w:pPr>
            <w:r w:rsidRPr="00D7776C">
              <w:rPr>
                <w:sz w:val="15"/>
                <w:szCs w:val="17"/>
                <w:lang w:eastAsia="en-US"/>
              </w:rPr>
              <w:t>Q210</w:t>
            </w:r>
          </w:p>
        </w:tc>
        <w:tc>
          <w:tcPr>
            <w:tcW w:w="1847" w:type="pct"/>
            <w:tcBorders>
              <w:top w:val="single" w:sz="4" w:space="0" w:color="auto"/>
              <w:left w:val="single" w:sz="6" w:space="0" w:color="auto"/>
              <w:bottom w:val="single" w:sz="4" w:space="0" w:color="auto"/>
              <w:right w:val="single" w:sz="6" w:space="0" w:color="auto"/>
            </w:tcBorders>
          </w:tcPr>
          <w:p w14:paraId="6A3582F4"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If no, why did you not report?  </w:t>
            </w:r>
          </w:p>
        </w:tc>
        <w:tc>
          <w:tcPr>
            <w:tcW w:w="1991" w:type="pct"/>
            <w:tcBorders>
              <w:top w:val="single" w:sz="4" w:space="0" w:color="auto"/>
              <w:left w:val="single" w:sz="6" w:space="0" w:color="auto"/>
              <w:bottom w:val="single" w:sz="4" w:space="0" w:color="auto"/>
              <w:right w:val="single" w:sz="6" w:space="0" w:color="auto"/>
            </w:tcBorders>
          </w:tcPr>
          <w:p w14:paraId="21EDB318"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Don’t know where to report</w:t>
            </w:r>
          </w:p>
          <w:p w14:paraId="36FC5B23"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It is normal in my community for these things to happen</w:t>
            </w:r>
          </w:p>
          <w:p w14:paraId="0A412922"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The perpetrator would bribe/influence his/her way out </w:t>
            </w:r>
          </w:p>
          <w:p w14:paraId="00D3A18C"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Fear of retaliation by the perpetrator </w:t>
            </w:r>
          </w:p>
          <w:p w14:paraId="51E92112"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No action would to be taken on the perpetrator</w:t>
            </w:r>
          </w:p>
          <w:p w14:paraId="77A685A1"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My parents are not interested in pursuing VAC cases</w:t>
            </w:r>
          </w:p>
          <w:p w14:paraId="4A6171D7"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Preference to resolve issues at the local level</w:t>
            </w:r>
          </w:p>
          <w:p w14:paraId="175924CB"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Long distances to the relevant protection structures</w:t>
            </w:r>
          </w:p>
          <w:p w14:paraId="51E5317F"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Parents’ greed for material and/or financial gains</w:t>
            </w:r>
          </w:p>
          <w:p w14:paraId="60A8C65A"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Need to maintain family, clan or community harmony and good public image  </w:t>
            </w:r>
          </w:p>
          <w:p w14:paraId="45CE5624"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 xml:space="preserve">I don’t care, it is none of my business </w:t>
            </w:r>
          </w:p>
          <w:p w14:paraId="17CB8F0D"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I did not experience or witness any form of VAC</w:t>
            </w:r>
          </w:p>
          <w:p w14:paraId="773BB5BE" w14:textId="77777777" w:rsidR="00D7776C" w:rsidRPr="00D7776C" w:rsidRDefault="00D7776C" w:rsidP="00757592">
            <w:pPr>
              <w:spacing w:line="276" w:lineRule="auto"/>
              <w:rPr>
                <w:rFonts w:eastAsia="Calibri"/>
                <w:sz w:val="15"/>
                <w:szCs w:val="17"/>
                <w:lang w:eastAsia="en-US"/>
              </w:rPr>
            </w:pPr>
            <w:r w:rsidRPr="00D7776C">
              <w:rPr>
                <w:rFonts w:eastAsia="Calibri"/>
                <w:sz w:val="15"/>
                <w:szCs w:val="17"/>
                <w:lang w:eastAsia="en-US"/>
              </w:rPr>
              <w:t>Other, specify; ______________________________</w:t>
            </w:r>
          </w:p>
        </w:tc>
        <w:tc>
          <w:tcPr>
            <w:tcW w:w="429" w:type="pct"/>
            <w:tcBorders>
              <w:top w:val="single" w:sz="4" w:space="0" w:color="auto"/>
              <w:left w:val="single" w:sz="6" w:space="0" w:color="auto"/>
              <w:bottom w:val="single" w:sz="4" w:space="0" w:color="auto"/>
              <w:right w:val="single" w:sz="6" w:space="0" w:color="auto"/>
            </w:tcBorders>
          </w:tcPr>
          <w:p w14:paraId="48B839ED" w14:textId="77777777" w:rsidR="00D7776C" w:rsidRPr="00D7776C" w:rsidRDefault="00D7776C" w:rsidP="00757592">
            <w:pPr>
              <w:spacing w:line="276" w:lineRule="auto"/>
              <w:jc w:val="center"/>
              <w:rPr>
                <w:sz w:val="15"/>
                <w:szCs w:val="17"/>
                <w:lang w:eastAsia="en-US"/>
              </w:rPr>
            </w:pPr>
            <w:r w:rsidRPr="00D7776C">
              <w:rPr>
                <w:sz w:val="15"/>
                <w:szCs w:val="17"/>
                <w:lang w:eastAsia="en-US"/>
              </w:rPr>
              <w:t>1</w:t>
            </w:r>
          </w:p>
          <w:p w14:paraId="5E931555" w14:textId="77777777" w:rsidR="00D7776C" w:rsidRPr="00D7776C" w:rsidRDefault="00D7776C" w:rsidP="00757592">
            <w:pPr>
              <w:spacing w:line="276" w:lineRule="auto"/>
              <w:jc w:val="center"/>
              <w:rPr>
                <w:sz w:val="15"/>
                <w:szCs w:val="17"/>
                <w:lang w:eastAsia="en-US"/>
              </w:rPr>
            </w:pPr>
            <w:r w:rsidRPr="00D7776C">
              <w:rPr>
                <w:sz w:val="15"/>
                <w:szCs w:val="17"/>
                <w:lang w:eastAsia="en-US"/>
              </w:rPr>
              <w:t>2</w:t>
            </w:r>
          </w:p>
          <w:p w14:paraId="4BA64EB8" w14:textId="77777777" w:rsidR="00D7776C" w:rsidRPr="00D7776C" w:rsidRDefault="00D7776C" w:rsidP="00757592">
            <w:pPr>
              <w:spacing w:line="276" w:lineRule="auto"/>
              <w:jc w:val="center"/>
              <w:rPr>
                <w:sz w:val="15"/>
                <w:szCs w:val="17"/>
                <w:lang w:eastAsia="en-US"/>
              </w:rPr>
            </w:pPr>
            <w:r w:rsidRPr="00D7776C">
              <w:rPr>
                <w:sz w:val="15"/>
                <w:szCs w:val="17"/>
                <w:lang w:eastAsia="en-US"/>
              </w:rPr>
              <w:t>3</w:t>
            </w:r>
          </w:p>
          <w:p w14:paraId="4626D7D0" w14:textId="77777777" w:rsidR="00D7776C" w:rsidRPr="00D7776C" w:rsidRDefault="00D7776C" w:rsidP="00757592">
            <w:pPr>
              <w:spacing w:line="276" w:lineRule="auto"/>
              <w:jc w:val="center"/>
              <w:rPr>
                <w:sz w:val="15"/>
                <w:szCs w:val="17"/>
                <w:lang w:eastAsia="en-US"/>
              </w:rPr>
            </w:pPr>
            <w:r w:rsidRPr="00D7776C">
              <w:rPr>
                <w:sz w:val="15"/>
                <w:szCs w:val="17"/>
                <w:lang w:eastAsia="en-US"/>
              </w:rPr>
              <w:t>4</w:t>
            </w:r>
          </w:p>
          <w:p w14:paraId="5B3220C6" w14:textId="77777777" w:rsidR="00D7776C" w:rsidRPr="00D7776C" w:rsidRDefault="00D7776C" w:rsidP="00757592">
            <w:pPr>
              <w:spacing w:line="276" w:lineRule="auto"/>
              <w:jc w:val="center"/>
              <w:rPr>
                <w:sz w:val="15"/>
                <w:szCs w:val="17"/>
                <w:lang w:eastAsia="en-US"/>
              </w:rPr>
            </w:pPr>
            <w:r w:rsidRPr="00D7776C">
              <w:rPr>
                <w:sz w:val="15"/>
                <w:szCs w:val="17"/>
                <w:lang w:eastAsia="en-US"/>
              </w:rPr>
              <w:t>5</w:t>
            </w:r>
          </w:p>
          <w:p w14:paraId="2D204072" w14:textId="77777777" w:rsidR="00D7776C" w:rsidRPr="00D7776C" w:rsidRDefault="00D7776C" w:rsidP="00757592">
            <w:pPr>
              <w:spacing w:line="276" w:lineRule="auto"/>
              <w:jc w:val="center"/>
              <w:rPr>
                <w:sz w:val="15"/>
                <w:szCs w:val="17"/>
                <w:lang w:eastAsia="en-US"/>
              </w:rPr>
            </w:pPr>
            <w:r w:rsidRPr="00D7776C">
              <w:rPr>
                <w:sz w:val="15"/>
                <w:szCs w:val="17"/>
                <w:lang w:eastAsia="en-US"/>
              </w:rPr>
              <w:t>6</w:t>
            </w:r>
          </w:p>
          <w:p w14:paraId="49551A33" w14:textId="77777777" w:rsidR="00D7776C" w:rsidRPr="00D7776C" w:rsidRDefault="00D7776C" w:rsidP="00757592">
            <w:pPr>
              <w:spacing w:line="276" w:lineRule="auto"/>
              <w:jc w:val="center"/>
              <w:rPr>
                <w:sz w:val="15"/>
                <w:szCs w:val="17"/>
                <w:lang w:eastAsia="en-US"/>
              </w:rPr>
            </w:pPr>
            <w:r w:rsidRPr="00D7776C">
              <w:rPr>
                <w:sz w:val="15"/>
                <w:szCs w:val="17"/>
                <w:lang w:eastAsia="en-US"/>
              </w:rPr>
              <w:t>7</w:t>
            </w:r>
          </w:p>
          <w:p w14:paraId="60DAE6A0" w14:textId="77777777" w:rsidR="00D7776C" w:rsidRPr="00D7776C" w:rsidRDefault="00D7776C" w:rsidP="00757592">
            <w:pPr>
              <w:spacing w:line="276" w:lineRule="auto"/>
              <w:jc w:val="center"/>
              <w:rPr>
                <w:sz w:val="15"/>
                <w:szCs w:val="17"/>
                <w:lang w:eastAsia="en-US"/>
              </w:rPr>
            </w:pPr>
            <w:r w:rsidRPr="00D7776C">
              <w:rPr>
                <w:sz w:val="15"/>
                <w:szCs w:val="17"/>
                <w:lang w:eastAsia="en-US"/>
              </w:rPr>
              <w:t>8</w:t>
            </w:r>
          </w:p>
          <w:p w14:paraId="48CE68A2" w14:textId="77777777" w:rsidR="00D7776C" w:rsidRPr="00D7776C" w:rsidRDefault="00D7776C" w:rsidP="00757592">
            <w:pPr>
              <w:spacing w:line="276" w:lineRule="auto"/>
              <w:jc w:val="center"/>
              <w:rPr>
                <w:sz w:val="15"/>
                <w:szCs w:val="17"/>
                <w:lang w:eastAsia="en-US"/>
              </w:rPr>
            </w:pPr>
            <w:r w:rsidRPr="00D7776C">
              <w:rPr>
                <w:sz w:val="15"/>
                <w:szCs w:val="17"/>
                <w:lang w:eastAsia="en-US"/>
              </w:rPr>
              <w:t>9</w:t>
            </w:r>
          </w:p>
          <w:p w14:paraId="3190E6E5" w14:textId="77777777" w:rsidR="00D7776C" w:rsidRPr="00D7776C" w:rsidRDefault="00D7776C" w:rsidP="00757592">
            <w:pPr>
              <w:spacing w:line="276" w:lineRule="auto"/>
              <w:jc w:val="center"/>
              <w:rPr>
                <w:sz w:val="15"/>
                <w:szCs w:val="17"/>
                <w:lang w:eastAsia="en-US"/>
              </w:rPr>
            </w:pPr>
            <w:r w:rsidRPr="00D7776C">
              <w:rPr>
                <w:sz w:val="15"/>
                <w:szCs w:val="17"/>
                <w:lang w:eastAsia="en-US"/>
              </w:rPr>
              <w:t>10</w:t>
            </w:r>
          </w:p>
          <w:p w14:paraId="1EF6A314" w14:textId="77777777" w:rsidR="00D7776C" w:rsidRPr="00D7776C" w:rsidRDefault="00D7776C" w:rsidP="00757592">
            <w:pPr>
              <w:spacing w:line="276" w:lineRule="auto"/>
              <w:jc w:val="center"/>
              <w:rPr>
                <w:sz w:val="15"/>
                <w:szCs w:val="17"/>
                <w:lang w:eastAsia="en-US"/>
              </w:rPr>
            </w:pPr>
            <w:r w:rsidRPr="00D7776C">
              <w:rPr>
                <w:sz w:val="15"/>
                <w:szCs w:val="17"/>
                <w:lang w:eastAsia="en-US"/>
              </w:rPr>
              <w:t>11</w:t>
            </w:r>
          </w:p>
          <w:p w14:paraId="76DAFF78" w14:textId="77777777" w:rsidR="00D7776C" w:rsidRPr="00D7776C" w:rsidRDefault="00D7776C" w:rsidP="00757592">
            <w:pPr>
              <w:spacing w:line="276" w:lineRule="auto"/>
              <w:jc w:val="center"/>
              <w:rPr>
                <w:sz w:val="15"/>
                <w:szCs w:val="17"/>
                <w:lang w:eastAsia="en-US"/>
              </w:rPr>
            </w:pPr>
            <w:r w:rsidRPr="00D7776C">
              <w:rPr>
                <w:sz w:val="15"/>
                <w:szCs w:val="17"/>
                <w:lang w:eastAsia="en-US"/>
              </w:rPr>
              <w:t>12</w:t>
            </w:r>
          </w:p>
          <w:p w14:paraId="4A878A31" w14:textId="77777777" w:rsidR="00D7776C" w:rsidRPr="00D7776C" w:rsidRDefault="00D7776C" w:rsidP="00757592">
            <w:pPr>
              <w:spacing w:line="276" w:lineRule="auto"/>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4CCD4D58" w14:textId="77777777" w:rsidR="00D7776C" w:rsidRPr="00D7776C" w:rsidRDefault="00D7776C" w:rsidP="00757592">
            <w:pPr>
              <w:rPr>
                <w:rFonts w:eastAsia="Calibri"/>
                <w:sz w:val="15"/>
                <w:szCs w:val="17"/>
                <w:lang w:eastAsia="en-US"/>
              </w:rPr>
            </w:pPr>
          </w:p>
        </w:tc>
      </w:tr>
      <w:tr w:rsidR="00D7776C" w:rsidRPr="00D7776C" w14:paraId="2693C2A0" w14:textId="77777777" w:rsidTr="00757592">
        <w:trPr>
          <w:jc w:val="center"/>
        </w:trPr>
        <w:tc>
          <w:tcPr>
            <w:tcW w:w="342" w:type="pct"/>
            <w:tcBorders>
              <w:top w:val="single" w:sz="4" w:space="0" w:color="auto"/>
              <w:left w:val="single" w:sz="12" w:space="0" w:color="auto"/>
              <w:bottom w:val="single" w:sz="4" w:space="0" w:color="auto"/>
              <w:right w:val="single" w:sz="6" w:space="0" w:color="auto"/>
            </w:tcBorders>
            <w:shd w:val="pct20" w:color="auto" w:fill="FFFFFF"/>
          </w:tcPr>
          <w:p w14:paraId="260C8DD3" w14:textId="77777777" w:rsidR="00D7776C" w:rsidRPr="00D7776C" w:rsidRDefault="00D7776C" w:rsidP="00757592">
            <w:pPr>
              <w:rPr>
                <w:sz w:val="15"/>
                <w:szCs w:val="17"/>
                <w:lang w:eastAsia="en-US"/>
              </w:rPr>
            </w:pPr>
            <w:r w:rsidRPr="00D7776C">
              <w:rPr>
                <w:sz w:val="15"/>
                <w:szCs w:val="17"/>
                <w:lang w:eastAsia="en-US"/>
              </w:rPr>
              <w:t>Q211</w:t>
            </w:r>
          </w:p>
        </w:tc>
        <w:tc>
          <w:tcPr>
            <w:tcW w:w="1847" w:type="pct"/>
            <w:tcBorders>
              <w:top w:val="single" w:sz="4" w:space="0" w:color="auto"/>
              <w:left w:val="single" w:sz="6" w:space="0" w:color="auto"/>
              <w:bottom w:val="single" w:sz="4" w:space="0" w:color="auto"/>
              <w:right w:val="single" w:sz="6" w:space="0" w:color="auto"/>
            </w:tcBorders>
          </w:tcPr>
          <w:p w14:paraId="4AA9ACD8"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Where do you always get information on child protection?</w:t>
            </w:r>
          </w:p>
        </w:tc>
        <w:tc>
          <w:tcPr>
            <w:tcW w:w="1991" w:type="pct"/>
            <w:tcBorders>
              <w:top w:val="single" w:sz="4" w:space="0" w:color="auto"/>
              <w:left w:val="single" w:sz="6" w:space="0" w:color="auto"/>
              <w:bottom w:val="single" w:sz="4" w:space="0" w:color="auto"/>
              <w:right w:val="single" w:sz="6" w:space="0" w:color="auto"/>
            </w:tcBorders>
          </w:tcPr>
          <w:p w14:paraId="6A58C876" w14:textId="77777777" w:rsidR="00D7776C" w:rsidRPr="00D7776C" w:rsidRDefault="00D7776C" w:rsidP="00757592">
            <w:pPr>
              <w:rPr>
                <w:rFonts w:eastAsia="Calibri"/>
                <w:sz w:val="15"/>
                <w:szCs w:val="17"/>
                <w:lang w:eastAsia="en-US"/>
              </w:rPr>
            </w:pPr>
            <w:r w:rsidRPr="00D7776C">
              <w:rPr>
                <w:rFonts w:eastAsia="Calibri"/>
                <w:sz w:val="15"/>
                <w:szCs w:val="17"/>
                <w:lang w:eastAsia="en-US"/>
              </w:rPr>
              <w:t>Radio stations</w:t>
            </w:r>
          </w:p>
          <w:p w14:paraId="6B0F4995"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groups</w:t>
            </w:r>
          </w:p>
          <w:p w14:paraId="4486B67D" w14:textId="77777777" w:rsidR="00D7776C" w:rsidRPr="00D7776C" w:rsidRDefault="00D7776C" w:rsidP="00757592">
            <w:pPr>
              <w:rPr>
                <w:rFonts w:eastAsia="Calibri"/>
                <w:sz w:val="15"/>
                <w:szCs w:val="17"/>
                <w:lang w:eastAsia="en-US"/>
              </w:rPr>
            </w:pPr>
            <w:r w:rsidRPr="00D7776C">
              <w:rPr>
                <w:rFonts w:eastAsia="Calibri"/>
                <w:sz w:val="15"/>
                <w:szCs w:val="17"/>
                <w:lang w:eastAsia="en-US"/>
              </w:rPr>
              <w:t>CBOs/FBOs/NGOs staff</w:t>
            </w:r>
          </w:p>
          <w:p w14:paraId="7F13BFD5"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meetings</w:t>
            </w:r>
          </w:p>
          <w:p w14:paraId="33B35A32" w14:textId="77777777" w:rsidR="00D7776C" w:rsidRPr="00D7776C" w:rsidRDefault="00D7776C" w:rsidP="00757592">
            <w:pPr>
              <w:rPr>
                <w:rFonts w:eastAsia="Calibri"/>
                <w:sz w:val="15"/>
                <w:szCs w:val="17"/>
                <w:lang w:eastAsia="en-US"/>
              </w:rPr>
            </w:pPr>
            <w:r w:rsidRPr="00D7776C">
              <w:rPr>
                <w:rFonts w:eastAsia="Calibri"/>
                <w:sz w:val="15"/>
                <w:szCs w:val="17"/>
                <w:lang w:eastAsia="en-US"/>
              </w:rPr>
              <w:t>Family</w:t>
            </w:r>
          </w:p>
          <w:p w14:paraId="029807E9" w14:textId="77777777" w:rsidR="00D7776C" w:rsidRPr="00D7776C" w:rsidRDefault="00D7776C" w:rsidP="00757592">
            <w:pPr>
              <w:rPr>
                <w:rFonts w:eastAsia="Calibri"/>
                <w:sz w:val="15"/>
                <w:szCs w:val="17"/>
                <w:lang w:eastAsia="en-US"/>
              </w:rPr>
            </w:pPr>
            <w:r w:rsidRPr="00D7776C">
              <w:rPr>
                <w:rFonts w:eastAsia="Calibri"/>
                <w:sz w:val="15"/>
                <w:szCs w:val="17"/>
                <w:lang w:eastAsia="en-US"/>
              </w:rPr>
              <w:t>Teachers/PTAs</w:t>
            </w:r>
          </w:p>
          <w:p w14:paraId="1D741DA9" w14:textId="77777777" w:rsidR="00D7776C" w:rsidRPr="00D7776C" w:rsidRDefault="00D7776C" w:rsidP="00757592">
            <w:pPr>
              <w:rPr>
                <w:rFonts w:eastAsia="Calibri"/>
                <w:sz w:val="15"/>
                <w:szCs w:val="17"/>
                <w:lang w:eastAsia="en-US"/>
              </w:rPr>
            </w:pPr>
            <w:r w:rsidRPr="00D7776C">
              <w:rPr>
                <w:rFonts w:eastAsia="Calibri"/>
                <w:sz w:val="15"/>
                <w:szCs w:val="17"/>
                <w:lang w:eastAsia="en-US"/>
              </w:rPr>
              <w:t>School clubs – child rights clubs</w:t>
            </w:r>
          </w:p>
          <w:p w14:paraId="0AA28FBA" w14:textId="77777777" w:rsidR="00D7776C" w:rsidRPr="00D7776C" w:rsidRDefault="00D7776C" w:rsidP="00757592">
            <w:pPr>
              <w:rPr>
                <w:rFonts w:eastAsia="Calibri"/>
                <w:sz w:val="15"/>
                <w:szCs w:val="17"/>
                <w:lang w:eastAsia="en-US"/>
              </w:rPr>
            </w:pPr>
            <w:r w:rsidRPr="00D7776C">
              <w:rPr>
                <w:rFonts w:eastAsia="Calibri"/>
                <w:sz w:val="15"/>
                <w:szCs w:val="17"/>
                <w:lang w:eastAsia="en-US"/>
              </w:rPr>
              <w:t>Local government officials</w:t>
            </w:r>
          </w:p>
          <w:p w14:paraId="197086F3"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p w14:paraId="0CF5CA7C"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gatherings</w:t>
            </w:r>
          </w:p>
          <w:p w14:paraId="4C659EFC"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Print media</w:t>
            </w:r>
          </w:p>
          <w:p w14:paraId="7190FC44" w14:textId="77777777" w:rsidR="00D7776C" w:rsidRPr="00D7776C" w:rsidRDefault="00D7776C" w:rsidP="00757592">
            <w:pPr>
              <w:rPr>
                <w:rFonts w:eastAsia="Calibri"/>
                <w:sz w:val="15"/>
                <w:szCs w:val="17"/>
                <w:lang w:eastAsia="en-US"/>
              </w:rPr>
            </w:pPr>
            <w:r w:rsidRPr="00D7776C">
              <w:rPr>
                <w:rFonts w:eastAsia="Calibri"/>
                <w:sz w:val="15"/>
                <w:szCs w:val="17"/>
                <w:lang w:eastAsia="en-US"/>
              </w:rPr>
              <w:t>Telephone</w:t>
            </w:r>
          </w:p>
          <w:p w14:paraId="622AAAEC"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Television </w:t>
            </w:r>
          </w:p>
          <w:p w14:paraId="19EC0112"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Other, specify; ______________________________ </w:t>
            </w:r>
          </w:p>
        </w:tc>
        <w:tc>
          <w:tcPr>
            <w:tcW w:w="429" w:type="pct"/>
            <w:tcBorders>
              <w:top w:val="single" w:sz="4" w:space="0" w:color="auto"/>
              <w:left w:val="single" w:sz="6" w:space="0" w:color="auto"/>
              <w:bottom w:val="single" w:sz="4" w:space="0" w:color="auto"/>
              <w:right w:val="single" w:sz="6" w:space="0" w:color="auto"/>
            </w:tcBorders>
          </w:tcPr>
          <w:p w14:paraId="0DF1C125" w14:textId="77777777" w:rsidR="00D7776C" w:rsidRPr="00D7776C" w:rsidRDefault="00D7776C" w:rsidP="00757592">
            <w:pPr>
              <w:jc w:val="center"/>
              <w:rPr>
                <w:sz w:val="15"/>
                <w:szCs w:val="17"/>
                <w:lang w:eastAsia="en-US"/>
              </w:rPr>
            </w:pPr>
            <w:r w:rsidRPr="00D7776C">
              <w:rPr>
                <w:sz w:val="15"/>
                <w:szCs w:val="17"/>
                <w:lang w:eastAsia="en-US"/>
              </w:rPr>
              <w:t>1</w:t>
            </w:r>
          </w:p>
          <w:p w14:paraId="0E8B655D" w14:textId="77777777" w:rsidR="00D7776C" w:rsidRPr="00D7776C" w:rsidRDefault="00D7776C" w:rsidP="00757592">
            <w:pPr>
              <w:jc w:val="center"/>
              <w:rPr>
                <w:sz w:val="15"/>
                <w:szCs w:val="17"/>
                <w:lang w:eastAsia="en-US"/>
              </w:rPr>
            </w:pPr>
            <w:r w:rsidRPr="00D7776C">
              <w:rPr>
                <w:sz w:val="15"/>
                <w:szCs w:val="17"/>
                <w:lang w:eastAsia="en-US"/>
              </w:rPr>
              <w:t>2</w:t>
            </w:r>
          </w:p>
          <w:p w14:paraId="14BC47C0" w14:textId="77777777" w:rsidR="00D7776C" w:rsidRPr="00D7776C" w:rsidRDefault="00D7776C" w:rsidP="00757592">
            <w:pPr>
              <w:jc w:val="center"/>
              <w:rPr>
                <w:sz w:val="15"/>
                <w:szCs w:val="17"/>
                <w:lang w:eastAsia="en-US"/>
              </w:rPr>
            </w:pPr>
            <w:r w:rsidRPr="00D7776C">
              <w:rPr>
                <w:sz w:val="15"/>
                <w:szCs w:val="17"/>
                <w:lang w:eastAsia="en-US"/>
              </w:rPr>
              <w:t>3</w:t>
            </w:r>
          </w:p>
          <w:p w14:paraId="1619559D" w14:textId="77777777" w:rsidR="00D7776C" w:rsidRPr="00D7776C" w:rsidRDefault="00D7776C" w:rsidP="00757592">
            <w:pPr>
              <w:jc w:val="center"/>
              <w:rPr>
                <w:sz w:val="15"/>
                <w:szCs w:val="17"/>
                <w:lang w:eastAsia="en-US"/>
              </w:rPr>
            </w:pPr>
            <w:r w:rsidRPr="00D7776C">
              <w:rPr>
                <w:sz w:val="15"/>
                <w:szCs w:val="17"/>
                <w:lang w:eastAsia="en-US"/>
              </w:rPr>
              <w:t>4</w:t>
            </w:r>
          </w:p>
          <w:p w14:paraId="64F618BD" w14:textId="77777777" w:rsidR="00D7776C" w:rsidRPr="00D7776C" w:rsidRDefault="00D7776C" w:rsidP="00757592">
            <w:pPr>
              <w:jc w:val="center"/>
              <w:rPr>
                <w:sz w:val="15"/>
                <w:szCs w:val="17"/>
                <w:lang w:eastAsia="en-US"/>
              </w:rPr>
            </w:pPr>
            <w:r w:rsidRPr="00D7776C">
              <w:rPr>
                <w:sz w:val="15"/>
                <w:szCs w:val="17"/>
                <w:lang w:eastAsia="en-US"/>
              </w:rPr>
              <w:t>5</w:t>
            </w:r>
          </w:p>
          <w:p w14:paraId="501FE70C" w14:textId="77777777" w:rsidR="00D7776C" w:rsidRPr="00D7776C" w:rsidRDefault="00D7776C" w:rsidP="00757592">
            <w:pPr>
              <w:jc w:val="center"/>
              <w:rPr>
                <w:sz w:val="15"/>
                <w:szCs w:val="17"/>
                <w:lang w:eastAsia="en-US"/>
              </w:rPr>
            </w:pPr>
            <w:r w:rsidRPr="00D7776C">
              <w:rPr>
                <w:sz w:val="15"/>
                <w:szCs w:val="17"/>
                <w:lang w:eastAsia="en-US"/>
              </w:rPr>
              <w:t>6</w:t>
            </w:r>
          </w:p>
          <w:p w14:paraId="72EF8FC6" w14:textId="77777777" w:rsidR="00D7776C" w:rsidRPr="00D7776C" w:rsidRDefault="00D7776C" w:rsidP="00757592">
            <w:pPr>
              <w:jc w:val="center"/>
              <w:rPr>
                <w:sz w:val="15"/>
                <w:szCs w:val="17"/>
                <w:lang w:eastAsia="en-US"/>
              </w:rPr>
            </w:pPr>
            <w:r w:rsidRPr="00D7776C">
              <w:rPr>
                <w:sz w:val="15"/>
                <w:szCs w:val="17"/>
                <w:lang w:eastAsia="en-US"/>
              </w:rPr>
              <w:t>7</w:t>
            </w:r>
          </w:p>
          <w:p w14:paraId="6B6B85A7" w14:textId="77777777" w:rsidR="00D7776C" w:rsidRPr="00D7776C" w:rsidRDefault="00D7776C" w:rsidP="00757592">
            <w:pPr>
              <w:jc w:val="center"/>
              <w:rPr>
                <w:sz w:val="15"/>
                <w:szCs w:val="17"/>
                <w:lang w:eastAsia="en-US"/>
              </w:rPr>
            </w:pPr>
            <w:r w:rsidRPr="00D7776C">
              <w:rPr>
                <w:sz w:val="15"/>
                <w:szCs w:val="17"/>
                <w:lang w:eastAsia="en-US"/>
              </w:rPr>
              <w:t>8</w:t>
            </w:r>
          </w:p>
          <w:p w14:paraId="16F35912" w14:textId="77777777" w:rsidR="00D7776C" w:rsidRPr="00D7776C" w:rsidRDefault="00D7776C" w:rsidP="00757592">
            <w:pPr>
              <w:jc w:val="center"/>
              <w:rPr>
                <w:sz w:val="15"/>
                <w:szCs w:val="17"/>
                <w:lang w:eastAsia="en-US"/>
              </w:rPr>
            </w:pPr>
            <w:r w:rsidRPr="00D7776C">
              <w:rPr>
                <w:sz w:val="15"/>
                <w:szCs w:val="17"/>
                <w:lang w:eastAsia="en-US"/>
              </w:rPr>
              <w:t>9</w:t>
            </w:r>
          </w:p>
          <w:p w14:paraId="10ACD5B1" w14:textId="77777777" w:rsidR="00D7776C" w:rsidRPr="00D7776C" w:rsidRDefault="00D7776C" w:rsidP="00757592">
            <w:pPr>
              <w:jc w:val="center"/>
              <w:rPr>
                <w:sz w:val="15"/>
                <w:szCs w:val="17"/>
                <w:lang w:eastAsia="en-US"/>
              </w:rPr>
            </w:pPr>
            <w:r w:rsidRPr="00D7776C">
              <w:rPr>
                <w:sz w:val="15"/>
                <w:szCs w:val="17"/>
                <w:lang w:eastAsia="en-US"/>
              </w:rPr>
              <w:t>10</w:t>
            </w:r>
          </w:p>
          <w:p w14:paraId="518EAC16" w14:textId="77777777" w:rsidR="00D7776C" w:rsidRPr="00D7776C" w:rsidRDefault="00D7776C" w:rsidP="00757592">
            <w:pPr>
              <w:jc w:val="center"/>
              <w:rPr>
                <w:sz w:val="15"/>
                <w:szCs w:val="17"/>
                <w:lang w:eastAsia="en-US"/>
              </w:rPr>
            </w:pPr>
            <w:r w:rsidRPr="00D7776C">
              <w:rPr>
                <w:sz w:val="15"/>
                <w:szCs w:val="17"/>
                <w:lang w:eastAsia="en-US"/>
              </w:rPr>
              <w:t>11</w:t>
            </w:r>
          </w:p>
          <w:p w14:paraId="696C9817" w14:textId="77777777" w:rsidR="00D7776C" w:rsidRPr="00D7776C" w:rsidRDefault="00D7776C" w:rsidP="00757592">
            <w:pPr>
              <w:jc w:val="center"/>
              <w:rPr>
                <w:sz w:val="15"/>
                <w:szCs w:val="17"/>
                <w:lang w:eastAsia="en-US"/>
              </w:rPr>
            </w:pPr>
            <w:r w:rsidRPr="00D7776C">
              <w:rPr>
                <w:sz w:val="15"/>
                <w:szCs w:val="17"/>
                <w:lang w:eastAsia="en-US"/>
              </w:rPr>
              <w:t>12</w:t>
            </w:r>
          </w:p>
          <w:p w14:paraId="06138ADE" w14:textId="77777777" w:rsidR="00D7776C" w:rsidRPr="00D7776C" w:rsidRDefault="00D7776C" w:rsidP="00757592">
            <w:pPr>
              <w:jc w:val="center"/>
              <w:rPr>
                <w:sz w:val="15"/>
                <w:szCs w:val="17"/>
                <w:lang w:eastAsia="en-US"/>
              </w:rPr>
            </w:pPr>
            <w:r w:rsidRPr="00D7776C">
              <w:rPr>
                <w:sz w:val="15"/>
                <w:szCs w:val="17"/>
                <w:lang w:eastAsia="en-US"/>
              </w:rPr>
              <w:t>13</w:t>
            </w:r>
          </w:p>
          <w:p w14:paraId="36C31854"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4" w:space="0" w:color="auto"/>
              <w:left w:val="single" w:sz="6" w:space="0" w:color="auto"/>
              <w:bottom w:val="single" w:sz="4" w:space="0" w:color="auto"/>
              <w:right w:val="single" w:sz="12" w:space="0" w:color="auto"/>
            </w:tcBorders>
          </w:tcPr>
          <w:p w14:paraId="75891266" w14:textId="77777777" w:rsidR="00D7776C" w:rsidRPr="00D7776C" w:rsidRDefault="00D7776C" w:rsidP="00757592">
            <w:pPr>
              <w:rPr>
                <w:rFonts w:eastAsia="Calibri"/>
                <w:sz w:val="15"/>
                <w:szCs w:val="17"/>
                <w:lang w:eastAsia="en-US"/>
              </w:rPr>
            </w:pPr>
          </w:p>
        </w:tc>
      </w:tr>
    </w:tbl>
    <w:p w14:paraId="5D9AC8C4" w14:textId="77777777" w:rsidR="00D7776C" w:rsidRPr="00D7776C" w:rsidRDefault="00D7776C" w:rsidP="00D7776C">
      <w:pPr>
        <w:spacing w:line="276" w:lineRule="auto"/>
        <w:rPr>
          <w:rFonts w:eastAsia="Calibri"/>
          <w:b/>
          <w:sz w:val="20"/>
          <w:szCs w:val="17"/>
          <w:lang w:eastAsia="en-US"/>
        </w:rPr>
      </w:pPr>
      <w:r w:rsidRPr="00D7776C">
        <w:rPr>
          <w:rFonts w:eastAsia="Calibri"/>
          <w:b/>
          <w:sz w:val="20"/>
          <w:szCs w:val="17"/>
          <w:lang w:eastAsia="en-US"/>
        </w:rPr>
        <w:t>SECTION 3: CHILDREN’S EXPERIENCE OF VIOLENCE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469"/>
        <w:gridCol w:w="836"/>
        <w:gridCol w:w="1164"/>
        <w:gridCol w:w="1198"/>
        <w:gridCol w:w="469"/>
        <w:gridCol w:w="875"/>
        <w:gridCol w:w="2441"/>
      </w:tblGrid>
      <w:tr w:rsidR="00D7776C" w:rsidRPr="00D7776C" w14:paraId="00D62009" w14:textId="77777777" w:rsidTr="00757592">
        <w:trPr>
          <w:trHeight w:val="125"/>
          <w:jc w:val="center"/>
        </w:trPr>
        <w:tc>
          <w:tcPr>
            <w:tcW w:w="1655" w:type="pct"/>
            <w:gridSpan w:val="3"/>
            <w:tcBorders>
              <w:top w:val="single" w:sz="4" w:space="0" w:color="auto"/>
              <w:left w:val="single" w:sz="4" w:space="0" w:color="auto"/>
              <w:bottom w:val="single" w:sz="4" w:space="0" w:color="auto"/>
              <w:right w:val="single" w:sz="4" w:space="0" w:color="auto"/>
            </w:tcBorders>
            <w:hideMark/>
          </w:tcPr>
          <w:p w14:paraId="1614E1DF"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CQ301</w:t>
            </w:r>
          </w:p>
        </w:tc>
        <w:tc>
          <w:tcPr>
            <w:tcW w:w="699" w:type="pct"/>
            <w:tcBorders>
              <w:top w:val="single" w:sz="4" w:space="0" w:color="auto"/>
              <w:left w:val="single" w:sz="4" w:space="0" w:color="auto"/>
              <w:bottom w:val="single" w:sz="4" w:space="0" w:color="auto"/>
              <w:right w:val="single" w:sz="4" w:space="0" w:color="auto"/>
            </w:tcBorders>
            <w:shd w:val="clear" w:color="auto" w:fill="8C8C8C"/>
            <w:vAlign w:val="center"/>
            <w:hideMark/>
          </w:tcPr>
          <w:p w14:paraId="3A29D33F"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C3402</w:t>
            </w:r>
          </w:p>
        </w:tc>
        <w:tc>
          <w:tcPr>
            <w:tcW w:w="485" w:type="pct"/>
            <w:tcBorders>
              <w:top w:val="single" w:sz="4" w:space="0" w:color="auto"/>
              <w:left w:val="single" w:sz="4" w:space="0" w:color="auto"/>
              <w:bottom w:val="single" w:sz="4" w:space="0" w:color="auto"/>
              <w:right w:val="single" w:sz="4" w:space="0" w:color="auto"/>
            </w:tcBorders>
            <w:shd w:val="clear" w:color="auto" w:fill="8C8C8C"/>
            <w:hideMark/>
          </w:tcPr>
          <w:p w14:paraId="7199EA4E"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CQ303</w:t>
            </w:r>
          </w:p>
        </w:tc>
        <w:tc>
          <w:tcPr>
            <w:tcW w:w="753" w:type="pct"/>
            <w:gridSpan w:val="2"/>
            <w:tcBorders>
              <w:top w:val="single" w:sz="4" w:space="0" w:color="auto"/>
              <w:left w:val="single" w:sz="4" w:space="0" w:color="auto"/>
              <w:bottom w:val="single" w:sz="4" w:space="0" w:color="auto"/>
              <w:right w:val="single" w:sz="4" w:space="0" w:color="auto"/>
            </w:tcBorders>
            <w:shd w:val="clear" w:color="auto" w:fill="8C8C8C"/>
          </w:tcPr>
          <w:p w14:paraId="38BEAB0C"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CQ304</w:t>
            </w:r>
          </w:p>
        </w:tc>
        <w:tc>
          <w:tcPr>
            <w:tcW w:w="1408" w:type="pct"/>
            <w:tcBorders>
              <w:top w:val="single" w:sz="4" w:space="0" w:color="auto"/>
              <w:left w:val="single" w:sz="4" w:space="0" w:color="auto"/>
              <w:bottom w:val="single" w:sz="4" w:space="0" w:color="auto"/>
              <w:right w:val="single" w:sz="4" w:space="0" w:color="auto"/>
            </w:tcBorders>
            <w:shd w:val="clear" w:color="auto" w:fill="8C8C8C"/>
          </w:tcPr>
          <w:p w14:paraId="05B4B6D1"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CQ305</w:t>
            </w:r>
          </w:p>
        </w:tc>
      </w:tr>
      <w:tr w:rsidR="00D7776C" w:rsidRPr="00D7776C" w14:paraId="23674823" w14:textId="77777777" w:rsidTr="00757592">
        <w:trPr>
          <w:trHeight w:val="2974"/>
          <w:jc w:val="center"/>
        </w:trPr>
        <w:tc>
          <w:tcPr>
            <w:tcW w:w="1655" w:type="pct"/>
            <w:gridSpan w:val="3"/>
            <w:tcBorders>
              <w:top w:val="single" w:sz="4" w:space="0" w:color="auto"/>
              <w:left w:val="single" w:sz="4" w:space="0" w:color="auto"/>
              <w:bottom w:val="single" w:sz="4" w:space="0" w:color="auto"/>
              <w:right w:val="single" w:sz="4" w:space="0" w:color="auto"/>
            </w:tcBorders>
          </w:tcPr>
          <w:p w14:paraId="31979DE9" w14:textId="77777777" w:rsidR="00D7776C" w:rsidRPr="00D7776C" w:rsidRDefault="00D7776C" w:rsidP="00757592">
            <w:pPr>
              <w:rPr>
                <w:rFonts w:eastAsia="Calibri"/>
                <w:b/>
                <w:sz w:val="13"/>
                <w:szCs w:val="16"/>
                <w:lang w:val="en-GB" w:eastAsia="en-US"/>
              </w:rPr>
            </w:pPr>
          </w:p>
          <w:p w14:paraId="2091C6AB" w14:textId="77777777" w:rsidR="00D7776C" w:rsidRPr="00D7776C" w:rsidRDefault="00D7776C" w:rsidP="00757592">
            <w:pPr>
              <w:rPr>
                <w:rFonts w:eastAsia="Calibri"/>
                <w:b/>
                <w:sz w:val="13"/>
                <w:szCs w:val="16"/>
                <w:lang w:val="en-GB" w:eastAsia="en-US"/>
              </w:rPr>
            </w:pPr>
            <w:r w:rsidRPr="00D7776C">
              <w:rPr>
                <w:rFonts w:eastAsia="Calibri"/>
                <w:sz w:val="13"/>
                <w:szCs w:val="16"/>
                <w:lang w:val="en-GB" w:eastAsia="en-US"/>
              </w:rPr>
              <w:t xml:space="preserve">Sometimes, when children and adolescents are growing up, people say or do things to make the child or adolescent feel embarrassed, ashamed or bad. In the </w:t>
            </w:r>
            <w:r w:rsidRPr="00D7776C">
              <w:rPr>
                <w:rFonts w:eastAsia="Calibri"/>
                <w:b/>
                <w:sz w:val="13"/>
                <w:szCs w:val="16"/>
                <w:lang w:val="en-GB" w:eastAsia="en-US"/>
              </w:rPr>
              <w:t>past 12 months</w:t>
            </w:r>
            <w:r w:rsidRPr="00D7776C">
              <w:rPr>
                <w:rFonts w:eastAsia="Calibri"/>
                <w:sz w:val="13"/>
                <w:szCs w:val="16"/>
                <w:lang w:val="en-GB" w:eastAsia="en-US"/>
              </w:rPr>
              <w:t xml:space="preserve">, have you been......? </w:t>
            </w:r>
          </w:p>
        </w:tc>
        <w:tc>
          <w:tcPr>
            <w:tcW w:w="699" w:type="pct"/>
            <w:vMerge w:val="restart"/>
            <w:tcBorders>
              <w:top w:val="single" w:sz="4" w:space="0" w:color="auto"/>
              <w:left w:val="single" w:sz="4" w:space="0" w:color="auto"/>
              <w:bottom w:val="single" w:sz="4" w:space="0" w:color="auto"/>
              <w:right w:val="single" w:sz="4" w:space="0" w:color="auto"/>
            </w:tcBorders>
          </w:tcPr>
          <w:p w14:paraId="137F56FE" w14:textId="77777777" w:rsidR="00D7776C" w:rsidRPr="00D7776C" w:rsidRDefault="00D7776C" w:rsidP="00757592">
            <w:pPr>
              <w:rPr>
                <w:b/>
                <w:sz w:val="13"/>
                <w:szCs w:val="16"/>
                <w:lang w:val="en-GB" w:eastAsia="en-US"/>
              </w:rPr>
            </w:pPr>
            <w:r w:rsidRPr="00D7776C">
              <w:rPr>
                <w:b/>
                <w:sz w:val="13"/>
                <w:szCs w:val="16"/>
                <w:lang w:val="en-GB" w:eastAsia="en-US"/>
              </w:rPr>
              <w:t xml:space="preserve">How often does this happen to you? </w:t>
            </w:r>
          </w:p>
          <w:p w14:paraId="17390756" w14:textId="77777777" w:rsidR="00D7776C" w:rsidRPr="00D7776C" w:rsidRDefault="00D7776C" w:rsidP="00757592">
            <w:pPr>
              <w:spacing w:before="60"/>
              <w:rPr>
                <w:b/>
                <w:sz w:val="13"/>
                <w:szCs w:val="16"/>
                <w:lang w:val="en-GB" w:eastAsia="en-US"/>
              </w:rPr>
            </w:pPr>
            <w:r w:rsidRPr="00D7776C">
              <w:rPr>
                <w:b/>
                <w:sz w:val="13"/>
                <w:szCs w:val="16"/>
                <w:lang w:val="en-GB" w:eastAsia="en-US"/>
              </w:rPr>
              <w:t xml:space="preserve">             Codes</w:t>
            </w:r>
          </w:p>
          <w:p w14:paraId="01DB1ACB"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Almost every day times a week) </w:t>
            </w:r>
          </w:p>
          <w:p w14:paraId="4D9F7D7A"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Once a week </w:t>
            </w:r>
          </w:p>
          <w:p w14:paraId="7A9D9B75"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Once a month </w:t>
            </w:r>
          </w:p>
          <w:p w14:paraId="0B61C068"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Once in the past 3 months</w:t>
            </w:r>
          </w:p>
          <w:p w14:paraId="401F14A5" w14:textId="77777777" w:rsidR="00D7776C" w:rsidRPr="00D7776C" w:rsidRDefault="00D7776C" w:rsidP="00775706">
            <w:pPr>
              <w:numPr>
                <w:ilvl w:val="0"/>
                <w:numId w:val="7"/>
              </w:numPr>
              <w:spacing w:after="200" w:line="276" w:lineRule="auto"/>
              <w:contextualSpacing/>
              <w:rPr>
                <w:rFonts w:eastAsia="Calibri"/>
                <w:sz w:val="13"/>
                <w:szCs w:val="16"/>
                <w:lang w:val="en-GB" w:eastAsia="en-US"/>
              </w:rPr>
            </w:pPr>
            <w:r w:rsidRPr="00D7776C">
              <w:rPr>
                <w:rFonts w:eastAsia="Calibri"/>
                <w:sz w:val="13"/>
                <w:szCs w:val="16"/>
                <w:lang w:val="en-GB" w:eastAsia="en-US"/>
              </w:rPr>
              <w:t>Once or twice a year</w:t>
            </w:r>
          </w:p>
        </w:tc>
        <w:tc>
          <w:tcPr>
            <w:tcW w:w="485" w:type="pct"/>
            <w:vMerge w:val="restart"/>
            <w:tcBorders>
              <w:top w:val="single" w:sz="4" w:space="0" w:color="auto"/>
              <w:left w:val="single" w:sz="4" w:space="0" w:color="auto"/>
              <w:bottom w:val="single" w:sz="4" w:space="0" w:color="auto"/>
              <w:right w:val="single" w:sz="4" w:space="0" w:color="auto"/>
            </w:tcBorders>
          </w:tcPr>
          <w:p w14:paraId="0367E6FF"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Can you tell me where does this occur most of the time?</w:t>
            </w:r>
          </w:p>
          <w:p w14:paraId="44156B13" w14:textId="77777777" w:rsidR="00D7776C" w:rsidRPr="00D7776C" w:rsidRDefault="00D7776C" w:rsidP="00757592">
            <w:pPr>
              <w:spacing w:before="240"/>
              <w:rPr>
                <w:rFonts w:eastAsia="Calibri"/>
                <w:b/>
                <w:sz w:val="13"/>
                <w:szCs w:val="16"/>
                <w:lang w:val="en-GB" w:eastAsia="en-US"/>
              </w:rPr>
            </w:pPr>
            <w:r w:rsidRPr="00D7776C">
              <w:rPr>
                <w:rFonts w:eastAsia="Calibri"/>
                <w:b/>
                <w:sz w:val="13"/>
                <w:szCs w:val="16"/>
                <w:lang w:val="en-GB" w:eastAsia="en-US"/>
              </w:rPr>
              <w:t xml:space="preserve">       Codes </w:t>
            </w:r>
          </w:p>
          <w:p w14:paraId="04B998B7" w14:textId="77777777" w:rsidR="00D7776C" w:rsidRPr="00D7776C" w:rsidRDefault="00D7776C" w:rsidP="00775706">
            <w:pPr>
              <w:numPr>
                <w:ilvl w:val="0"/>
                <w:numId w:val="8"/>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Home </w:t>
            </w:r>
          </w:p>
          <w:p w14:paraId="5F244BAB" w14:textId="77777777" w:rsidR="00D7776C" w:rsidRPr="00D7776C" w:rsidRDefault="00D7776C" w:rsidP="00775706">
            <w:pPr>
              <w:numPr>
                <w:ilvl w:val="0"/>
                <w:numId w:val="8"/>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Community </w:t>
            </w:r>
          </w:p>
          <w:p w14:paraId="0E77B8E3" w14:textId="77777777" w:rsidR="00D7776C" w:rsidRPr="00D7776C" w:rsidRDefault="00D7776C" w:rsidP="00775706">
            <w:pPr>
              <w:numPr>
                <w:ilvl w:val="0"/>
                <w:numId w:val="8"/>
              </w:numPr>
              <w:spacing w:after="200" w:line="276" w:lineRule="auto"/>
              <w:contextualSpacing/>
              <w:rPr>
                <w:rFonts w:eastAsia="Calibri"/>
                <w:sz w:val="13"/>
                <w:szCs w:val="16"/>
                <w:lang w:val="en-GB" w:eastAsia="en-US"/>
              </w:rPr>
            </w:pPr>
            <w:r w:rsidRPr="00D7776C">
              <w:rPr>
                <w:rFonts w:eastAsia="Calibri"/>
                <w:sz w:val="13"/>
                <w:szCs w:val="16"/>
                <w:lang w:val="en-GB" w:eastAsia="en-US"/>
              </w:rPr>
              <w:t xml:space="preserve">School </w:t>
            </w:r>
          </w:p>
          <w:p w14:paraId="21FCA72C" w14:textId="77777777" w:rsidR="00D7776C" w:rsidRPr="00D7776C" w:rsidRDefault="00D7776C" w:rsidP="00757592">
            <w:pPr>
              <w:rPr>
                <w:rFonts w:eastAsia="Calibri"/>
                <w:sz w:val="13"/>
                <w:szCs w:val="16"/>
                <w:lang w:val="en-GB" w:eastAsia="en-US"/>
              </w:rPr>
            </w:pPr>
          </w:p>
          <w:p w14:paraId="74A5FA21" w14:textId="77777777" w:rsidR="00D7776C" w:rsidRPr="00D7776C" w:rsidRDefault="00D7776C" w:rsidP="00757592">
            <w:pPr>
              <w:jc w:val="both"/>
              <w:rPr>
                <w:b/>
                <w:sz w:val="13"/>
                <w:szCs w:val="16"/>
                <w:lang w:val="en-GB" w:eastAsia="en-US"/>
              </w:rPr>
            </w:pPr>
          </w:p>
        </w:tc>
        <w:tc>
          <w:tcPr>
            <w:tcW w:w="753" w:type="pct"/>
            <w:gridSpan w:val="2"/>
            <w:tcBorders>
              <w:top w:val="single" w:sz="4" w:space="0" w:color="auto"/>
              <w:left w:val="single" w:sz="4" w:space="0" w:color="auto"/>
              <w:right w:val="single" w:sz="4" w:space="0" w:color="auto"/>
            </w:tcBorders>
          </w:tcPr>
          <w:p w14:paraId="1E79B834" w14:textId="77777777" w:rsidR="00D7776C" w:rsidRPr="00D7776C" w:rsidRDefault="00D7776C" w:rsidP="00757592">
            <w:pPr>
              <w:spacing w:after="200"/>
              <w:rPr>
                <w:rFonts w:eastAsia="Calibri"/>
                <w:b/>
                <w:sz w:val="13"/>
                <w:szCs w:val="16"/>
                <w:lang w:val="en-GB" w:eastAsia="en-US"/>
              </w:rPr>
            </w:pPr>
          </w:p>
          <w:p w14:paraId="3E9C723D" w14:textId="77777777" w:rsidR="00D7776C" w:rsidRPr="00D7776C" w:rsidRDefault="00D7776C" w:rsidP="00757592">
            <w:pPr>
              <w:spacing w:after="200"/>
              <w:rPr>
                <w:rFonts w:eastAsia="Calibri"/>
                <w:b/>
                <w:sz w:val="13"/>
                <w:szCs w:val="16"/>
                <w:lang w:val="en-GB" w:eastAsia="en-US"/>
              </w:rPr>
            </w:pPr>
          </w:p>
          <w:p w14:paraId="12D775B7" w14:textId="77777777" w:rsidR="00D7776C" w:rsidRPr="00D7776C" w:rsidRDefault="00D7776C" w:rsidP="00757592">
            <w:pPr>
              <w:spacing w:after="200"/>
              <w:rPr>
                <w:rFonts w:eastAsia="Calibri"/>
                <w:b/>
                <w:sz w:val="13"/>
                <w:szCs w:val="16"/>
                <w:lang w:val="en-GB" w:eastAsia="en-US"/>
              </w:rPr>
            </w:pPr>
            <w:r w:rsidRPr="00D7776C">
              <w:rPr>
                <w:rFonts w:eastAsia="Calibri"/>
                <w:b/>
                <w:sz w:val="13"/>
                <w:szCs w:val="16"/>
                <w:lang w:val="en-GB" w:eastAsia="en-US"/>
              </w:rPr>
              <w:t>Did you report the incident?</w:t>
            </w:r>
          </w:p>
        </w:tc>
        <w:tc>
          <w:tcPr>
            <w:tcW w:w="1408" w:type="pct"/>
            <w:vMerge w:val="restart"/>
            <w:tcBorders>
              <w:top w:val="single" w:sz="4" w:space="0" w:color="auto"/>
              <w:left w:val="single" w:sz="4" w:space="0" w:color="auto"/>
              <w:right w:val="single" w:sz="4" w:space="0" w:color="auto"/>
            </w:tcBorders>
          </w:tcPr>
          <w:p w14:paraId="6ECBA201"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Can you tell me where you reported to?</w:t>
            </w:r>
          </w:p>
          <w:p w14:paraId="1512E6DE" w14:textId="77777777" w:rsidR="00D7776C" w:rsidRPr="00D7776C" w:rsidRDefault="00D7776C" w:rsidP="00757592">
            <w:pPr>
              <w:ind w:left="360"/>
              <w:rPr>
                <w:sz w:val="13"/>
                <w:szCs w:val="16"/>
                <w:lang w:val="en-GB" w:eastAsia="en-US"/>
              </w:rPr>
            </w:pPr>
            <w:r w:rsidRPr="00D7776C">
              <w:rPr>
                <w:b/>
                <w:sz w:val="13"/>
                <w:szCs w:val="16"/>
                <w:lang w:val="en-GB" w:eastAsia="en-US"/>
              </w:rPr>
              <w:t xml:space="preserve">   Codes </w:t>
            </w:r>
          </w:p>
          <w:p w14:paraId="112F98B6"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My Parents/caregivers</w:t>
            </w:r>
          </w:p>
          <w:p w14:paraId="6A022B39"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LC1 chairperson/ member</w:t>
            </w:r>
          </w:p>
          <w:p w14:paraId="704110E1"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Child protection committee</w:t>
            </w:r>
          </w:p>
          <w:p w14:paraId="0B318C84"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Health worker(s)</w:t>
            </w:r>
          </w:p>
          <w:p w14:paraId="06E85256"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NGO/CBO/FBO staff</w:t>
            </w:r>
          </w:p>
          <w:p w14:paraId="19AB716E"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Police</w:t>
            </w:r>
          </w:p>
          <w:p w14:paraId="612B47AD"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Probation &amp; welfare officer</w:t>
            </w:r>
          </w:p>
          <w:p w14:paraId="546992F6"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Community Development Officer(CDO)</w:t>
            </w:r>
          </w:p>
          <w:p w14:paraId="7137BC68"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Cultural leaders/elders</w:t>
            </w:r>
          </w:p>
          <w:p w14:paraId="0243E835"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Religious leaders</w:t>
            </w:r>
          </w:p>
          <w:p w14:paraId="022FE7A3"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Courts or judicial officers</w:t>
            </w:r>
          </w:p>
          <w:p w14:paraId="02D61C68"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Headteacher/ Class teacher</w:t>
            </w:r>
          </w:p>
          <w:p w14:paraId="6B0C7121" w14:textId="77777777" w:rsidR="00D7776C" w:rsidRPr="00D7776C" w:rsidRDefault="00D7776C" w:rsidP="00775706">
            <w:pPr>
              <w:numPr>
                <w:ilvl w:val="0"/>
                <w:numId w:val="10"/>
              </w:numPr>
              <w:spacing w:after="200" w:line="276" w:lineRule="auto"/>
              <w:contextualSpacing/>
              <w:rPr>
                <w:rFonts w:eastAsia="Calibri"/>
                <w:sz w:val="15"/>
                <w:szCs w:val="17"/>
                <w:lang w:eastAsia="en-US"/>
              </w:rPr>
            </w:pPr>
            <w:r w:rsidRPr="00D7776C">
              <w:rPr>
                <w:rFonts w:eastAsia="Calibri"/>
                <w:sz w:val="15"/>
                <w:szCs w:val="17"/>
                <w:lang w:eastAsia="en-US"/>
              </w:rPr>
              <w:t xml:space="preserve">Prefects or child club leaders </w:t>
            </w:r>
          </w:p>
          <w:p w14:paraId="575CEFC5" w14:textId="77777777" w:rsidR="00D7776C" w:rsidRPr="00D7776C" w:rsidRDefault="00D7776C" w:rsidP="00775706">
            <w:pPr>
              <w:numPr>
                <w:ilvl w:val="0"/>
                <w:numId w:val="10"/>
              </w:numPr>
              <w:spacing w:after="200" w:line="276" w:lineRule="auto"/>
              <w:contextualSpacing/>
              <w:rPr>
                <w:rFonts w:eastAsia="Calibri"/>
                <w:sz w:val="13"/>
                <w:szCs w:val="16"/>
                <w:lang w:val="en-GB" w:eastAsia="en-US"/>
              </w:rPr>
            </w:pPr>
            <w:r w:rsidRPr="00D7776C">
              <w:rPr>
                <w:rFonts w:eastAsia="Calibri"/>
                <w:sz w:val="15"/>
                <w:szCs w:val="17"/>
                <w:lang w:eastAsia="en-US"/>
              </w:rPr>
              <w:t>Other, specify____________</w:t>
            </w:r>
          </w:p>
        </w:tc>
      </w:tr>
      <w:tr w:rsidR="00D7776C" w:rsidRPr="00D7776C" w14:paraId="614A3700" w14:textId="77777777" w:rsidTr="00757592">
        <w:trPr>
          <w:trHeight w:val="383"/>
          <w:jc w:val="center"/>
        </w:trPr>
        <w:tc>
          <w:tcPr>
            <w:tcW w:w="918" w:type="pct"/>
            <w:tcBorders>
              <w:top w:val="single" w:sz="4" w:space="0" w:color="auto"/>
              <w:left w:val="single" w:sz="4" w:space="0" w:color="auto"/>
              <w:bottom w:val="single" w:sz="4" w:space="0" w:color="auto"/>
              <w:right w:val="single" w:sz="4" w:space="0" w:color="auto"/>
            </w:tcBorders>
            <w:shd w:val="clear" w:color="auto" w:fill="A6A6A6"/>
            <w:hideMark/>
          </w:tcPr>
          <w:p w14:paraId="4C472BF3" w14:textId="77777777" w:rsidR="00D7776C" w:rsidRPr="00D7776C" w:rsidRDefault="00D7776C" w:rsidP="00757592">
            <w:pPr>
              <w:jc w:val="center"/>
              <w:rPr>
                <w:rFonts w:eastAsia="Calibri"/>
                <w:b/>
                <w:sz w:val="13"/>
                <w:szCs w:val="16"/>
                <w:lang w:val="en-GB" w:eastAsia="en-US"/>
              </w:rPr>
            </w:pPr>
          </w:p>
          <w:p w14:paraId="616DDCD2"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EMOTIONAL VIOLENCE</w:t>
            </w:r>
          </w:p>
        </w:tc>
        <w:tc>
          <w:tcPr>
            <w:tcW w:w="220" w:type="pct"/>
            <w:tcBorders>
              <w:top w:val="single" w:sz="4" w:space="0" w:color="auto"/>
              <w:left w:val="single" w:sz="4" w:space="0" w:color="auto"/>
              <w:bottom w:val="single" w:sz="4" w:space="0" w:color="auto"/>
              <w:right w:val="single" w:sz="4" w:space="0" w:color="auto"/>
            </w:tcBorders>
            <w:vAlign w:val="center"/>
            <w:hideMark/>
          </w:tcPr>
          <w:p w14:paraId="4EBD526F"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YES</w:t>
            </w:r>
          </w:p>
        </w:tc>
        <w:tc>
          <w:tcPr>
            <w:tcW w:w="517" w:type="pct"/>
            <w:tcBorders>
              <w:top w:val="single" w:sz="4" w:space="0" w:color="auto"/>
              <w:left w:val="single" w:sz="4" w:space="0" w:color="auto"/>
              <w:bottom w:val="single" w:sz="4" w:space="0" w:color="auto"/>
              <w:right w:val="single" w:sz="4" w:space="0" w:color="auto"/>
            </w:tcBorders>
            <w:vAlign w:val="center"/>
            <w:hideMark/>
          </w:tcPr>
          <w:p w14:paraId="5010469D"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NO</w:t>
            </w:r>
          </w:p>
        </w:tc>
        <w:tc>
          <w:tcPr>
            <w:tcW w:w="699" w:type="pct"/>
            <w:vMerge/>
            <w:tcBorders>
              <w:top w:val="single" w:sz="4" w:space="0" w:color="auto"/>
              <w:left w:val="single" w:sz="4" w:space="0" w:color="auto"/>
              <w:bottom w:val="single" w:sz="4" w:space="0" w:color="auto"/>
              <w:right w:val="single" w:sz="4" w:space="0" w:color="auto"/>
            </w:tcBorders>
            <w:vAlign w:val="center"/>
            <w:hideMark/>
          </w:tcPr>
          <w:p w14:paraId="1B71CA28" w14:textId="77777777" w:rsidR="00D7776C" w:rsidRPr="00D7776C" w:rsidRDefault="00D7776C" w:rsidP="00757592">
            <w:pPr>
              <w:rPr>
                <w:rFonts w:eastAsia="Calibri"/>
                <w:b/>
                <w:sz w:val="13"/>
                <w:szCs w:val="16"/>
                <w:lang w:val="en-GB"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77652131" w14:textId="77777777" w:rsidR="00D7776C" w:rsidRPr="00D7776C" w:rsidRDefault="00D7776C" w:rsidP="00757592">
            <w:pPr>
              <w:rPr>
                <w:b/>
                <w:sz w:val="13"/>
                <w:szCs w:val="16"/>
                <w:lang w:val="en-GB" w:eastAsia="zh-CN"/>
              </w:rPr>
            </w:pPr>
          </w:p>
        </w:tc>
        <w:tc>
          <w:tcPr>
            <w:tcW w:w="214" w:type="pct"/>
            <w:tcBorders>
              <w:left w:val="single" w:sz="4" w:space="0" w:color="auto"/>
              <w:bottom w:val="single" w:sz="4" w:space="0" w:color="auto"/>
              <w:right w:val="single" w:sz="4" w:space="0" w:color="auto"/>
            </w:tcBorders>
            <w:vAlign w:val="center"/>
          </w:tcPr>
          <w:p w14:paraId="7DB74BA2" w14:textId="77777777" w:rsidR="00D7776C" w:rsidRPr="00D7776C" w:rsidRDefault="00D7776C" w:rsidP="00757592">
            <w:pPr>
              <w:rPr>
                <w:b/>
                <w:sz w:val="13"/>
                <w:szCs w:val="16"/>
                <w:lang w:val="en-GB" w:eastAsia="zh-CN"/>
              </w:rPr>
            </w:pPr>
            <w:r w:rsidRPr="00D7776C">
              <w:rPr>
                <w:rFonts w:eastAsia="Calibri"/>
                <w:b/>
                <w:sz w:val="13"/>
                <w:szCs w:val="16"/>
                <w:lang w:val="en-GB" w:eastAsia="en-US"/>
              </w:rPr>
              <w:t>YES</w:t>
            </w:r>
          </w:p>
        </w:tc>
        <w:tc>
          <w:tcPr>
            <w:tcW w:w="539" w:type="pct"/>
            <w:tcBorders>
              <w:left w:val="single" w:sz="4" w:space="0" w:color="auto"/>
              <w:bottom w:val="single" w:sz="4" w:space="0" w:color="auto"/>
              <w:right w:val="single" w:sz="4" w:space="0" w:color="auto"/>
            </w:tcBorders>
            <w:vAlign w:val="center"/>
          </w:tcPr>
          <w:p w14:paraId="7BDD8959" w14:textId="77777777" w:rsidR="00D7776C" w:rsidRPr="00D7776C" w:rsidRDefault="00D7776C" w:rsidP="00757592">
            <w:pPr>
              <w:jc w:val="center"/>
              <w:rPr>
                <w:b/>
                <w:sz w:val="13"/>
                <w:szCs w:val="16"/>
                <w:lang w:val="en-GB" w:eastAsia="zh-CN"/>
              </w:rPr>
            </w:pPr>
            <w:r w:rsidRPr="00D7776C">
              <w:rPr>
                <w:rFonts w:eastAsia="Calibri"/>
                <w:b/>
                <w:sz w:val="13"/>
                <w:szCs w:val="16"/>
                <w:lang w:val="en-GB" w:eastAsia="en-US"/>
              </w:rPr>
              <w:t>NO</w:t>
            </w:r>
          </w:p>
        </w:tc>
        <w:tc>
          <w:tcPr>
            <w:tcW w:w="1408" w:type="pct"/>
            <w:vMerge/>
            <w:tcBorders>
              <w:left w:val="single" w:sz="4" w:space="0" w:color="auto"/>
              <w:bottom w:val="single" w:sz="4" w:space="0" w:color="auto"/>
              <w:right w:val="single" w:sz="4" w:space="0" w:color="auto"/>
            </w:tcBorders>
          </w:tcPr>
          <w:p w14:paraId="7CEB1324" w14:textId="77777777" w:rsidR="00D7776C" w:rsidRPr="00D7776C" w:rsidRDefault="00D7776C" w:rsidP="00757592">
            <w:pPr>
              <w:rPr>
                <w:b/>
                <w:sz w:val="13"/>
                <w:szCs w:val="16"/>
                <w:lang w:val="en-GB" w:eastAsia="zh-CN"/>
              </w:rPr>
            </w:pPr>
          </w:p>
        </w:tc>
      </w:tr>
      <w:tr w:rsidR="00D7776C" w:rsidRPr="00D7776C" w14:paraId="4A4954F2"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772CDCA1"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Screamed at you very loud and aggressively?</w:t>
            </w:r>
          </w:p>
        </w:tc>
        <w:tc>
          <w:tcPr>
            <w:tcW w:w="220" w:type="pct"/>
            <w:tcBorders>
              <w:top w:val="single" w:sz="4" w:space="0" w:color="auto"/>
              <w:left w:val="single" w:sz="4" w:space="0" w:color="auto"/>
              <w:bottom w:val="single" w:sz="4" w:space="0" w:color="auto"/>
              <w:right w:val="single" w:sz="4" w:space="0" w:color="auto"/>
            </w:tcBorders>
            <w:hideMark/>
          </w:tcPr>
          <w:p w14:paraId="0F19005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4D2E6976"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0890B0A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31D4E56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4F70B2B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3185400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5FF6C1D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1877E2E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6B924840" w14:textId="77777777" w:rsidTr="00757592">
        <w:trPr>
          <w:trHeight w:val="394"/>
          <w:jc w:val="center"/>
        </w:trPr>
        <w:tc>
          <w:tcPr>
            <w:tcW w:w="918" w:type="pct"/>
            <w:tcBorders>
              <w:top w:val="single" w:sz="4" w:space="0" w:color="auto"/>
              <w:left w:val="single" w:sz="4" w:space="0" w:color="auto"/>
              <w:bottom w:val="single" w:sz="4" w:space="0" w:color="auto"/>
              <w:right w:val="single" w:sz="4" w:space="0" w:color="auto"/>
            </w:tcBorders>
            <w:hideMark/>
          </w:tcPr>
          <w:p w14:paraId="7A4CA040"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lastRenderedPageBreak/>
              <w:t>Said mean things or cursed you?</w:t>
            </w:r>
          </w:p>
        </w:tc>
        <w:tc>
          <w:tcPr>
            <w:tcW w:w="220" w:type="pct"/>
            <w:tcBorders>
              <w:top w:val="single" w:sz="4" w:space="0" w:color="auto"/>
              <w:left w:val="single" w:sz="4" w:space="0" w:color="auto"/>
              <w:bottom w:val="single" w:sz="4" w:space="0" w:color="auto"/>
              <w:right w:val="single" w:sz="4" w:space="0" w:color="auto"/>
            </w:tcBorders>
            <w:hideMark/>
          </w:tcPr>
          <w:p w14:paraId="68ACBD5F"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45E9C4BF" w14:textId="77777777" w:rsidR="00D7776C" w:rsidRPr="00D7776C" w:rsidRDefault="00D7776C" w:rsidP="00757592">
            <w:pPr>
              <w:spacing w:after="200"/>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342DA80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569504AA" w14:textId="77777777" w:rsidR="00D7776C" w:rsidRPr="00D7776C" w:rsidRDefault="00D7776C" w:rsidP="00757592">
            <w:pPr>
              <w:spacing w:after="200"/>
              <w:jc w:val="center"/>
              <w:rPr>
                <w:rFonts w:eastAsia="Calibri"/>
                <w:sz w:val="20"/>
                <w:szCs w:val="22"/>
                <w:lang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2DE0D6F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5A34FBE"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0537049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2AB7E32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68DD6453" w14:textId="77777777" w:rsidTr="00757592">
        <w:trPr>
          <w:trHeight w:val="315"/>
          <w:jc w:val="center"/>
        </w:trPr>
        <w:tc>
          <w:tcPr>
            <w:tcW w:w="918" w:type="pct"/>
            <w:tcBorders>
              <w:top w:val="single" w:sz="4" w:space="0" w:color="auto"/>
              <w:left w:val="single" w:sz="4" w:space="0" w:color="auto"/>
              <w:bottom w:val="single" w:sz="4" w:space="0" w:color="auto"/>
              <w:right w:val="single" w:sz="4" w:space="0" w:color="auto"/>
            </w:tcBorders>
            <w:hideMark/>
          </w:tcPr>
          <w:p w14:paraId="65EAAD78"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Made you feel ashamed or embarrassed in front of other people in a way you will always feel bad about?</w:t>
            </w:r>
          </w:p>
        </w:tc>
        <w:tc>
          <w:tcPr>
            <w:tcW w:w="220" w:type="pct"/>
            <w:tcBorders>
              <w:top w:val="single" w:sz="4" w:space="0" w:color="auto"/>
              <w:left w:val="single" w:sz="4" w:space="0" w:color="auto"/>
              <w:bottom w:val="single" w:sz="4" w:space="0" w:color="auto"/>
              <w:right w:val="single" w:sz="4" w:space="0" w:color="auto"/>
            </w:tcBorders>
            <w:hideMark/>
          </w:tcPr>
          <w:p w14:paraId="770DB5E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4091D10" w14:textId="77777777" w:rsidR="00D7776C" w:rsidRPr="00D7776C" w:rsidRDefault="00D7776C" w:rsidP="00757592">
            <w:pPr>
              <w:spacing w:after="200" w:line="276" w:lineRule="auto"/>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4CACD23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1D0A6FCA" w14:textId="77777777" w:rsidR="00D7776C" w:rsidRPr="00D7776C" w:rsidRDefault="00D7776C" w:rsidP="00757592">
            <w:pPr>
              <w:spacing w:after="200" w:line="276" w:lineRule="auto"/>
              <w:jc w:val="center"/>
              <w:rPr>
                <w:rFonts w:eastAsia="Calibri"/>
                <w:sz w:val="20"/>
                <w:szCs w:val="22"/>
                <w:lang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346F550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E1CB8D1"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1EEAFF4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384FCFA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7DACB21C"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105EA24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Threatened to hurt or kill you, including invoking evil spirits against you?</w:t>
            </w:r>
          </w:p>
        </w:tc>
        <w:tc>
          <w:tcPr>
            <w:tcW w:w="220" w:type="pct"/>
            <w:tcBorders>
              <w:top w:val="single" w:sz="4" w:space="0" w:color="auto"/>
              <w:left w:val="single" w:sz="4" w:space="0" w:color="auto"/>
              <w:bottom w:val="single" w:sz="4" w:space="0" w:color="auto"/>
              <w:right w:val="single" w:sz="4" w:space="0" w:color="auto"/>
            </w:tcBorders>
            <w:hideMark/>
          </w:tcPr>
          <w:p w14:paraId="1983C39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EF2B312" w14:textId="77777777" w:rsidR="00D7776C" w:rsidRPr="00D7776C" w:rsidRDefault="00D7776C" w:rsidP="00757592">
            <w:pPr>
              <w:spacing w:after="200" w:line="276" w:lineRule="auto"/>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6FCC9D1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17B4712D" w14:textId="77777777" w:rsidR="00D7776C" w:rsidRPr="00D7776C" w:rsidRDefault="00D7776C" w:rsidP="00757592">
            <w:pPr>
              <w:spacing w:after="200" w:line="276" w:lineRule="auto"/>
              <w:jc w:val="center"/>
              <w:rPr>
                <w:rFonts w:eastAsia="Calibri"/>
                <w:sz w:val="20"/>
                <w:szCs w:val="22"/>
                <w:lang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006686C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784CE89D"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3984BFF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34C4D1AD" w14:textId="77777777" w:rsidR="00D7776C" w:rsidRPr="00D7776C" w:rsidRDefault="00D7776C" w:rsidP="00757592">
            <w:pPr>
              <w:spacing w:line="276" w:lineRule="auto"/>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BFBF6F9"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6539DB5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Been bullied (teased, embarrassed) so that you feel sad or bad</w:t>
            </w:r>
          </w:p>
        </w:tc>
        <w:tc>
          <w:tcPr>
            <w:tcW w:w="220" w:type="pct"/>
            <w:tcBorders>
              <w:top w:val="single" w:sz="4" w:space="0" w:color="auto"/>
              <w:left w:val="single" w:sz="4" w:space="0" w:color="auto"/>
              <w:bottom w:val="single" w:sz="4" w:space="0" w:color="auto"/>
              <w:right w:val="single" w:sz="4" w:space="0" w:color="auto"/>
            </w:tcBorders>
            <w:hideMark/>
          </w:tcPr>
          <w:p w14:paraId="779FE26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4BBE89A6" w14:textId="77777777" w:rsidR="00D7776C" w:rsidRPr="00D7776C" w:rsidRDefault="00D7776C" w:rsidP="00757592">
            <w:pPr>
              <w:spacing w:after="200" w:line="276" w:lineRule="auto"/>
              <w:rPr>
                <w:rFonts w:eastAsia="Calibri"/>
                <w:sz w:val="20"/>
                <w:szCs w:val="22"/>
                <w:lang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67B3908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6EBC621B" w14:textId="77777777" w:rsidR="00D7776C" w:rsidRPr="00D7776C" w:rsidRDefault="00D7776C" w:rsidP="00757592">
            <w:pPr>
              <w:spacing w:after="200" w:line="276" w:lineRule="auto"/>
              <w:jc w:val="center"/>
              <w:rPr>
                <w:rFonts w:eastAsia="Calibri"/>
                <w:sz w:val="20"/>
                <w:szCs w:val="22"/>
                <w:lang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4C0CA88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CAB4E71"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72ED0C6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0B00E272" w14:textId="77777777" w:rsidR="00D7776C" w:rsidRPr="00D7776C" w:rsidRDefault="00D7776C" w:rsidP="00757592">
            <w:pPr>
              <w:spacing w:line="276" w:lineRule="auto"/>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14D936E8"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4C3E73D7"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 xml:space="preserve">Spread rumours about you or tried to turn your friends against you </w:t>
            </w:r>
          </w:p>
        </w:tc>
        <w:tc>
          <w:tcPr>
            <w:tcW w:w="220" w:type="pct"/>
            <w:tcBorders>
              <w:top w:val="single" w:sz="4" w:space="0" w:color="auto"/>
              <w:left w:val="single" w:sz="4" w:space="0" w:color="auto"/>
              <w:bottom w:val="single" w:sz="4" w:space="0" w:color="auto"/>
              <w:right w:val="single" w:sz="4" w:space="0" w:color="auto"/>
            </w:tcBorders>
          </w:tcPr>
          <w:p w14:paraId="12EEE097"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712AC064" w14:textId="77777777" w:rsidR="00D7776C" w:rsidRPr="00D7776C" w:rsidRDefault="00D7776C" w:rsidP="00757592">
            <w:pPr>
              <w:spacing w:after="200" w:line="276" w:lineRule="auto"/>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1023BDB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46327D15" w14:textId="77777777" w:rsidR="00D7776C" w:rsidRPr="00D7776C" w:rsidRDefault="00D7776C" w:rsidP="00757592">
            <w:pPr>
              <w:spacing w:after="200" w:line="276" w:lineRule="auto"/>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9F579C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794D9763"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30B5B7D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65A64C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693C646"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6C1C2B7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Tried to scare or intimidate you on purpose by the way they looked at you, by shouting or by smashing things?</w:t>
            </w:r>
          </w:p>
        </w:tc>
        <w:tc>
          <w:tcPr>
            <w:tcW w:w="220" w:type="pct"/>
            <w:tcBorders>
              <w:top w:val="single" w:sz="4" w:space="0" w:color="auto"/>
              <w:left w:val="single" w:sz="4" w:space="0" w:color="auto"/>
              <w:bottom w:val="single" w:sz="4" w:space="0" w:color="auto"/>
              <w:right w:val="single" w:sz="4" w:space="0" w:color="auto"/>
            </w:tcBorders>
          </w:tcPr>
          <w:p w14:paraId="0FBD1FA6"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573D07C" w14:textId="77777777" w:rsidR="00D7776C" w:rsidRPr="00D7776C" w:rsidRDefault="00D7776C" w:rsidP="00757592">
            <w:pPr>
              <w:spacing w:after="200" w:line="276" w:lineRule="auto"/>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712133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7B771916" w14:textId="77777777" w:rsidR="00D7776C" w:rsidRPr="00D7776C" w:rsidRDefault="00D7776C" w:rsidP="00757592">
            <w:pPr>
              <w:spacing w:after="200" w:line="276" w:lineRule="auto"/>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230A5C7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5F8A74FB"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5DB6B80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5BE74C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13ADDC67" w14:textId="77777777" w:rsidTr="00757592">
        <w:trPr>
          <w:trHeight w:val="15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5E2A3130" w14:textId="77777777" w:rsidR="00D7776C" w:rsidRPr="00D7776C" w:rsidRDefault="00D7776C" w:rsidP="00757592">
            <w:pPr>
              <w:jc w:val="center"/>
              <w:rPr>
                <w:rFonts w:eastAsia="Calibri"/>
                <w:sz w:val="13"/>
                <w:szCs w:val="16"/>
                <w:lang w:val="en-GB" w:eastAsia="en-US"/>
              </w:rPr>
            </w:pPr>
          </w:p>
        </w:tc>
      </w:tr>
      <w:tr w:rsidR="00D7776C" w:rsidRPr="00D7776C" w14:paraId="05F1057F" w14:textId="77777777" w:rsidTr="00757592">
        <w:trPr>
          <w:trHeight w:val="70"/>
          <w:jc w:val="center"/>
        </w:trPr>
        <w:tc>
          <w:tcPr>
            <w:tcW w:w="918" w:type="pct"/>
            <w:tcBorders>
              <w:top w:val="single" w:sz="4" w:space="0" w:color="auto"/>
              <w:left w:val="single" w:sz="4" w:space="0" w:color="auto"/>
              <w:bottom w:val="single" w:sz="4" w:space="0" w:color="auto"/>
              <w:right w:val="single" w:sz="4" w:space="0" w:color="auto"/>
            </w:tcBorders>
            <w:hideMark/>
          </w:tcPr>
          <w:p w14:paraId="0FED065B" w14:textId="77777777" w:rsidR="00D7776C" w:rsidRPr="00D7776C" w:rsidRDefault="00D7776C" w:rsidP="00757592">
            <w:pPr>
              <w:spacing w:line="276" w:lineRule="auto"/>
              <w:rPr>
                <w:rFonts w:eastAsia="Calibri"/>
                <w:b/>
                <w:sz w:val="13"/>
                <w:szCs w:val="16"/>
                <w:lang w:val="en-GB" w:eastAsia="en-US"/>
              </w:rPr>
            </w:pPr>
            <w:r w:rsidRPr="00D7776C">
              <w:rPr>
                <w:rFonts w:eastAsia="Calibri"/>
                <w:b/>
                <w:sz w:val="13"/>
                <w:szCs w:val="16"/>
                <w:lang w:val="en-GB" w:eastAsia="en-US"/>
              </w:rPr>
              <w:t>PHYSICAL VIOLENCE</w:t>
            </w:r>
          </w:p>
        </w:tc>
        <w:tc>
          <w:tcPr>
            <w:tcW w:w="220" w:type="pct"/>
            <w:tcBorders>
              <w:top w:val="single" w:sz="4" w:space="0" w:color="auto"/>
              <w:left w:val="single" w:sz="4" w:space="0" w:color="auto"/>
              <w:bottom w:val="single" w:sz="4" w:space="0" w:color="auto"/>
              <w:right w:val="single" w:sz="4" w:space="0" w:color="auto"/>
            </w:tcBorders>
          </w:tcPr>
          <w:p w14:paraId="1319879C" w14:textId="77777777" w:rsidR="00D7776C" w:rsidRPr="00D7776C" w:rsidRDefault="00D7776C" w:rsidP="00757592">
            <w:pPr>
              <w:spacing w:line="276" w:lineRule="auto"/>
              <w:rPr>
                <w:rFonts w:eastAsia="Calibri"/>
                <w:b/>
                <w:sz w:val="13"/>
                <w:szCs w:val="16"/>
                <w:lang w:val="en-GB" w:eastAsia="en-US"/>
              </w:rPr>
            </w:pPr>
            <w:r w:rsidRPr="00D7776C">
              <w:rPr>
                <w:rFonts w:eastAsia="Calibri"/>
                <w:b/>
                <w:sz w:val="13"/>
                <w:szCs w:val="16"/>
                <w:lang w:val="en-GB" w:eastAsia="en-US"/>
              </w:rPr>
              <w:t>YES</w:t>
            </w:r>
          </w:p>
        </w:tc>
        <w:tc>
          <w:tcPr>
            <w:tcW w:w="517" w:type="pct"/>
            <w:tcBorders>
              <w:top w:val="single" w:sz="4" w:space="0" w:color="auto"/>
              <w:left w:val="single" w:sz="4" w:space="0" w:color="auto"/>
              <w:bottom w:val="single" w:sz="4" w:space="0" w:color="auto"/>
              <w:right w:val="single" w:sz="4" w:space="0" w:color="auto"/>
            </w:tcBorders>
          </w:tcPr>
          <w:p w14:paraId="55742823" w14:textId="77777777" w:rsidR="00D7776C" w:rsidRPr="00D7776C" w:rsidRDefault="00D7776C" w:rsidP="00757592">
            <w:pPr>
              <w:spacing w:line="276" w:lineRule="auto"/>
              <w:jc w:val="center"/>
              <w:rPr>
                <w:rFonts w:eastAsia="Calibri"/>
                <w:b/>
                <w:sz w:val="13"/>
                <w:szCs w:val="16"/>
                <w:lang w:val="en-GB" w:eastAsia="en-US"/>
              </w:rPr>
            </w:pPr>
            <w:r w:rsidRPr="00D7776C">
              <w:rPr>
                <w:rFonts w:eastAsia="Calibri"/>
                <w:b/>
                <w:sz w:val="13"/>
                <w:szCs w:val="16"/>
                <w:lang w:val="en-GB" w:eastAsia="en-US"/>
              </w:rPr>
              <w:t>NO</w:t>
            </w:r>
          </w:p>
        </w:tc>
        <w:tc>
          <w:tcPr>
            <w:tcW w:w="699" w:type="pct"/>
            <w:tcBorders>
              <w:top w:val="single" w:sz="4" w:space="0" w:color="auto"/>
              <w:left w:val="single" w:sz="4" w:space="0" w:color="auto"/>
              <w:bottom w:val="single" w:sz="4" w:space="0" w:color="auto"/>
              <w:right w:val="single" w:sz="4" w:space="0" w:color="auto"/>
            </w:tcBorders>
          </w:tcPr>
          <w:p w14:paraId="6434B6F5" w14:textId="77777777" w:rsidR="00D7776C" w:rsidRPr="00D7776C" w:rsidRDefault="00D7776C" w:rsidP="00757592">
            <w:pPr>
              <w:rPr>
                <w:rFonts w:eastAsia="Calibri"/>
                <w:sz w:val="13"/>
                <w:szCs w:val="16"/>
                <w:lang w:val="en-GB" w:eastAsia="en-US"/>
              </w:rPr>
            </w:pPr>
          </w:p>
        </w:tc>
        <w:tc>
          <w:tcPr>
            <w:tcW w:w="485" w:type="pct"/>
            <w:tcBorders>
              <w:top w:val="single" w:sz="4" w:space="0" w:color="auto"/>
              <w:left w:val="single" w:sz="4" w:space="0" w:color="auto"/>
              <w:bottom w:val="single" w:sz="4" w:space="0" w:color="auto"/>
              <w:right w:val="single" w:sz="4" w:space="0" w:color="auto"/>
            </w:tcBorders>
            <w:vAlign w:val="center"/>
          </w:tcPr>
          <w:p w14:paraId="555BB297" w14:textId="77777777" w:rsidR="00D7776C" w:rsidRPr="00D7776C" w:rsidRDefault="00D7776C" w:rsidP="00757592">
            <w:pPr>
              <w:spacing w:line="276" w:lineRule="auto"/>
              <w:jc w:val="center"/>
              <w:rPr>
                <w:rFonts w:eastAsia="Calibri"/>
                <w:sz w:val="13"/>
                <w:szCs w:val="16"/>
                <w:lang w:val="en-GB" w:eastAsia="en-US"/>
              </w:rPr>
            </w:pPr>
          </w:p>
        </w:tc>
        <w:tc>
          <w:tcPr>
            <w:tcW w:w="214" w:type="pct"/>
            <w:tcBorders>
              <w:top w:val="single" w:sz="4" w:space="0" w:color="auto"/>
              <w:left w:val="single" w:sz="4" w:space="0" w:color="auto"/>
              <w:bottom w:val="single" w:sz="4" w:space="0" w:color="auto"/>
              <w:right w:val="single" w:sz="4" w:space="0" w:color="auto"/>
            </w:tcBorders>
          </w:tcPr>
          <w:p w14:paraId="39DF1FAD" w14:textId="77777777" w:rsidR="00D7776C" w:rsidRPr="00D7776C" w:rsidRDefault="00D7776C" w:rsidP="00757592">
            <w:pPr>
              <w:rPr>
                <w:rFonts w:eastAsia="Calibri"/>
                <w:sz w:val="13"/>
                <w:szCs w:val="16"/>
                <w:lang w:val="en-GB" w:eastAsia="en-US"/>
              </w:rPr>
            </w:pPr>
            <w:r w:rsidRPr="00D7776C">
              <w:rPr>
                <w:rFonts w:eastAsia="Calibri"/>
                <w:b/>
                <w:sz w:val="13"/>
                <w:szCs w:val="16"/>
                <w:lang w:val="en-GB" w:eastAsia="en-US"/>
              </w:rPr>
              <w:t>YES</w:t>
            </w:r>
          </w:p>
        </w:tc>
        <w:tc>
          <w:tcPr>
            <w:tcW w:w="539" w:type="pct"/>
            <w:tcBorders>
              <w:top w:val="single" w:sz="4" w:space="0" w:color="auto"/>
              <w:left w:val="single" w:sz="4" w:space="0" w:color="auto"/>
              <w:bottom w:val="single" w:sz="4" w:space="0" w:color="auto"/>
              <w:right w:val="single" w:sz="4" w:space="0" w:color="auto"/>
            </w:tcBorders>
          </w:tcPr>
          <w:p w14:paraId="3FCEFB00" w14:textId="77777777" w:rsidR="00D7776C" w:rsidRPr="00D7776C" w:rsidRDefault="00D7776C" w:rsidP="00757592">
            <w:pPr>
              <w:jc w:val="center"/>
              <w:rPr>
                <w:rFonts w:eastAsia="Calibri"/>
                <w:sz w:val="13"/>
                <w:szCs w:val="16"/>
                <w:lang w:val="en-GB" w:eastAsia="en-US"/>
              </w:rPr>
            </w:pPr>
            <w:r w:rsidRPr="00D7776C">
              <w:rPr>
                <w:rFonts w:eastAsia="Calibri"/>
                <w:b/>
                <w:sz w:val="13"/>
                <w:szCs w:val="16"/>
                <w:lang w:val="en-GB" w:eastAsia="en-US"/>
              </w:rPr>
              <w:t>NO</w:t>
            </w:r>
          </w:p>
        </w:tc>
        <w:tc>
          <w:tcPr>
            <w:tcW w:w="1408" w:type="pct"/>
            <w:tcBorders>
              <w:top w:val="single" w:sz="4" w:space="0" w:color="auto"/>
              <w:left w:val="single" w:sz="4" w:space="0" w:color="auto"/>
              <w:bottom w:val="single" w:sz="4" w:space="0" w:color="auto"/>
              <w:right w:val="single" w:sz="4" w:space="0" w:color="auto"/>
            </w:tcBorders>
          </w:tcPr>
          <w:p w14:paraId="02800FF6" w14:textId="77777777" w:rsidR="00D7776C" w:rsidRPr="00D7776C" w:rsidRDefault="00D7776C" w:rsidP="00757592">
            <w:pPr>
              <w:rPr>
                <w:rFonts w:eastAsia="Calibri"/>
                <w:sz w:val="13"/>
                <w:szCs w:val="16"/>
                <w:lang w:val="en-GB" w:eastAsia="en-US"/>
              </w:rPr>
            </w:pPr>
          </w:p>
        </w:tc>
      </w:tr>
      <w:tr w:rsidR="00D7776C" w:rsidRPr="00D7776C" w14:paraId="07B558E0"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0A6C844D"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Pushed, Grabbed, or Kicked you?</w:t>
            </w:r>
          </w:p>
        </w:tc>
        <w:tc>
          <w:tcPr>
            <w:tcW w:w="220" w:type="pct"/>
            <w:tcBorders>
              <w:top w:val="single" w:sz="4" w:space="0" w:color="auto"/>
              <w:left w:val="single" w:sz="4" w:space="0" w:color="auto"/>
              <w:bottom w:val="single" w:sz="4" w:space="0" w:color="auto"/>
              <w:right w:val="single" w:sz="4" w:space="0" w:color="auto"/>
            </w:tcBorders>
            <w:hideMark/>
          </w:tcPr>
          <w:p w14:paraId="001C3A0F"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55EC0F98"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5C1F0B5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2E03968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5AB16A5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634879A5"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E6F8F1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8D0A77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208CC110"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531F3847" w14:textId="77777777" w:rsidR="00D7776C" w:rsidRPr="00D7776C" w:rsidRDefault="00D7776C" w:rsidP="00757592">
            <w:pPr>
              <w:rPr>
                <w:sz w:val="13"/>
                <w:szCs w:val="16"/>
                <w:lang w:val="en-GB" w:eastAsia="en-US"/>
              </w:rPr>
            </w:pPr>
            <w:r w:rsidRPr="00D7776C">
              <w:rPr>
                <w:sz w:val="13"/>
                <w:szCs w:val="16"/>
                <w:lang w:val="en-GB" w:eastAsia="en-US"/>
              </w:rPr>
              <w:t>Hit, beat, or spanked you with a hand</w:t>
            </w:r>
          </w:p>
        </w:tc>
        <w:tc>
          <w:tcPr>
            <w:tcW w:w="220" w:type="pct"/>
            <w:tcBorders>
              <w:top w:val="single" w:sz="4" w:space="0" w:color="auto"/>
              <w:left w:val="single" w:sz="4" w:space="0" w:color="auto"/>
              <w:bottom w:val="single" w:sz="4" w:space="0" w:color="auto"/>
              <w:right w:val="single" w:sz="4" w:space="0" w:color="auto"/>
            </w:tcBorders>
            <w:hideMark/>
          </w:tcPr>
          <w:p w14:paraId="6FBEF0C1"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0B270AB6"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 xml:space="preserve"> (</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73D29F7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723D612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37C571A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CA70FEE"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201AF0A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48E422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4287062"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52D7560F" w14:textId="77777777" w:rsidR="00D7776C" w:rsidRPr="00D7776C" w:rsidRDefault="00D7776C" w:rsidP="00757592">
            <w:pPr>
              <w:rPr>
                <w:sz w:val="13"/>
                <w:szCs w:val="16"/>
                <w:lang w:val="en-GB" w:eastAsia="en-US"/>
              </w:rPr>
            </w:pPr>
            <w:r w:rsidRPr="00D7776C">
              <w:rPr>
                <w:sz w:val="13"/>
                <w:szCs w:val="16"/>
                <w:lang w:val="en-GB" w:eastAsia="en-US"/>
              </w:rPr>
              <w:t>Hit, beat, or spanked you with a belt, paddle, a stick or other object</w:t>
            </w:r>
          </w:p>
        </w:tc>
        <w:tc>
          <w:tcPr>
            <w:tcW w:w="220" w:type="pct"/>
            <w:tcBorders>
              <w:top w:val="single" w:sz="4" w:space="0" w:color="auto"/>
              <w:left w:val="single" w:sz="4" w:space="0" w:color="auto"/>
              <w:bottom w:val="single" w:sz="4" w:space="0" w:color="auto"/>
              <w:right w:val="single" w:sz="4" w:space="0" w:color="auto"/>
            </w:tcBorders>
            <w:hideMark/>
          </w:tcPr>
          <w:p w14:paraId="2A0D4FB9"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5BB8309D"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442DF10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31841B9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34225FD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5C3B6F7"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04EDED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CC8F33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BCEA636"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2E6C37CB" w14:textId="77777777" w:rsidR="00D7776C" w:rsidRPr="00D7776C" w:rsidRDefault="00D7776C" w:rsidP="00757592">
            <w:pPr>
              <w:rPr>
                <w:sz w:val="13"/>
                <w:szCs w:val="16"/>
                <w:lang w:val="en-GB" w:eastAsia="en-US"/>
              </w:rPr>
            </w:pPr>
            <w:r w:rsidRPr="00D7776C">
              <w:rPr>
                <w:sz w:val="13"/>
                <w:szCs w:val="16"/>
                <w:lang w:val="en-GB" w:eastAsia="en-US"/>
              </w:rPr>
              <w:t>Choked you, smothered you or tried to drown you</w:t>
            </w:r>
          </w:p>
        </w:tc>
        <w:tc>
          <w:tcPr>
            <w:tcW w:w="220" w:type="pct"/>
            <w:tcBorders>
              <w:top w:val="single" w:sz="4" w:space="0" w:color="auto"/>
              <w:left w:val="single" w:sz="4" w:space="0" w:color="auto"/>
              <w:bottom w:val="single" w:sz="4" w:space="0" w:color="auto"/>
              <w:right w:val="single" w:sz="4" w:space="0" w:color="auto"/>
            </w:tcBorders>
            <w:hideMark/>
          </w:tcPr>
          <w:p w14:paraId="08A53892"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4577FA00"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6BEBE5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7E9928D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54C05EA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72FCF0E1"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CB1E65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7FDF7D1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BBDA4E2"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01CB2AC8" w14:textId="77777777" w:rsidR="00D7776C" w:rsidRPr="00D7776C" w:rsidRDefault="00D7776C" w:rsidP="00757592">
            <w:pPr>
              <w:rPr>
                <w:sz w:val="13"/>
                <w:szCs w:val="16"/>
                <w:lang w:val="en-GB" w:eastAsia="en-US"/>
              </w:rPr>
            </w:pPr>
            <w:r w:rsidRPr="00D7776C">
              <w:rPr>
                <w:sz w:val="13"/>
                <w:szCs w:val="16"/>
                <w:lang w:val="en-GB" w:eastAsia="en-US"/>
              </w:rPr>
              <w:t>Pulled your hair, pinched you, or twisted your ear</w:t>
            </w:r>
          </w:p>
        </w:tc>
        <w:tc>
          <w:tcPr>
            <w:tcW w:w="220" w:type="pct"/>
            <w:tcBorders>
              <w:top w:val="single" w:sz="4" w:space="0" w:color="auto"/>
              <w:left w:val="single" w:sz="4" w:space="0" w:color="auto"/>
              <w:bottom w:val="single" w:sz="4" w:space="0" w:color="auto"/>
              <w:right w:val="single" w:sz="4" w:space="0" w:color="auto"/>
            </w:tcBorders>
            <w:hideMark/>
          </w:tcPr>
          <w:p w14:paraId="6A34E0D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09A396EC"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63E17FE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5CF576A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4FD67A9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72294E4A"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35AD548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558FE12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6933542C"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056B346B" w14:textId="77777777" w:rsidR="00D7776C" w:rsidRPr="00D7776C" w:rsidRDefault="00D7776C" w:rsidP="00757592">
            <w:pPr>
              <w:rPr>
                <w:sz w:val="13"/>
                <w:szCs w:val="16"/>
                <w:lang w:val="en-GB" w:eastAsia="en-US"/>
              </w:rPr>
            </w:pPr>
            <w:r w:rsidRPr="00D7776C">
              <w:rPr>
                <w:sz w:val="13"/>
                <w:szCs w:val="16"/>
                <w:lang w:val="en-GB" w:eastAsia="en-US"/>
              </w:rPr>
              <w:t>Burned or scalded you, (including putting hot chillies or peppers in your mouth)</w:t>
            </w:r>
          </w:p>
        </w:tc>
        <w:tc>
          <w:tcPr>
            <w:tcW w:w="220" w:type="pct"/>
            <w:tcBorders>
              <w:top w:val="single" w:sz="4" w:space="0" w:color="auto"/>
              <w:left w:val="single" w:sz="4" w:space="0" w:color="auto"/>
              <w:bottom w:val="single" w:sz="4" w:space="0" w:color="auto"/>
              <w:right w:val="single" w:sz="4" w:space="0" w:color="auto"/>
            </w:tcBorders>
            <w:hideMark/>
          </w:tcPr>
          <w:p w14:paraId="7CC696D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995386D"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1CA29FB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25D5FB7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D1C986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6D0EE27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F1384B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5AD6457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18942F70"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7130FE70" w14:textId="77777777" w:rsidR="00D7776C" w:rsidRPr="00D7776C" w:rsidRDefault="00D7776C" w:rsidP="00757592">
            <w:pPr>
              <w:rPr>
                <w:sz w:val="13"/>
                <w:szCs w:val="16"/>
                <w:lang w:val="en-GB" w:eastAsia="en-US"/>
              </w:rPr>
            </w:pPr>
            <w:r w:rsidRPr="00D7776C">
              <w:rPr>
                <w:sz w:val="13"/>
                <w:szCs w:val="16"/>
                <w:lang w:val="en-GB" w:eastAsia="en-US"/>
              </w:rPr>
              <w:t>Locked you up in a small place, tied you up, or chained you to something</w:t>
            </w:r>
          </w:p>
        </w:tc>
        <w:tc>
          <w:tcPr>
            <w:tcW w:w="220" w:type="pct"/>
            <w:tcBorders>
              <w:top w:val="single" w:sz="4" w:space="0" w:color="auto"/>
              <w:left w:val="single" w:sz="4" w:space="0" w:color="auto"/>
              <w:bottom w:val="single" w:sz="4" w:space="0" w:color="auto"/>
              <w:right w:val="single" w:sz="4" w:space="0" w:color="auto"/>
            </w:tcBorders>
            <w:hideMark/>
          </w:tcPr>
          <w:p w14:paraId="7F9E027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BD0E80A"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4862C7F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109EEE3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3C26258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E7B5D14"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7DAE8D5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2C717B4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CA592B2" w14:textId="77777777" w:rsidTr="00757592">
        <w:trPr>
          <w:trHeight w:val="519"/>
          <w:jc w:val="center"/>
        </w:trPr>
        <w:tc>
          <w:tcPr>
            <w:tcW w:w="918" w:type="pct"/>
            <w:tcBorders>
              <w:top w:val="single" w:sz="4" w:space="0" w:color="auto"/>
              <w:left w:val="single" w:sz="4" w:space="0" w:color="auto"/>
              <w:bottom w:val="single" w:sz="4" w:space="0" w:color="auto"/>
              <w:right w:val="single" w:sz="4" w:space="0" w:color="auto"/>
            </w:tcBorders>
            <w:hideMark/>
          </w:tcPr>
          <w:p w14:paraId="07EC95D6" w14:textId="77777777" w:rsidR="00D7776C" w:rsidRPr="00D7776C" w:rsidRDefault="00D7776C" w:rsidP="00757592">
            <w:pPr>
              <w:rPr>
                <w:sz w:val="13"/>
                <w:szCs w:val="16"/>
                <w:lang w:val="en-GB" w:eastAsia="en-US"/>
              </w:rPr>
            </w:pPr>
            <w:r w:rsidRPr="00D7776C">
              <w:rPr>
                <w:sz w:val="13"/>
                <w:szCs w:val="16"/>
                <w:lang w:val="en-GB" w:eastAsia="en-US"/>
              </w:rPr>
              <w:t>Making you stay in one position holding a heavy load or another burden or making you do exercise as punishment</w:t>
            </w:r>
          </w:p>
        </w:tc>
        <w:tc>
          <w:tcPr>
            <w:tcW w:w="220" w:type="pct"/>
            <w:tcBorders>
              <w:top w:val="single" w:sz="4" w:space="0" w:color="auto"/>
              <w:left w:val="single" w:sz="4" w:space="0" w:color="auto"/>
              <w:bottom w:val="single" w:sz="4" w:space="0" w:color="auto"/>
              <w:right w:val="single" w:sz="4" w:space="0" w:color="auto"/>
            </w:tcBorders>
            <w:hideMark/>
          </w:tcPr>
          <w:p w14:paraId="1A3CE46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2D13C71F"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6ACAB97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7E39F5D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098999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4947F12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7FBDFE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4C88BB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0F438D7" w14:textId="77777777" w:rsidTr="00757592">
        <w:trPr>
          <w:trHeight w:val="425"/>
          <w:jc w:val="center"/>
        </w:trPr>
        <w:tc>
          <w:tcPr>
            <w:tcW w:w="918" w:type="pct"/>
            <w:tcBorders>
              <w:top w:val="single" w:sz="4" w:space="0" w:color="auto"/>
              <w:left w:val="single" w:sz="4" w:space="0" w:color="auto"/>
              <w:bottom w:val="single" w:sz="4" w:space="0" w:color="auto"/>
              <w:right w:val="single" w:sz="4" w:space="0" w:color="auto"/>
            </w:tcBorders>
          </w:tcPr>
          <w:p w14:paraId="56F9A9FA" w14:textId="77777777" w:rsidR="00D7776C" w:rsidRPr="00D7776C" w:rsidRDefault="00D7776C" w:rsidP="00757592">
            <w:pPr>
              <w:rPr>
                <w:sz w:val="13"/>
                <w:szCs w:val="16"/>
                <w:lang w:val="en-GB" w:eastAsia="en-US"/>
              </w:rPr>
            </w:pPr>
            <w:r w:rsidRPr="00D7776C">
              <w:rPr>
                <w:sz w:val="13"/>
                <w:szCs w:val="16"/>
                <w:lang w:val="en-GB" w:eastAsia="en-US"/>
              </w:rPr>
              <w:t>Made you dig, slash a field or do other labour as a punishment?</w:t>
            </w:r>
          </w:p>
          <w:p w14:paraId="42FACA91" w14:textId="77777777" w:rsidR="00D7776C" w:rsidRPr="00D7776C" w:rsidRDefault="00D7776C" w:rsidP="00757592">
            <w:pPr>
              <w:rPr>
                <w:sz w:val="13"/>
                <w:szCs w:val="16"/>
                <w:lang w:val="en-GB" w:eastAsia="en-US"/>
              </w:rPr>
            </w:pPr>
          </w:p>
        </w:tc>
        <w:tc>
          <w:tcPr>
            <w:tcW w:w="220" w:type="pct"/>
            <w:tcBorders>
              <w:top w:val="single" w:sz="4" w:space="0" w:color="auto"/>
              <w:left w:val="single" w:sz="4" w:space="0" w:color="auto"/>
              <w:bottom w:val="single" w:sz="4" w:space="0" w:color="auto"/>
              <w:right w:val="single" w:sz="4" w:space="0" w:color="auto"/>
            </w:tcBorders>
          </w:tcPr>
          <w:p w14:paraId="2A39E1F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099F5B10"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4175387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4904549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462F295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A5280D8"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A25B0D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42FD0D4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8112439" w14:textId="77777777" w:rsidTr="00757592">
        <w:trPr>
          <w:trHeight w:val="683"/>
          <w:jc w:val="center"/>
        </w:trPr>
        <w:tc>
          <w:tcPr>
            <w:tcW w:w="918" w:type="pct"/>
            <w:tcBorders>
              <w:top w:val="single" w:sz="4" w:space="0" w:color="auto"/>
              <w:left w:val="single" w:sz="4" w:space="0" w:color="auto"/>
              <w:bottom w:val="single" w:sz="4" w:space="0" w:color="auto"/>
              <w:right w:val="single" w:sz="4" w:space="0" w:color="auto"/>
            </w:tcBorders>
          </w:tcPr>
          <w:p w14:paraId="343538DE" w14:textId="77777777" w:rsidR="00D7776C" w:rsidRPr="00D7776C" w:rsidRDefault="00D7776C" w:rsidP="00757592">
            <w:pPr>
              <w:rPr>
                <w:sz w:val="13"/>
                <w:szCs w:val="16"/>
                <w:lang w:val="en-GB" w:eastAsia="en-US"/>
              </w:rPr>
            </w:pPr>
            <w:r w:rsidRPr="00D7776C">
              <w:rPr>
                <w:sz w:val="13"/>
                <w:szCs w:val="16"/>
                <w:lang w:val="en-GB" w:eastAsia="en-US"/>
              </w:rPr>
              <w:t>Made you stand or kneel in a way that hurts to punish you?</w:t>
            </w:r>
          </w:p>
        </w:tc>
        <w:tc>
          <w:tcPr>
            <w:tcW w:w="220" w:type="pct"/>
            <w:tcBorders>
              <w:top w:val="single" w:sz="4" w:space="0" w:color="auto"/>
              <w:left w:val="single" w:sz="4" w:space="0" w:color="auto"/>
              <w:bottom w:val="single" w:sz="4" w:space="0" w:color="auto"/>
              <w:right w:val="single" w:sz="4" w:space="0" w:color="auto"/>
            </w:tcBorders>
          </w:tcPr>
          <w:p w14:paraId="78D36F4B"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26182FF"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51EB64B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4E830EB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4D8DE6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5ED8A6F3"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3889A57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139CF93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4E7C5699" w14:textId="77777777" w:rsidTr="00757592">
        <w:trPr>
          <w:trHeight w:val="600"/>
          <w:jc w:val="center"/>
        </w:trPr>
        <w:tc>
          <w:tcPr>
            <w:tcW w:w="918" w:type="pct"/>
            <w:tcBorders>
              <w:top w:val="single" w:sz="4" w:space="0" w:color="auto"/>
              <w:left w:val="single" w:sz="4" w:space="0" w:color="auto"/>
              <w:bottom w:val="single" w:sz="4" w:space="0" w:color="auto"/>
              <w:right w:val="single" w:sz="4" w:space="0" w:color="auto"/>
            </w:tcBorders>
          </w:tcPr>
          <w:p w14:paraId="14A75A81" w14:textId="77777777" w:rsidR="00D7776C" w:rsidRPr="00D7776C" w:rsidRDefault="00D7776C" w:rsidP="00757592">
            <w:pPr>
              <w:rPr>
                <w:sz w:val="13"/>
                <w:szCs w:val="16"/>
                <w:lang w:val="en-GB" w:eastAsia="en-US"/>
              </w:rPr>
            </w:pPr>
            <w:r w:rsidRPr="00D7776C">
              <w:rPr>
                <w:sz w:val="13"/>
                <w:szCs w:val="16"/>
                <w:lang w:val="en-GB" w:eastAsia="en-US"/>
              </w:rPr>
              <w:t>Taken your food away from you as a punishment?</w:t>
            </w:r>
          </w:p>
        </w:tc>
        <w:tc>
          <w:tcPr>
            <w:tcW w:w="220" w:type="pct"/>
            <w:tcBorders>
              <w:top w:val="single" w:sz="4" w:space="0" w:color="auto"/>
              <w:left w:val="single" w:sz="4" w:space="0" w:color="auto"/>
              <w:bottom w:val="single" w:sz="4" w:space="0" w:color="auto"/>
              <w:right w:val="single" w:sz="4" w:space="0" w:color="auto"/>
            </w:tcBorders>
          </w:tcPr>
          <w:p w14:paraId="7347B86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2179B0A4"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 xml:space="preserve"> (</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547A550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741CB20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0BE6912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75A900F"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5855469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5A82296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CC68644" w14:textId="77777777" w:rsidTr="00757592">
        <w:trPr>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13130C2B" w14:textId="77777777" w:rsidR="00D7776C" w:rsidRPr="00D7776C" w:rsidRDefault="00D7776C" w:rsidP="00757592">
            <w:pPr>
              <w:jc w:val="center"/>
              <w:rPr>
                <w:rFonts w:eastAsia="Calibri"/>
                <w:sz w:val="13"/>
                <w:szCs w:val="16"/>
                <w:lang w:val="en-GB" w:eastAsia="en-US"/>
              </w:rPr>
            </w:pPr>
          </w:p>
        </w:tc>
      </w:tr>
      <w:tr w:rsidR="00D7776C" w:rsidRPr="00D7776C" w14:paraId="3215E715" w14:textId="77777777" w:rsidTr="00757592">
        <w:trPr>
          <w:trHeight w:val="111"/>
          <w:jc w:val="center"/>
        </w:trPr>
        <w:tc>
          <w:tcPr>
            <w:tcW w:w="3592" w:type="pct"/>
            <w:gridSpan w:val="7"/>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719C4D5" w14:textId="77777777" w:rsidR="00D7776C" w:rsidRPr="00D7776C" w:rsidRDefault="00D7776C" w:rsidP="00757592">
            <w:pPr>
              <w:jc w:val="center"/>
              <w:rPr>
                <w:rFonts w:eastAsia="Calibri"/>
                <w:sz w:val="13"/>
                <w:szCs w:val="16"/>
                <w:lang w:val="en-GB" w:eastAsia="en-US"/>
              </w:rPr>
            </w:pPr>
          </w:p>
        </w:tc>
        <w:tc>
          <w:tcPr>
            <w:tcW w:w="1408"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2A0E8F5" w14:textId="77777777" w:rsidR="00D7776C" w:rsidRPr="00D7776C" w:rsidRDefault="00D7776C" w:rsidP="00757592">
            <w:pPr>
              <w:jc w:val="center"/>
              <w:rPr>
                <w:rFonts w:eastAsia="Calibri"/>
                <w:sz w:val="13"/>
                <w:szCs w:val="16"/>
                <w:lang w:val="en-GB" w:eastAsia="en-US"/>
              </w:rPr>
            </w:pPr>
          </w:p>
        </w:tc>
      </w:tr>
      <w:tr w:rsidR="00D7776C" w:rsidRPr="00D7776C" w14:paraId="2C0B61B1"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0D4ECF92"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Sexual Violence</w:t>
            </w:r>
          </w:p>
        </w:tc>
        <w:tc>
          <w:tcPr>
            <w:tcW w:w="220" w:type="pct"/>
            <w:tcBorders>
              <w:top w:val="single" w:sz="4" w:space="0" w:color="auto"/>
              <w:left w:val="single" w:sz="4" w:space="0" w:color="auto"/>
              <w:bottom w:val="single" w:sz="4" w:space="0" w:color="auto"/>
              <w:right w:val="single" w:sz="4" w:space="0" w:color="auto"/>
            </w:tcBorders>
          </w:tcPr>
          <w:p w14:paraId="237DDDB2"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 xml:space="preserve">Yes </w:t>
            </w:r>
          </w:p>
        </w:tc>
        <w:tc>
          <w:tcPr>
            <w:tcW w:w="517" w:type="pct"/>
            <w:tcBorders>
              <w:top w:val="single" w:sz="4" w:space="0" w:color="auto"/>
              <w:left w:val="single" w:sz="4" w:space="0" w:color="auto"/>
              <w:bottom w:val="single" w:sz="4" w:space="0" w:color="auto"/>
              <w:right w:val="single" w:sz="4" w:space="0" w:color="auto"/>
            </w:tcBorders>
          </w:tcPr>
          <w:p w14:paraId="2EAEBE59" w14:textId="77777777" w:rsidR="00D7776C" w:rsidRPr="00D7776C" w:rsidRDefault="00D7776C" w:rsidP="00757592">
            <w:pPr>
              <w:rPr>
                <w:rFonts w:eastAsia="Calibri"/>
                <w:b/>
                <w:sz w:val="13"/>
                <w:szCs w:val="16"/>
                <w:lang w:val="en-GB" w:eastAsia="en-US"/>
              </w:rPr>
            </w:pPr>
            <w:r w:rsidRPr="00D7776C">
              <w:rPr>
                <w:rFonts w:eastAsia="Calibri"/>
                <w:b/>
                <w:sz w:val="13"/>
                <w:szCs w:val="16"/>
                <w:lang w:val="en-GB" w:eastAsia="en-US"/>
              </w:rPr>
              <w:t>No</w:t>
            </w:r>
          </w:p>
        </w:tc>
        <w:tc>
          <w:tcPr>
            <w:tcW w:w="699" w:type="pct"/>
            <w:tcBorders>
              <w:top w:val="single" w:sz="4" w:space="0" w:color="auto"/>
              <w:left w:val="single" w:sz="4" w:space="0" w:color="auto"/>
              <w:bottom w:val="single" w:sz="4" w:space="0" w:color="auto"/>
              <w:right w:val="single" w:sz="4" w:space="0" w:color="auto"/>
            </w:tcBorders>
            <w:vAlign w:val="center"/>
          </w:tcPr>
          <w:p w14:paraId="00C91728" w14:textId="77777777" w:rsidR="00D7776C" w:rsidRPr="00D7776C" w:rsidRDefault="00D7776C" w:rsidP="00757592">
            <w:pPr>
              <w:jc w:val="center"/>
              <w:rPr>
                <w:rFonts w:eastAsia="Calibri"/>
                <w:sz w:val="13"/>
                <w:szCs w:val="16"/>
                <w:lang w:val="en-GB" w:eastAsia="en-US"/>
              </w:rPr>
            </w:pPr>
          </w:p>
        </w:tc>
        <w:tc>
          <w:tcPr>
            <w:tcW w:w="485" w:type="pct"/>
            <w:tcBorders>
              <w:top w:val="single" w:sz="4" w:space="0" w:color="auto"/>
              <w:left w:val="single" w:sz="4" w:space="0" w:color="auto"/>
              <w:bottom w:val="single" w:sz="4" w:space="0" w:color="auto"/>
              <w:right w:val="single" w:sz="4" w:space="0" w:color="auto"/>
            </w:tcBorders>
            <w:vAlign w:val="center"/>
          </w:tcPr>
          <w:p w14:paraId="3D89FD33" w14:textId="77777777" w:rsidR="00D7776C" w:rsidRPr="00D7776C" w:rsidRDefault="00D7776C" w:rsidP="00757592">
            <w:pPr>
              <w:jc w:val="center"/>
              <w:rPr>
                <w:rFonts w:eastAsia="Calibri"/>
                <w:sz w:val="13"/>
                <w:szCs w:val="16"/>
                <w:lang w:val="en-GB" w:eastAsia="en-US"/>
              </w:rPr>
            </w:pPr>
          </w:p>
        </w:tc>
        <w:tc>
          <w:tcPr>
            <w:tcW w:w="214" w:type="pct"/>
            <w:tcBorders>
              <w:top w:val="single" w:sz="4" w:space="0" w:color="auto"/>
              <w:left w:val="single" w:sz="4" w:space="0" w:color="auto"/>
              <w:bottom w:val="single" w:sz="4" w:space="0" w:color="auto"/>
              <w:right w:val="single" w:sz="4" w:space="0" w:color="auto"/>
            </w:tcBorders>
          </w:tcPr>
          <w:p w14:paraId="71C352AF"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Yes</w:t>
            </w:r>
          </w:p>
        </w:tc>
        <w:tc>
          <w:tcPr>
            <w:tcW w:w="539" w:type="pct"/>
            <w:tcBorders>
              <w:top w:val="single" w:sz="4" w:space="0" w:color="auto"/>
              <w:left w:val="single" w:sz="4" w:space="0" w:color="auto"/>
              <w:bottom w:val="single" w:sz="4" w:space="0" w:color="auto"/>
              <w:right w:val="single" w:sz="4" w:space="0" w:color="auto"/>
            </w:tcBorders>
          </w:tcPr>
          <w:p w14:paraId="6D4801FA" w14:textId="77777777" w:rsidR="00D7776C" w:rsidRPr="00D7776C" w:rsidRDefault="00D7776C" w:rsidP="00757592">
            <w:pPr>
              <w:jc w:val="center"/>
              <w:rPr>
                <w:rFonts w:eastAsia="Calibri"/>
                <w:b/>
                <w:sz w:val="13"/>
                <w:szCs w:val="16"/>
                <w:lang w:val="en-GB" w:eastAsia="en-US"/>
              </w:rPr>
            </w:pPr>
            <w:r w:rsidRPr="00D7776C">
              <w:rPr>
                <w:rFonts w:eastAsia="Calibri"/>
                <w:b/>
                <w:sz w:val="13"/>
                <w:szCs w:val="16"/>
                <w:lang w:val="en-GB" w:eastAsia="en-US"/>
              </w:rPr>
              <w:t>No</w:t>
            </w:r>
          </w:p>
        </w:tc>
        <w:tc>
          <w:tcPr>
            <w:tcW w:w="1408" w:type="pct"/>
            <w:tcBorders>
              <w:top w:val="single" w:sz="4" w:space="0" w:color="auto"/>
              <w:left w:val="single" w:sz="4" w:space="0" w:color="auto"/>
              <w:bottom w:val="single" w:sz="4" w:space="0" w:color="auto"/>
              <w:right w:val="single" w:sz="4" w:space="0" w:color="auto"/>
            </w:tcBorders>
            <w:vAlign w:val="center"/>
          </w:tcPr>
          <w:p w14:paraId="7E80BE24" w14:textId="77777777" w:rsidR="00D7776C" w:rsidRPr="00D7776C" w:rsidRDefault="00D7776C" w:rsidP="00757592">
            <w:pPr>
              <w:jc w:val="center"/>
              <w:rPr>
                <w:rFonts w:eastAsia="Calibri"/>
                <w:sz w:val="13"/>
                <w:szCs w:val="16"/>
                <w:lang w:val="en-GB" w:eastAsia="en-US"/>
              </w:rPr>
            </w:pPr>
          </w:p>
        </w:tc>
      </w:tr>
      <w:tr w:rsidR="00D7776C" w:rsidRPr="00D7776C" w14:paraId="7916EF0E"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4BAF8B7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Approached or spoken to you in a sexual way   or wrote sexual things about you</w:t>
            </w:r>
          </w:p>
        </w:tc>
        <w:tc>
          <w:tcPr>
            <w:tcW w:w="220" w:type="pct"/>
            <w:tcBorders>
              <w:top w:val="single" w:sz="4" w:space="0" w:color="auto"/>
              <w:left w:val="single" w:sz="4" w:space="0" w:color="auto"/>
              <w:bottom w:val="single" w:sz="4" w:space="0" w:color="auto"/>
              <w:right w:val="single" w:sz="4" w:space="0" w:color="auto"/>
            </w:tcBorders>
            <w:hideMark/>
          </w:tcPr>
          <w:p w14:paraId="2885DE46"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32ACE3F2"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 xml:space="preserve"> (</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DB17D7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0D268A02"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A89316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C397C50"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 xml:space="preserve">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462C38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3BF31FC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2A13736F"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7FDDDD26"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Touched or pinched your private parts [e.g. breasts, buttocks or genitals], or made  you touch theirs</w:t>
            </w:r>
          </w:p>
        </w:tc>
        <w:tc>
          <w:tcPr>
            <w:tcW w:w="220" w:type="pct"/>
            <w:tcBorders>
              <w:top w:val="single" w:sz="4" w:space="0" w:color="auto"/>
              <w:left w:val="single" w:sz="4" w:space="0" w:color="auto"/>
              <w:bottom w:val="single" w:sz="4" w:space="0" w:color="auto"/>
              <w:right w:val="single" w:sz="4" w:space="0" w:color="auto"/>
            </w:tcBorders>
            <w:hideMark/>
          </w:tcPr>
          <w:p w14:paraId="7D79FEC0"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4C2F0702"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432CA9E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237FA68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7324D3D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66E106BF"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1CCCD9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08F7EB8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______________________________</w:t>
            </w:r>
          </w:p>
        </w:tc>
      </w:tr>
      <w:tr w:rsidR="00D7776C" w:rsidRPr="00D7776C" w14:paraId="63261646"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4740378D"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Made you watch a sex video or look at sexual pictures in a magazine or computer when you did not want to</w:t>
            </w:r>
          </w:p>
        </w:tc>
        <w:tc>
          <w:tcPr>
            <w:tcW w:w="220" w:type="pct"/>
            <w:tcBorders>
              <w:top w:val="single" w:sz="4" w:space="0" w:color="auto"/>
              <w:left w:val="single" w:sz="4" w:space="0" w:color="auto"/>
              <w:bottom w:val="single" w:sz="4" w:space="0" w:color="auto"/>
              <w:right w:val="single" w:sz="4" w:space="0" w:color="auto"/>
            </w:tcBorders>
            <w:hideMark/>
          </w:tcPr>
          <w:p w14:paraId="059FE7FB"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2932DCC"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4350CBF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0DAEA3C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7FCE786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EED5F68"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6371F2E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25810EE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53D0E9A"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4731718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Made you look at their private parts or wanted to look at yours</w:t>
            </w:r>
          </w:p>
        </w:tc>
        <w:tc>
          <w:tcPr>
            <w:tcW w:w="220" w:type="pct"/>
            <w:tcBorders>
              <w:top w:val="single" w:sz="4" w:space="0" w:color="auto"/>
              <w:left w:val="single" w:sz="4" w:space="0" w:color="auto"/>
              <w:bottom w:val="single" w:sz="4" w:space="0" w:color="auto"/>
              <w:right w:val="single" w:sz="4" w:space="0" w:color="auto"/>
            </w:tcBorders>
            <w:hideMark/>
          </w:tcPr>
          <w:p w14:paraId="4EDCB8FB"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04B161D5"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402EA6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1EE6D92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925199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3F546637"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23E21F1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34CF069A"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F1E4A33"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1265D67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Give you money or things to do sexual activities?</w:t>
            </w:r>
          </w:p>
        </w:tc>
        <w:tc>
          <w:tcPr>
            <w:tcW w:w="220" w:type="pct"/>
            <w:tcBorders>
              <w:top w:val="single" w:sz="4" w:space="0" w:color="auto"/>
              <w:left w:val="single" w:sz="4" w:space="0" w:color="auto"/>
              <w:bottom w:val="single" w:sz="4" w:space="0" w:color="auto"/>
              <w:right w:val="single" w:sz="4" w:space="0" w:color="auto"/>
            </w:tcBorders>
          </w:tcPr>
          <w:p w14:paraId="67E0F5EE" w14:textId="77777777" w:rsidR="00D7776C" w:rsidRPr="00D7776C" w:rsidRDefault="00D7776C" w:rsidP="00757592">
            <w:pPr>
              <w:rPr>
                <w:rFonts w:eastAsia="Calibri"/>
                <w:b/>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3C47AAD7"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471CBD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3CA64A8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5286F3B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E3F996E"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08EDD96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27BAAA2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582C43C"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hideMark/>
          </w:tcPr>
          <w:p w14:paraId="08114A91"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lastRenderedPageBreak/>
              <w:t>Forced (induced) you to consent to marriage or consensual union</w:t>
            </w:r>
          </w:p>
        </w:tc>
        <w:tc>
          <w:tcPr>
            <w:tcW w:w="220" w:type="pct"/>
            <w:tcBorders>
              <w:top w:val="single" w:sz="4" w:space="0" w:color="auto"/>
              <w:left w:val="single" w:sz="4" w:space="0" w:color="auto"/>
              <w:bottom w:val="single" w:sz="4" w:space="0" w:color="auto"/>
              <w:right w:val="single" w:sz="4" w:space="0" w:color="auto"/>
            </w:tcBorders>
            <w:hideMark/>
          </w:tcPr>
          <w:p w14:paraId="1A664D75"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61B63E7E"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788626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3634FD1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29DD264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2411647B"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4A48867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5B5C785F"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CBDC1B2"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04AEDE9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Kissed you when you didn’t want to be kissed.</w:t>
            </w:r>
          </w:p>
        </w:tc>
        <w:tc>
          <w:tcPr>
            <w:tcW w:w="220" w:type="pct"/>
            <w:tcBorders>
              <w:top w:val="single" w:sz="4" w:space="0" w:color="auto"/>
              <w:left w:val="single" w:sz="4" w:space="0" w:color="auto"/>
              <w:bottom w:val="single" w:sz="4" w:space="0" w:color="auto"/>
              <w:right w:val="single" w:sz="4" w:space="0" w:color="auto"/>
            </w:tcBorders>
          </w:tcPr>
          <w:p w14:paraId="439EAB9D"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392A6E91" w14:textId="77777777" w:rsidR="00D7776C" w:rsidRPr="00D7776C" w:rsidRDefault="00D7776C" w:rsidP="00757592">
            <w:pP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BE083E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5F31C70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13AC5C2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56577E55" w14:textId="77777777" w:rsidR="00D7776C" w:rsidRPr="00D7776C" w:rsidRDefault="00D7776C" w:rsidP="00757592">
            <w:pPr>
              <w:jc w:val="center"/>
              <w:rPr>
                <w:rFonts w:eastAsia="Calibri"/>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759677F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28862171"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17848E1"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56BC94B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Involved you in making sexual pictures or videos</w:t>
            </w:r>
          </w:p>
        </w:tc>
        <w:tc>
          <w:tcPr>
            <w:tcW w:w="220" w:type="pct"/>
            <w:tcBorders>
              <w:top w:val="single" w:sz="4" w:space="0" w:color="auto"/>
              <w:left w:val="single" w:sz="4" w:space="0" w:color="auto"/>
              <w:bottom w:val="single" w:sz="4" w:space="0" w:color="auto"/>
              <w:right w:val="single" w:sz="4" w:space="0" w:color="auto"/>
            </w:tcBorders>
          </w:tcPr>
          <w:p w14:paraId="1BA31704"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5AB6ADB2"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D327D2D"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04F8F65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5E0E92D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7024F16A"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544E5423"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5BFE9A7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0D9D38FE"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0E90B96E"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Threatened or pressured you to have sex or do sexual things</w:t>
            </w:r>
          </w:p>
        </w:tc>
        <w:tc>
          <w:tcPr>
            <w:tcW w:w="220" w:type="pct"/>
            <w:tcBorders>
              <w:top w:val="single" w:sz="4" w:space="0" w:color="auto"/>
              <w:left w:val="single" w:sz="4" w:space="0" w:color="auto"/>
              <w:bottom w:val="single" w:sz="4" w:space="0" w:color="auto"/>
              <w:right w:val="single" w:sz="4" w:space="0" w:color="auto"/>
            </w:tcBorders>
          </w:tcPr>
          <w:p w14:paraId="612674B2"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1B57B24C"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0E5FDB1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0E64ADCB"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476BED35"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277E765"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1CF4B8B4"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735E8EE7"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3A08B1F4"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63A03287"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Forced  you into commercial sex work</w:t>
            </w:r>
          </w:p>
        </w:tc>
        <w:tc>
          <w:tcPr>
            <w:tcW w:w="220" w:type="pct"/>
            <w:tcBorders>
              <w:top w:val="single" w:sz="4" w:space="0" w:color="auto"/>
              <w:left w:val="single" w:sz="4" w:space="0" w:color="auto"/>
              <w:bottom w:val="single" w:sz="4" w:space="0" w:color="auto"/>
              <w:right w:val="single" w:sz="4" w:space="0" w:color="auto"/>
            </w:tcBorders>
          </w:tcPr>
          <w:p w14:paraId="13BF3F1C"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2AE4D563"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27DB03FE"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1834F6A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42E6195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1065ECF4"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0  (</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31400CC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01371AB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r w:rsidR="00D7776C" w:rsidRPr="00D7776C" w14:paraId="5D039115" w14:textId="77777777" w:rsidTr="00757592">
        <w:trPr>
          <w:jc w:val="center"/>
        </w:trPr>
        <w:tc>
          <w:tcPr>
            <w:tcW w:w="918" w:type="pct"/>
            <w:tcBorders>
              <w:top w:val="single" w:sz="4" w:space="0" w:color="auto"/>
              <w:left w:val="single" w:sz="4" w:space="0" w:color="auto"/>
              <w:bottom w:val="single" w:sz="4" w:space="0" w:color="auto"/>
              <w:right w:val="single" w:sz="4" w:space="0" w:color="auto"/>
            </w:tcBorders>
          </w:tcPr>
          <w:p w14:paraId="7A9F9E74" w14:textId="77777777" w:rsidR="00D7776C" w:rsidRPr="00D7776C" w:rsidRDefault="00D7776C" w:rsidP="00757592">
            <w:pPr>
              <w:rPr>
                <w:rFonts w:eastAsia="Calibri"/>
                <w:sz w:val="13"/>
                <w:szCs w:val="16"/>
                <w:lang w:val="en-GB" w:eastAsia="en-US"/>
              </w:rPr>
            </w:pPr>
            <w:r w:rsidRPr="00D7776C">
              <w:rPr>
                <w:rFonts w:eastAsia="Calibri"/>
                <w:sz w:val="13"/>
                <w:szCs w:val="16"/>
                <w:lang w:eastAsia="en-US"/>
              </w:rPr>
              <w:br w:type="page"/>
            </w:r>
            <w:r w:rsidRPr="00D7776C">
              <w:rPr>
                <w:rFonts w:eastAsia="Calibri"/>
                <w:sz w:val="13"/>
                <w:szCs w:val="16"/>
                <w:lang w:val="en-GB" w:eastAsia="en-US"/>
              </w:rPr>
              <w:t>Raped or  forced you to have sexual intercourse (vaginal, anal or oral)</w:t>
            </w:r>
          </w:p>
        </w:tc>
        <w:tc>
          <w:tcPr>
            <w:tcW w:w="220" w:type="pct"/>
            <w:tcBorders>
              <w:top w:val="single" w:sz="4" w:space="0" w:color="auto"/>
              <w:left w:val="single" w:sz="4" w:space="0" w:color="auto"/>
              <w:bottom w:val="single" w:sz="4" w:space="0" w:color="auto"/>
              <w:right w:val="single" w:sz="4" w:space="0" w:color="auto"/>
            </w:tcBorders>
          </w:tcPr>
          <w:p w14:paraId="588EB203" w14:textId="77777777" w:rsidR="00D7776C" w:rsidRPr="00D7776C" w:rsidRDefault="00D7776C" w:rsidP="00757592">
            <w:pPr>
              <w:rPr>
                <w:rFonts w:eastAsia="Calibri"/>
                <w:sz w:val="13"/>
                <w:szCs w:val="16"/>
                <w:lang w:val="en-GB" w:eastAsia="en-US"/>
              </w:rPr>
            </w:pPr>
            <w:r w:rsidRPr="00D7776C">
              <w:rPr>
                <w:rFonts w:eastAsia="Calibri"/>
                <w:sz w:val="13"/>
                <w:szCs w:val="16"/>
                <w:lang w:val="en-GB" w:eastAsia="en-US"/>
              </w:rPr>
              <w:t>1</w:t>
            </w:r>
          </w:p>
        </w:tc>
        <w:tc>
          <w:tcPr>
            <w:tcW w:w="517" w:type="pct"/>
            <w:tcBorders>
              <w:top w:val="single" w:sz="4" w:space="0" w:color="auto"/>
              <w:left w:val="single" w:sz="4" w:space="0" w:color="auto"/>
              <w:bottom w:val="single" w:sz="4" w:space="0" w:color="auto"/>
              <w:right w:val="single" w:sz="4" w:space="0" w:color="auto"/>
            </w:tcBorders>
          </w:tcPr>
          <w:p w14:paraId="75501040" w14:textId="77777777" w:rsidR="00D7776C" w:rsidRPr="00D7776C" w:rsidRDefault="00D7776C" w:rsidP="00757592">
            <w:pP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699" w:type="pct"/>
            <w:tcBorders>
              <w:top w:val="single" w:sz="4" w:space="0" w:color="auto"/>
              <w:left w:val="single" w:sz="4" w:space="0" w:color="auto"/>
              <w:bottom w:val="single" w:sz="4" w:space="0" w:color="auto"/>
              <w:right w:val="single" w:sz="4" w:space="0" w:color="auto"/>
            </w:tcBorders>
            <w:vAlign w:val="center"/>
          </w:tcPr>
          <w:p w14:paraId="1B8C6E6C"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w:t>
            </w:r>
          </w:p>
        </w:tc>
        <w:tc>
          <w:tcPr>
            <w:tcW w:w="485" w:type="pct"/>
            <w:tcBorders>
              <w:top w:val="single" w:sz="4" w:space="0" w:color="auto"/>
              <w:left w:val="single" w:sz="4" w:space="0" w:color="auto"/>
              <w:bottom w:val="single" w:sz="4" w:space="0" w:color="auto"/>
              <w:right w:val="single" w:sz="4" w:space="0" w:color="auto"/>
            </w:tcBorders>
            <w:vAlign w:val="center"/>
          </w:tcPr>
          <w:p w14:paraId="7574F2C8"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w:t>
            </w:r>
          </w:p>
        </w:tc>
        <w:tc>
          <w:tcPr>
            <w:tcW w:w="214" w:type="pct"/>
            <w:tcBorders>
              <w:top w:val="single" w:sz="4" w:space="0" w:color="auto"/>
              <w:left w:val="single" w:sz="4" w:space="0" w:color="auto"/>
              <w:bottom w:val="single" w:sz="4" w:space="0" w:color="auto"/>
              <w:right w:val="single" w:sz="4" w:space="0" w:color="auto"/>
            </w:tcBorders>
          </w:tcPr>
          <w:p w14:paraId="2292E2C9"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w:t>
            </w:r>
          </w:p>
        </w:tc>
        <w:tc>
          <w:tcPr>
            <w:tcW w:w="539" w:type="pct"/>
            <w:tcBorders>
              <w:top w:val="single" w:sz="4" w:space="0" w:color="auto"/>
              <w:left w:val="single" w:sz="4" w:space="0" w:color="auto"/>
              <w:bottom w:val="single" w:sz="4" w:space="0" w:color="auto"/>
              <w:right w:val="single" w:sz="4" w:space="0" w:color="auto"/>
            </w:tcBorders>
          </w:tcPr>
          <w:p w14:paraId="781303DF" w14:textId="77777777" w:rsidR="00D7776C" w:rsidRPr="00D7776C" w:rsidRDefault="00D7776C" w:rsidP="00757592">
            <w:pPr>
              <w:jc w:val="center"/>
              <w:rPr>
                <w:rFonts w:eastAsia="Calibri"/>
                <w:noProof/>
                <w:sz w:val="13"/>
                <w:szCs w:val="16"/>
                <w:lang w:val="en-GB" w:eastAsia="en-US"/>
              </w:rPr>
            </w:pPr>
            <w:r w:rsidRPr="00D7776C">
              <w:rPr>
                <w:rFonts w:eastAsia="Calibri"/>
                <w:noProof/>
                <w:sz w:val="13"/>
                <w:szCs w:val="16"/>
                <w:lang w:val="en-GB" w:eastAsia="en-US"/>
              </w:rPr>
              <w:t xml:space="preserve">0  </w:t>
            </w:r>
            <w:r w:rsidRPr="00D7776C">
              <w:rPr>
                <w:rFonts w:eastAsia="Calibri"/>
                <w:b/>
                <w:noProof/>
                <w:sz w:val="13"/>
                <w:szCs w:val="16"/>
                <w:lang w:val="en-GB" w:eastAsia="en-US"/>
              </w:rPr>
              <w:t>(</w:t>
            </w:r>
            <w:r w:rsidRPr="00D7776C">
              <w:rPr>
                <w:rFonts w:eastAsia="Calibri"/>
                <w:b/>
                <w:sz w:val="13"/>
                <w:szCs w:val="16"/>
                <w:lang w:val="en-GB" w:eastAsia="en-US"/>
              </w:rPr>
              <w:t>Go to next row)</w:t>
            </w:r>
          </w:p>
        </w:tc>
        <w:tc>
          <w:tcPr>
            <w:tcW w:w="1408" w:type="pct"/>
            <w:tcBorders>
              <w:top w:val="single" w:sz="4" w:space="0" w:color="auto"/>
              <w:left w:val="single" w:sz="4" w:space="0" w:color="auto"/>
              <w:bottom w:val="single" w:sz="4" w:space="0" w:color="auto"/>
              <w:right w:val="single" w:sz="4" w:space="0" w:color="auto"/>
            </w:tcBorders>
            <w:vAlign w:val="center"/>
          </w:tcPr>
          <w:p w14:paraId="0C886D76"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1    2    3    4    5      6     7     8     9     10     12       13      14</w:t>
            </w:r>
          </w:p>
          <w:p w14:paraId="68DC0DA0" w14:textId="77777777" w:rsidR="00D7776C" w:rsidRPr="00D7776C" w:rsidRDefault="00D7776C" w:rsidP="00757592">
            <w:pPr>
              <w:jc w:val="center"/>
              <w:rPr>
                <w:rFonts w:eastAsia="Calibri"/>
                <w:sz w:val="13"/>
                <w:szCs w:val="16"/>
                <w:lang w:val="en-GB" w:eastAsia="en-US"/>
              </w:rPr>
            </w:pPr>
            <w:r w:rsidRPr="00D7776C">
              <w:rPr>
                <w:rFonts w:eastAsia="Calibri"/>
                <w:sz w:val="13"/>
                <w:szCs w:val="16"/>
                <w:lang w:val="en-GB" w:eastAsia="en-US"/>
              </w:rPr>
              <w:t>_____________________________</w:t>
            </w:r>
          </w:p>
        </w:tc>
      </w:tr>
    </w:tbl>
    <w:p w14:paraId="665A2F93" w14:textId="77777777" w:rsidR="00D7776C" w:rsidRPr="00D7776C" w:rsidRDefault="00D7776C" w:rsidP="00D7776C">
      <w:pPr>
        <w:rPr>
          <w:rFonts w:eastAsia="Calibri"/>
          <w:b/>
          <w:sz w:val="15"/>
          <w:szCs w:val="18"/>
          <w:lang w:eastAsia="en-US"/>
        </w:rPr>
      </w:pPr>
      <w:r w:rsidRPr="00D7776C">
        <w:rPr>
          <w:rFonts w:eastAsia="Calibri"/>
          <w:b/>
          <w:sz w:val="15"/>
          <w:szCs w:val="18"/>
          <w:lang w:eastAsia="en-US"/>
        </w:rPr>
        <w:t>SECTION 4: FACTORS THAT PREDISPOSE CHILDREN TO VIOLENCE, AWARENESS OF EXISTING LEGAL FRAMEWORKS AND CHILDREN’S CONFIDENCE IN CHILD PROTECTION STAKEHOLDERS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649"/>
        <w:gridCol w:w="710"/>
        <w:gridCol w:w="2217"/>
        <w:gridCol w:w="3855"/>
        <w:gridCol w:w="862"/>
        <w:gridCol w:w="697"/>
      </w:tblGrid>
      <w:tr w:rsidR="00D7776C" w:rsidRPr="00D7776C" w14:paraId="2FA2BF6E" w14:textId="77777777" w:rsidTr="00757592">
        <w:trPr>
          <w:jc w:val="center"/>
        </w:trPr>
        <w:tc>
          <w:tcPr>
            <w:tcW w:w="342" w:type="pct"/>
            <w:tcBorders>
              <w:top w:val="single" w:sz="12" w:space="0" w:color="auto"/>
              <w:left w:val="single" w:sz="12" w:space="0" w:color="auto"/>
              <w:bottom w:val="single" w:sz="6" w:space="0" w:color="auto"/>
              <w:right w:val="single" w:sz="6" w:space="0" w:color="auto"/>
            </w:tcBorders>
            <w:shd w:val="pct20" w:color="auto" w:fill="FFFFFF"/>
            <w:hideMark/>
          </w:tcPr>
          <w:p w14:paraId="2CE00AA5" w14:textId="77777777" w:rsidR="00D7776C" w:rsidRPr="00D7776C" w:rsidRDefault="00D7776C" w:rsidP="00757592">
            <w:pPr>
              <w:rPr>
                <w:sz w:val="15"/>
                <w:szCs w:val="17"/>
                <w:lang w:eastAsia="en-US"/>
              </w:rPr>
            </w:pPr>
            <w:r w:rsidRPr="00D7776C">
              <w:rPr>
                <w:sz w:val="15"/>
                <w:szCs w:val="17"/>
                <w:lang w:eastAsia="en-US"/>
              </w:rPr>
              <w:t>No.</w:t>
            </w:r>
          </w:p>
        </w:tc>
        <w:tc>
          <w:tcPr>
            <w:tcW w:w="1636" w:type="pct"/>
            <w:gridSpan w:val="2"/>
            <w:tcBorders>
              <w:top w:val="single" w:sz="12" w:space="0" w:color="auto"/>
              <w:left w:val="single" w:sz="6" w:space="0" w:color="auto"/>
              <w:bottom w:val="single" w:sz="6" w:space="0" w:color="auto"/>
              <w:right w:val="single" w:sz="6" w:space="0" w:color="auto"/>
            </w:tcBorders>
            <w:shd w:val="pct80" w:color="auto" w:fill="FFFFFF"/>
            <w:hideMark/>
          </w:tcPr>
          <w:p w14:paraId="2A053987" w14:textId="77777777" w:rsidR="00D7776C" w:rsidRPr="00D7776C" w:rsidRDefault="00D7776C" w:rsidP="00757592">
            <w:pPr>
              <w:rPr>
                <w:sz w:val="15"/>
                <w:szCs w:val="17"/>
                <w:lang w:eastAsia="en-US"/>
              </w:rPr>
            </w:pPr>
            <w:r w:rsidRPr="00D7776C">
              <w:rPr>
                <w:sz w:val="15"/>
                <w:szCs w:val="17"/>
                <w:lang w:eastAsia="en-US"/>
              </w:rPr>
              <w:t>Questions and Filters</w:t>
            </w:r>
          </w:p>
        </w:tc>
        <w:tc>
          <w:tcPr>
            <w:tcW w:w="2148" w:type="pct"/>
            <w:tcBorders>
              <w:top w:val="single" w:sz="12" w:space="0" w:color="auto"/>
              <w:left w:val="single" w:sz="6" w:space="0" w:color="auto"/>
              <w:bottom w:val="single" w:sz="6" w:space="0" w:color="auto"/>
              <w:right w:val="single" w:sz="6" w:space="0" w:color="auto"/>
            </w:tcBorders>
            <w:shd w:val="pct80" w:color="auto" w:fill="FFFFFF"/>
          </w:tcPr>
          <w:p w14:paraId="257CC4DD" w14:textId="77777777" w:rsidR="00D7776C" w:rsidRPr="00D7776C" w:rsidRDefault="00D7776C" w:rsidP="00757592">
            <w:pPr>
              <w:rPr>
                <w:sz w:val="15"/>
                <w:szCs w:val="17"/>
                <w:lang w:eastAsia="en-US"/>
              </w:rPr>
            </w:pPr>
          </w:p>
        </w:tc>
        <w:tc>
          <w:tcPr>
            <w:tcW w:w="483" w:type="pct"/>
            <w:tcBorders>
              <w:top w:val="single" w:sz="12" w:space="0" w:color="auto"/>
              <w:left w:val="single" w:sz="6" w:space="0" w:color="auto"/>
              <w:bottom w:val="single" w:sz="6" w:space="0" w:color="auto"/>
              <w:right w:val="single" w:sz="6" w:space="0" w:color="auto"/>
            </w:tcBorders>
            <w:shd w:val="pct80" w:color="auto" w:fill="FFFFFF"/>
          </w:tcPr>
          <w:p w14:paraId="3E991D70" w14:textId="77777777" w:rsidR="00D7776C" w:rsidRPr="00D7776C" w:rsidRDefault="00D7776C" w:rsidP="00757592">
            <w:pPr>
              <w:jc w:val="center"/>
              <w:rPr>
                <w:sz w:val="15"/>
                <w:szCs w:val="17"/>
                <w:lang w:eastAsia="en-US"/>
              </w:rPr>
            </w:pPr>
          </w:p>
        </w:tc>
        <w:tc>
          <w:tcPr>
            <w:tcW w:w="391" w:type="pct"/>
            <w:tcBorders>
              <w:top w:val="single" w:sz="12" w:space="0" w:color="auto"/>
              <w:left w:val="single" w:sz="6" w:space="0" w:color="auto"/>
              <w:bottom w:val="single" w:sz="6" w:space="0" w:color="auto"/>
              <w:right w:val="single" w:sz="12" w:space="0" w:color="auto"/>
            </w:tcBorders>
            <w:shd w:val="pct80" w:color="auto" w:fill="FFFFFF"/>
            <w:hideMark/>
          </w:tcPr>
          <w:p w14:paraId="130B32A6" w14:textId="77777777" w:rsidR="00D7776C" w:rsidRPr="00D7776C" w:rsidRDefault="00D7776C" w:rsidP="00757592">
            <w:pPr>
              <w:rPr>
                <w:sz w:val="15"/>
                <w:szCs w:val="17"/>
                <w:lang w:eastAsia="en-US"/>
              </w:rPr>
            </w:pPr>
            <w:r w:rsidRPr="00D7776C">
              <w:rPr>
                <w:sz w:val="15"/>
                <w:szCs w:val="17"/>
                <w:lang w:eastAsia="en-US"/>
              </w:rPr>
              <w:t>Skip to</w:t>
            </w:r>
          </w:p>
        </w:tc>
      </w:tr>
      <w:tr w:rsidR="00D7776C" w:rsidRPr="00D7776C" w14:paraId="789E4B56" w14:textId="77777777" w:rsidTr="00757592">
        <w:trPr>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1196B07C" w14:textId="77777777" w:rsidR="00D7776C" w:rsidRPr="00D7776C" w:rsidRDefault="00D7776C" w:rsidP="00757592">
            <w:pPr>
              <w:rPr>
                <w:sz w:val="15"/>
                <w:szCs w:val="17"/>
                <w:lang w:eastAsia="en-US"/>
              </w:rPr>
            </w:pPr>
            <w:r w:rsidRPr="00D7776C">
              <w:rPr>
                <w:sz w:val="15"/>
                <w:szCs w:val="17"/>
                <w:lang w:eastAsia="en-US"/>
              </w:rPr>
              <w:t>Q401a</w:t>
            </w:r>
          </w:p>
        </w:tc>
        <w:tc>
          <w:tcPr>
            <w:tcW w:w="399" w:type="pct"/>
            <w:vMerge w:val="restart"/>
            <w:tcBorders>
              <w:top w:val="single" w:sz="6" w:space="0" w:color="auto"/>
              <w:left w:val="single" w:sz="6" w:space="0" w:color="auto"/>
              <w:right w:val="single" w:sz="6" w:space="0" w:color="auto"/>
            </w:tcBorders>
            <w:textDirection w:val="btLr"/>
          </w:tcPr>
          <w:p w14:paraId="5CFD5080" w14:textId="77777777" w:rsidR="00D7776C" w:rsidRPr="00D7776C" w:rsidRDefault="00D7776C" w:rsidP="00757592">
            <w:pPr>
              <w:ind w:left="113" w:right="113"/>
              <w:rPr>
                <w:rFonts w:eastAsia="Calibri"/>
                <w:sz w:val="15"/>
                <w:szCs w:val="17"/>
                <w:lang w:eastAsia="en-US"/>
              </w:rPr>
            </w:pPr>
            <w:r w:rsidRPr="00D7776C">
              <w:rPr>
                <w:rFonts w:eastAsia="Calibri"/>
                <w:sz w:val="15"/>
                <w:szCs w:val="17"/>
                <w:lang w:eastAsia="en-US"/>
              </w:rPr>
              <w:t xml:space="preserve">Children’s exposure to violence is mediated by various social, economic and political factors. </w:t>
            </w:r>
          </w:p>
        </w:tc>
        <w:tc>
          <w:tcPr>
            <w:tcW w:w="1237" w:type="pct"/>
            <w:tcBorders>
              <w:top w:val="single" w:sz="6" w:space="0" w:color="auto"/>
              <w:left w:val="single" w:sz="6" w:space="0" w:color="auto"/>
              <w:bottom w:val="single" w:sz="6" w:space="0" w:color="auto"/>
              <w:right w:val="single" w:sz="6" w:space="0" w:color="auto"/>
            </w:tcBorders>
          </w:tcPr>
          <w:p w14:paraId="7D0614F7" w14:textId="77777777" w:rsidR="00D7776C" w:rsidRPr="00D7776C" w:rsidRDefault="00D7776C" w:rsidP="00757592">
            <w:pPr>
              <w:rPr>
                <w:rFonts w:eastAsia="Calibri"/>
                <w:sz w:val="15"/>
                <w:szCs w:val="17"/>
                <w:lang w:eastAsia="en-US"/>
              </w:rPr>
            </w:pPr>
          </w:p>
          <w:p w14:paraId="6D5F3918" w14:textId="77777777" w:rsidR="00D7776C" w:rsidRPr="00D7776C" w:rsidRDefault="00D7776C" w:rsidP="00757592">
            <w:pPr>
              <w:rPr>
                <w:rFonts w:eastAsia="Calibri"/>
                <w:sz w:val="15"/>
                <w:szCs w:val="17"/>
                <w:lang w:eastAsia="en-US"/>
              </w:rPr>
            </w:pPr>
          </w:p>
          <w:p w14:paraId="791E472D" w14:textId="77777777" w:rsidR="00D7776C" w:rsidRPr="00D7776C" w:rsidRDefault="00D7776C" w:rsidP="00757592">
            <w:pPr>
              <w:rPr>
                <w:rFonts w:eastAsia="Calibri"/>
                <w:sz w:val="15"/>
                <w:szCs w:val="17"/>
                <w:lang w:eastAsia="en-US"/>
              </w:rPr>
            </w:pPr>
          </w:p>
          <w:p w14:paraId="199D7420" w14:textId="77777777" w:rsidR="00D7776C" w:rsidRPr="00D7776C" w:rsidRDefault="00D7776C" w:rsidP="00757592">
            <w:pPr>
              <w:rPr>
                <w:rFonts w:eastAsia="Calibri"/>
                <w:sz w:val="15"/>
                <w:szCs w:val="17"/>
                <w:lang w:eastAsia="en-US"/>
              </w:rPr>
            </w:pPr>
          </w:p>
          <w:p w14:paraId="487C9CF5"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do the following factors predispose children to VAC in your community?</w:t>
            </w:r>
          </w:p>
        </w:tc>
        <w:tc>
          <w:tcPr>
            <w:tcW w:w="2148" w:type="pct"/>
            <w:tcBorders>
              <w:top w:val="single" w:sz="6" w:space="0" w:color="auto"/>
              <w:left w:val="single" w:sz="6" w:space="0" w:color="auto"/>
              <w:bottom w:val="single" w:sz="6" w:space="0" w:color="auto"/>
              <w:right w:val="single" w:sz="6" w:space="0" w:color="auto"/>
            </w:tcBorders>
            <w:hideMark/>
          </w:tcPr>
          <w:p w14:paraId="6F9E38B8"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abusing drugs or alcohol</w:t>
            </w:r>
          </w:p>
          <w:p w14:paraId="23F2E341" w14:textId="77777777" w:rsidR="00D7776C" w:rsidRPr="00D7776C" w:rsidRDefault="00D7776C" w:rsidP="00757592">
            <w:pPr>
              <w:rPr>
                <w:rFonts w:eastAsia="Calibri"/>
                <w:sz w:val="15"/>
                <w:szCs w:val="17"/>
                <w:lang w:eastAsia="en-US"/>
              </w:rPr>
            </w:pPr>
            <w:r w:rsidRPr="00D7776C">
              <w:rPr>
                <w:rFonts w:eastAsia="Calibri"/>
                <w:sz w:val="15"/>
                <w:szCs w:val="17"/>
                <w:lang w:eastAsia="en-US"/>
              </w:rPr>
              <w:t>Domestic violence</w:t>
            </w:r>
          </w:p>
          <w:p w14:paraId="38050A8F" w14:textId="77777777" w:rsidR="00D7776C" w:rsidRPr="00D7776C" w:rsidRDefault="00D7776C" w:rsidP="00757592">
            <w:pPr>
              <w:rPr>
                <w:rFonts w:eastAsia="Calibri"/>
                <w:sz w:val="15"/>
                <w:szCs w:val="17"/>
                <w:lang w:eastAsia="en-US"/>
              </w:rPr>
            </w:pPr>
            <w:r w:rsidRPr="00D7776C">
              <w:rPr>
                <w:rFonts w:eastAsia="Calibri"/>
                <w:sz w:val="15"/>
                <w:szCs w:val="17"/>
                <w:lang w:eastAsia="en-US"/>
              </w:rPr>
              <w:t>Denial of basic needs (food, shelter, clothing, etc)</w:t>
            </w:r>
          </w:p>
          <w:p w14:paraId="3472D08A" w14:textId="77777777" w:rsidR="00D7776C" w:rsidRPr="00D7776C" w:rsidRDefault="00D7776C" w:rsidP="00757592">
            <w:pPr>
              <w:rPr>
                <w:rFonts w:eastAsia="Calibri"/>
                <w:sz w:val="15"/>
                <w:szCs w:val="17"/>
                <w:lang w:eastAsia="en-US"/>
              </w:rPr>
            </w:pPr>
            <w:r w:rsidRPr="00D7776C">
              <w:rPr>
                <w:rFonts w:eastAsia="Calibri"/>
                <w:sz w:val="15"/>
                <w:szCs w:val="17"/>
                <w:lang w:eastAsia="en-US"/>
              </w:rPr>
              <w:t>Low household income</w:t>
            </w:r>
          </w:p>
          <w:p w14:paraId="33B707A3"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Stubbornness of children </w:t>
            </w:r>
          </w:p>
          <w:p w14:paraId="0FACD953"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ignorance of child protection rights</w:t>
            </w:r>
          </w:p>
          <w:p w14:paraId="751A0836"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Children dropping out of school</w:t>
            </w:r>
          </w:p>
          <w:p w14:paraId="02B9EF44"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limited acceptance of children’s rights</w:t>
            </w:r>
          </w:p>
          <w:p w14:paraId="321CA9B1" w14:textId="77777777" w:rsidR="00D7776C" w:rsidRPr="00D7776C" w:rsidRDefault="00D7776C" w:rsidP="00757592">
            <w:pPr>
              <w:rPr>
                <w:rFonts w:eastAsia="Calibri"/>
                <w:sz w:val="15"/>
                <w:szCs w:val="17"/>
                <w:lang w:eastAsia="en-US"/>
              </w:rPr>
            </w:pPr>
            <w:r w:rsidRPr="00D7776C">
              <w:rPr>
                <w:rFonts w:eastAsia="Calibri"/>
                <w:sz w:val="15"/>
                <w:szCs w:val="17"/>
                <w:lang w:eastAsia="en-US"/>
              </w:rPr>
              <w:t>Irresponsible parenting</w:t>
            </w:r>
          </w:p>
          <w:p w14:paraId="10A6C8AB" w14:textId="77777777" w:rsidR="00D7776C" w:rsidRPr="00D7776C" w:rsidRDefault="00D7776C" w:rsidP="00757592">
            <w:pPr>
              <w:rPr>
                <w:rFonts w:eastAsia="Calibri"/>
                <w:sz w:val="15"/>
                <w:szCs w:val="17"/>
                <w:lang w:eastAsia="en-US"/>
              </w:rPr>
            </w:pPr>
            <w:r w:rsidRPr="00D7776C">
              <w:rPr>
                <w:rFonts w:eastAsia="Calibri"/>
                <w:sz w:val="15"/>
                <w:szCs w:val="17"/>
                <w:lang w:eastAsia="en-US"/>
              </w:rPr>
              <w:t>Peer pressure</w:t>
            </w:r>
          </w:p>
          <w:p w14:paraId="696CF8AC" w14:textId="77777777" w:rsidR="00D7776C" w:rsidRPr="00D7776C" w:rsidRDefault="00D7776C" w:rsidP="00757592">
            <w:pPr>
              <w:rPr>
                <w:rFonts w:eastAsia="Calibri"/>
                <w:sz w:val="15"/>
                <w:szCs w:val="17"/>
                <w:lang w:eastAsia="en-US"/>
              </w:rPr>
            </w:pPr>
            <w:r w:rsidRPr="00D7776C">
              <w:rPr>
                <w:rFonts w:eastAsia="Calibri"/>
                <w:sz w:val="15"/>
                <w:szCs w:val="17"/>
                <w:lang w:eastAsia="en-US"/>
              </w:rPr>
              <w:t>Parents’ attempt to maintain authority</w:t>
            </w:r>
          </w:p>
          <w:p w14:paraId="148CD34D" w14:textId="77777777" w:rsidR="00D7776C" w:rsidRPr="00D7776C" w:rsidRDefault="00D7776C" w:rsidP="00757592">
            <w:pPr>
              <w:rPr>
                <w:rFonts w:eastAsia="Calibri"/>
                <w:sz w:val="15"/>
                <w:szCs w:val="17"/>
                <w:lang w:eastAsia="en-US"/>
              </w:rPr>
            </w:pPr>
            <w:r w:rsidRPr="00D7776C">
              <w:rPr>
                <w:rFonts w:eastAsia="Calibri"/>
                <w:sz w:val="15"/>
                <w:szCs w:val="17"/>
                <w:lang w:eastAsia="en-US"/>
              </w:rPr>
              <w:t>Diminishing role of community in child upbringing</w:t>
            </w:r>
          </w:p>
          <w:p w14:paraId="7992EB44"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Children abusing drugs or alcohol</w:t>
            </w:r>
          </w:p>
          <w:p w14:paraId="145875AF" w14:textId="77777777" w:rsidR="00D7776C" w:rsidRPr="00D7776C" w:rsidRDefault="00D7776C" w:rsidP="00757592">
            <w:pPr>
              <w:rPr>
                <w:rFonts w:eastAsia="Calibri"/>
                <w:sz w:val="15"/>
                <w:szCs w:val="17"/>
                <w:lang w:eastAsia="en-US"/>
              </w:rPr>
            </w:pPr>
            <w:r w:rsidRPr="00D7776C">
              <w:rPr>
                <w:rFonts w:eastAsia="Calibri"/>
                <w:sz w:val="15"/>
                <w:szCs w:val="17"/>
                <w:lang w:eastAsia="en-US"/>
              </w:rPr>
              <w:t>Spread of pornography</w:t>
            </w:r>
          </w:p>
          <w:p w14:paraId="20A7764B" w14:textId="77777777" w:rsidR="00D7776C" w:rsidRPr="00D7776C" w:rsidRDefault="00D7776C" w:rsidP="00757592">
            <w:pPr>
              <w:rPr>
                <w:rFonts w:eastAsia="Calibri"/>
                <w:sz w:val="15"/>
                <w:szCs w:val="17"/>
                <w:lang w:eastAsia="en-US"/>
              </w:rPr>
            </w:pPr>
            <w:r w:rsidRPr="00D7776C">
              <w:rPr>
                <w:rFonts w:eastAsia="Calibri"/>
                <w:sz w:val="15"/>
                <w:szCs w:val="17"/>
                <w:lang w:eastAsia="en-US"/>
              </w:rPr>
              <w:t>Negative cultural/religious beliefs</w:t>
            </w:r>
          </w:p>
          <w:p w14:paraId="5371EC2B"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Inadequate laws/bylaws on child protection</w:t>
            </w:r>
          </w:p>
          <w:p w14:paraId="547E0E0E" w14:textId="77777777" w:rsidR="00D7776C" w:rsidRPr="00D7776C" w:rsidRDefault="00D7776C" w:rsidP="00757592">
            <w:pPr>
              <w:rPr>
                <w:rFonts w:eastAsia="Calibri"/>
                <w:sz w:val="15"/>
                <w:szCs w:val="17"/>
                <w:lang w:eastAsia="en-US"/>
              </w:rPr>
            </w:pPr>
            <w:r w:rsidRPr="00D7776C">
              <w:rPr>
                <w:rFonts w:eastAsia="Calibri"/>
                <w:sz w:val="15"/>
                <w:szCs w:val="17"/>
                <w:lang w:eastAsia="en-US"/>
              </w:rPr>
              <w:t>Other, specify; _____________________________</w:t>
            </w:r>
          </w:p>
        </w:tc>
        <w:tc>
          <w:tcPr>
            <w:tcW w:w="483" w:type="pct"/>
            <w:tcBorders>
              <w:top w:val="single" w:sz="6" w:space="0" w:color="auto"/>
              <w:left w:val="single" w:sz="6" w:space="0" w:color="auto"/>
              <w:bottom w:val="single" w:sz="6" w:space="0" w:color="auto"/>
              <w:right w:val="single" w:sz="6" w:space="0" w:color="auto"/>
            </w:tcBorders>
            <w:hideMark/>
          </w:tcPr>
          <w:p w14:paraId="02EE002A" w14:textId="77777777" w:rsidR="00D7776C" w:rsidRPr="00D7776C" w:rsidRDefault="00D7776C" w:rsidP="00757592">
            <w:pPr>
              <w:jc w:val="center"/>
              <w:rPr>
                <w:sz w:val="15"/>
                <w:szCs w:val="17"/>
                <w:lang w:eastAsia="en-US"/>
              </w:rPr>
            </w:pPr>
            <w:r w:rsidRPr="00D7776C">
              <w:rPr>
                <w:sz w:val="15"/>
                <w:szCs w:val="17"/>
                <w:lang w:eastAsia="en-US"/>
              </w:rPr>
              <w:t>1</w:t>
            </w:r>
          </w:p>
          <w:p w14:paraId="7F88ECE6" w14:textId="77777777" w:rsidR="00D7776C" w:rsidRPr="00D7776C" w:rsidRDefault="00D7776C" w:rsidP="00757592">
            <w:pPr>
              <w:jc w:val="center"/>
              <w:rPr>
                <w:sz w:val="15"/>
                <w:szCs w:val="17"/>
                <w:lang w:eastAsia="en-US"/>
              </w:rPr>
            </w:pPr>
            <w:r w:rsidRPr="00D7776C">
              <w:rPr>
                <w:sz w:val="15"/>
                <w:szCs w:val="17"/>
                <w:lang w:eastAsia="en-US"/>
              </w:rPr>
              <w:t>2</w:t>
            </w:r>
          </w:p>
          <w:p w14:paraId="42F522C0" w14:textId="77777777" w:rsidR="00D7776C" w:rsidRPr="00D7776C" w:rsidRDefault="00D7776C" w:rsidP="00757592">
            <w:pPr>
              <w:jc w:val="center"/>
              <w:rPr>
                <w:sz w:val="15"/>
                <w:szCs w:val="17"/>
                <w:lang w:eastAsia="en-US"/>
              </w:rPr>
            </w:pPr>
            <w:r w:rsidRPr="00D7776C">
              <w:rPr>
                <w:sz w:val="15"/>
                <w:szCs w:val="17"/>
                <w:lang w:eastAsia="en-US"/>
              </w:rPr>
              <w:t>3</w:t>
            </w:r>
          </w:p>
          <w:p w14:paraId="5142FF95" w14:textId="77777777" w:rsidR="00D7776C" w:rsidRPr="00D7776C" w:rsidRDefault="00D7776C" w:rsidP="00757592">
            <w:pPr>
              <w:jc w:val="center"/>
              <w:rPr>
                <w:sz w:val="15"/>
                <w:szCs w:val="17"/>
                <w:lang w:eastAsia="en-US"/>
              </w:rPr>
            </w:pPr>
            <w:r w:rsidRPr="00D7776C">
              <w:rPr>
                <w:sz w:val="15"/>
                <w:szCs w:val="17"/>
                <w:lang w:eastAsia="en-US"/>
              </w:rPr>
              <w:t>4</w:t>
            </w:r>
          </w:p>
          <w:p w14:paraId="1253DD2F" w14:textId="77777777" w:rsidR="00D7776C" w:rsidRPr="00D7776C" w:rsidRDefault="00D7776C" w:rsidP="00757592">
            <w:pPr>
              <w:jc w:val="center"/>
              <w:rPr>
                <w:sz w:val="15"/>
                <w:szCs w:val="17"/>
                <w:lang w:eastAsia="en-US"/>
              </w:rPr>
            </w:pPr>
            <w:r w:rsidRPr="00D7776C">
              <w:rPr>
                <w:sz w:val="15"/>
                <w:szCs w:val="17"/>
                <w:lang w:eastAsia="en-US"/>
              </w:rPr>
              <w:t>5</w:t>
            </w:r>
          </w:p>
          <w:p w14:paraId="365916B0" w14:textId="77777777" w:rsidR="00D7776C" w:rsidRPr="00D7776C" w:rsidRDefault="00D7776C" w:rsidP="00757592">
            <w:pPr>
              <w:jc w:val="center"/>
              <w:rPr>
                <w:sz w:val="15"/>
                <w:szCs w:val="17"/>
                <w:lang w:eastAsia="en-US"/>
              </w:rPr>
            </w:pPr>
            <w:r w:rsidRPr="00D7776C">
              <w:rPr>
                <w:sz w:val="15"/>
                <w:szCs w:val="17"/>
                <w:lang w:eastAsia="en-US"/>
              </w:rPr>
              <w:t>6</w:t>
            </w:r>
          </w:p>
          <w:p w14:paraId="12C823C6" w14:textId="77777777" w:rsidR="00D7776C" w:rsidRPr="00D7776C" w:rsidRDefault="00D7776C" w:rsidP="00757592">
            <w:pPr>
              <w:jc w:val="center"/>
              <w:rPr>
                <w:sz w:val="15"/>
                <w:szCs w:val="17"/>
                <w:lang w:eastAsia="en-US"/>
              </w:rPr>
            </w:pPr>
            <w:r w:rsidRPr="00D7776C">
              <w:rPr>
                <w:sz w:val="15"/>
                <w:szCs w:val="17"/>
                <w:lang w:eastAsia="en-US"/>
              </w:rPr>
              <w:t>7</w:t>
            </w:r>
          </w:p>
          <w:p w14:paraId="2311217F" w14:textId="77777777" w:rsidR="00D7776C" w:rsidRPr="00D7776C" w:rsidRDefault="00D7776C" w:rsidP="00757592">
            <w:pPr>
              <w:jc w:val="center"/>
              <w:rPr>
                <w:sz w:val="15"/>
                <w:szCs w:val="17"/>
                <w:lang w:eastAsia="en-US"/>
              </w:rPr>
            </w:pPr>
            <w:r w:rsidRPr="00D7776C">
              <w:rPr>
                <w:sz w:val="15"/>
                <w:szCs w:val="17"/>
                <w:lang w:eastAsia="en-US"/>
              </w:rPr>
              <w:t>8</w:t>
            </w:r>
          </w:p>
          <w:p w14:paraId="633ED250" w14:textId="77777777" w:rsidR="00D7776C" w:rsidRPr="00D7776C" w:rsidRDefault="00D7776C" w:rsidP="00757592">
            <w:pPr>
              <w:jc w:val="center"/>
              <w:rPr>
                <w:sz w:val="15"/>
                <w:szCs w:val="17"/>
                <w:lang w:eastAsia="en-US"/>
              </w:rPr>
            </w:pPr>
            <w:r w:rsidRPr="00D7776C">
              <w:rPr>
                <w:sz w:val="15"/>
                <w:szCs w:val="17"/>
                <w:lang w:eastAsia="en-US"/>
              </w:rPr>
              <w:t>9</w:t>
            </w:r>
          </w:p>
          <w:p w14:paraId="7C172458" w14:textId="77777777" w:rsidR="00D7776C" w:rsidRPr="00D7776C" w:rsidRDefault="00D7776C" w:rsidP="00757592">
            <w:pPr>
              <w:jc w:val="center"/>
              <w:rPr>
                <w:sz w:val="15"/>
                <w:szCs w:val="17"/>
                <w:lang w:eastAsia="en-US"/>
              </w:rPr>
            </w:pPr>
            <w:r w:rsidRPr="00D7776C">
              <w:rPr>
                <w:sz w:val="15"/>
                <w:szCs w:val="17"/>
                <w:lang w:eastAsia="en-US"/>
              </w:rPr>
              <w:t>10</w:t>
            </w:r>
          </w:p>
          <w:p w14:paraId="1EDA49A5" w14:textId="77777777" w:rsidR="00D7776C" w:rsidRPr="00D7776C" w:rsidRDefault="00D7776C" w:rsidP="00757592">
            <w:pPr>
              <w:jc w:val="center"/>
              <w:rPr>
                <w:sz w:val="15"/>
                <w:szCs w:val="17"/>
                <w:lang w:eastAsia="en-US"/>
              </w:rPr>
            </w:pPr>
            <w:r w:rsidRPr="00D7776C">
              <w:rPr>
                <w:sz w:val="15"/>
                <w:szCs w:val="17"/>
                <w:lang w:eastAsia="en-US"/>
              </w:rPr>
              <w:t>11</w:t>
            </w:r>
          </w:p>
          <w:p w14:paraId="3747F437" w14:textId="77777777" w:rsidR="00D7776C" w:rsidRPr="00D7776C" w:rsidRDefault="00D7776C" w:rsidP="00757592">
            <w:pPr>
              <w:jc w:val="center"/>
              <w:rPr>
                <w:sz w:val="15"/>
                <w:szCs w:val="17"/>
                <w:lang w:eastAsia="en-US"/>
              </w:rPr>
            </w:pPr>
            <w:r w:rsidRPr="00D7776C">
              <w:rPr>
                <w:sz w:val="15"/>
                <w:szCs w:val="17"/>
                <w:lang w:eastAsia="en-US"/>
              </w:rPr>
              <w:t>12</w:t>
            </w:r>
          </w:p>
          <w:p w14:paraId="5E70C170" w14:textId="77777777" w:rsidR="00D7776C" w:rsidRPr="00D7776C" w:rsidRDefault="00D7776C" w:rsidP="00757592">
            <w:pPr>
              <w:jc w:val="center"/>
              <w:rPr>
                <w:sz w:val="15"/>
                <w:szCs w:val="17"/>
                <w:lang w:eastAsia="en-US"/>
              </w:rPr>
            </w:pPr>
            <w:r w:rsidRPr="00D7776C">
              <w:rPr>
                <w:sz w:val="15"/>
                <w:szCs w:val="17"/>
                <w:lang w:eastAsia="en-US"/>
              </w:rPr>
              <w:t>13</w:t>
            </w:r>
          </w:p>
          <w:p w14:paraId="26B9CF43" w14:textId="77777777" w:rsidR="00D7776C" w:rsidRPr="00D7776C" w:rsidRDefault="00D7776C" w:rsidP="00757592">
            <w:pPr>
              <w:jc w:val="center"/>
              <w:rPr>
                <w:sz w:val="15"/>
                <w:szCs w:val="17"/>
                <w:lang w:eastAsia="en-US"/>
              </w:rPr>
            </w:pPr>
            <w:r w:rsidRPr="00D7776C">
              <w:rPr>
                <w:sz w:val="15"/>
                <w:szCs w:val="17"/>
                <w:lang w:eastAsia="en-US"/>
              </w:rPr>
              <w:t>14</w:t>
            </w:r>
          </w:p>
          <w:p w14:paraId="4151148E" w14:textId="77777777" w:rsidR="00D7776C" w:rsidRPr="00D7776C" w:rsidRDefault="00D7776C" w:rsidP="00757592">
            <w:pPr>
              <w:jc w:val="center"/>
              <w:rPr>
                <w:sz w:val="15"/>
                <w:szCs w:val="17"/>
                <w:lang w:eastAsia="en-US"/>
              </w:rPr>
            </w:pPr>
            <w:r w:rsidRPr="00D7776C">
              <w:rPr>
                <w:sz w:val="15"/>
                <w:szCs w:val="17"/>
                <w:lang w:eastAsia="en-US"/>
              </w:rPr>
              <w:t>15</w:t>
            </w:r>
          </w:p>
          <w:p w14:paraId="5E8E75E8" w14:textId="77777777" w:rsidR="00D7776C" w:rsidRPr="00D7776C" w:rsidRDefault="00D7776C" w:rsidP="00757592">
            <w:pPr>
              <w:jc w:val="center"/>
              <w:rPr>
                <w:sz w:val="15"/>
                <w:szCs w:val="17"/>
                <w:lang w:eastAsia="en-US"/>
              </w:rPr>
            </w:pPr>
            <w:r w:rsidRPr="00D7776C">
              <w:rPr>
                <w:sz w:val="15"/>
                <w:szCs w:val="17"/>
                <w:lang w:eastAsia="en-US"/>
              </w:rPr>
              <w:t>16</w:t>
            </w:r>
          </w:p>
          <w:p w14:paraId="1A4E3BD2"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6" w:space="0" w:color="auto"/>
              <w:left w:val="single" w:sz="6" w:space="0" w:color="auto"/>
              <w:bottom w:val="single" w:sz="6" w:space="0" w:color="auto"/>
              <w:right w:val="single" w:sz="12" w:space="0" w:color="auto"/>
            </w:tcBorders>
          </w:tcPr>
          <w:p w14:paraId="4659A867" w14:textId="77777777" w:rsidR="00D7776C" w:rsidRPr="00D7776C" w:rsidRDefault="00D7776C" w:rsidP="00757592">
            <w:pPr>
              <w:rPr>
                <w:sz w:val="15"/>
                <w:szCs w:val="17"/>
                <w:lang w:eastAsia="en-US"/>
              </w:rPr>
            </w:pPr>
          </w:p>
        </w:tc>
      </w:tr>
      <w:tr w:rsidR="00D7776C" w:rsidRPr="00D7776C" w14:paraId="12628807" w14:textId="77777777" w:rsidTr="00757592">
        <w:trPr>
          <w:trHeight w:val="568"/>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hideMark/>
          </w:tcPr>
          <w:p w14:paraId="6BBD0CDD" w14:textId="77777777" w:rsidR="00D7776C" w:rsidRPr="00D7776C" w:rsidRDefault="00D7776C" w:rsidP="00757592">
            <w:pPr>
              <w:rPr>
                <w:sz w:val="15"/>
                <w:szCs w:val="17"/>
                <w:lang w:eastAsia="en-US"/>
              </w:rPr>
            </w:pPr>
            <w:r w:rsidRPr="00D7776C">
              <w:rPr>
                <w:sz w:val="15"/>
                <w:szCs w:val="17"/>
                <w:lang w:eastAsia="en-US"/>
              </w:rPr>
              <w:t>Q401b</w:t>
            </w:r>
          </w:p>
        </w:tc>
        <w:tc>
          <w:tcPr>
            <w:tcW w:w="399" w:type="pct"/>
            <w:vMerge/>
            <w:tcBorders>
              <w:left w:val="single" w:sz="6" w:space="0" w:color="auto"/>
              <w:bottom w:val="single" w:sz="6" w:space="0" w:color="auto"/>
              <w:right w:val="single" w:sz="6" w:space="0" w:color="auto"/>
            </w:tcBorders>
          </w:tcPr>
          <w:p w14:paraId="4EA36668" w14:textId="77777777" w:rsidR="00D7776C" w:rsidRPr="00D7776C" w:rsidRDefault="00D7776C" w:rsidP="00757592">
            <w:pPr>
              <w:rPr>
                <w:rFonts w:eastAsia="Calibri"/>
                <w:sz w:val="15"/>
                <w:szCs w:val="17"/>
                <w:lang w:eastAsia="en-US"/>
              </w:rPr>
            </w:pPr>
          </w:p>
        </w:tc>
        <w:tc>
          <w:tcPr>
            <w:tcW w:w="1237" w:type="pct"/>
            <w:tcBorders>
              <w:top w:val="single" w:sz="6" w:space="0" w:color="auto"/>
              <w:left w:val="single" w:sz="6" w:space="0" w:color="auto"/>
              <w:bottom w:val="single" w:sz="6" w:space="0" w:color="auto"/>
              <w:right w:val="single" w:sz="6" w:space="0" w:color="auto"/>
            </w:tcBorders>
          </w:tcPr>
          <w:p w14:paraId="6D9C81D0" w14:textId="77777777" w:rsidR="00D7776C" w:rsidRPr="00D7776C" w:rsidRDefault="00D7776C" w:rsidP="00757592">
            <w:pPr>
              <w:rPr>
                <w:rFonts w:eastAsia="Calibri"/>
                <w:sz w:val="15"/>
                <w:szCs w:val="17"/>
                <w:lang w:eastAsia="en-US"/>
              </w:rPr>
            </w:pPr>
          </w:p>
          <w:p w14:paraId="282D0731" w14:textId="77777777" w:rsidR="00D7776C" w:rsidRPr="00D7776C" w:rsidRDefault="00D7776C" w:rsidP="00757592">
            <w:pPr>
              <w:rPr>
                <w:rFonts w:eastAsia="Calibri"/>
                <w:sz w:val="15"/>
                <w:szCs w:val="17"/>
                <w:lang w:eastAsia="en-US"/>
              </w:rPr>
            </w:pPr>
          </w:p>
          <w:p w14:paraId="6279BBBD"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do the following factors predispose children to VAC in your school?</w:t>
            </w:r>
          </w:p>
        </w:tc>
        <w:tc>
          <w:tcPr>
            <w:tcW w:w="2148" w:type="pct"/>
            <w:tcBorders>
              <w:top w:val="single" w:sz="6" w:space="0" w:color="auto"/>
              <w:left w:val="single" w:sz="6" w:space="0" w:color="auto"/>
              <w:bottom w:val="single" w:sz="6" w:space="0" w:color="auto"/>
              <w:right w:val="single" w:sz="6" w:space="0" w:color="auto"/>
            </w:tcBorders>
            <w:hideMark/>
          </w:tcPr>
          <w:p w14:paraId="732432CD"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vi-VN" w:eastAsia="en-US"/>
              </w:rPr>
              <w:t xml:space="preserve">Stubbornness of </w:t>
            </w:r>
            <w:r w:rsidRPr="00D7776C">
              <w:rPr>
                <w:rFonts w:eastAsia="Calibri"/>
                <w:bCs/>
                <w:sz w:val="15"/>
                <w:szCs w:val="17"/>
                <w:lang w:val="en-GB" w:eastAsia="en-US"/>
              </w:rPr>
              <w:t xml:space="preserve">the </w:t>
            </w:r>
            <w:r w:rsidRPr="00D7776C">
              <w:rPr>
                <w:rFonts w:eastAsia="Calibri"/>
                <w:bCs/>
                <w:sz w:val="15"/>
                <w:szCs w:val="17"/>
                <w:lang w:val="vi-VN" w:eastAsia="en-US"/>
              </w:rPr>
              <w:t>children or badbehaviours</w:t>
            </w:r>
          </w:p>
          <w:p w14:paraId="4EBDC6F3"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vi-VN" w:eastAsia="en-US"/>
              </w:rPr>
              <w:t>Basic needs not met (food)</w:t>
            </w:r>
          </w:p>
          <w:p w14:paraId="61864871"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 escaping or absenting themselves from school</w:t>
            </w:r>
          </w:p>
          <w:p w14:paraId="77961407"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personal problems or stress</w:t>
            </w:r>
          </w:p>
          <w:p w14:paraId="538B4FD8"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Children’s poor performance in class</w:t>
            </w:r>
          </w:p>
          <w:p w14:paraId="228302B0"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vi-VN" w:eastAsia="en-US"/>
              </w:rPr>
              <w:t>Peer pressure</w:t>
            </w:r>
          </w:p>
          <w:p w14:paraId="170ADF06"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attempt to maintain authority</w:t>
            </w:r>
          </w:p>
          <w:p w14:paraId="171AAECA"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ignorance of child protection rights</w:t>
            </w:r>
          </w:p>
          <w:p w14:paraId="75B04B67"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Teachers’ limited acceptance of child protection rights</w:t>
            </w:r>
          </w:p>
          <w:p w14:paraId="0749AE53"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 abusing alcohol and drugs</w:t>
            </w:r>
          </w:p>
          <w:p w14:paraId="30B15C07"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The spread of pornographic materials</w:t>
            </w:r>
          </w:p>
          <w:p w14:paraId="1F244306"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Children being untidy</w:t>
            </w:r>
          </w:p>
          <w:p w14:paraId="4D2C05C9" w14:textId="77777777" w:rsidR="00D7776C" w:rsidRPr="00D7776C" w:rsidRDefault="00D7776C" w:rsidP="00757592">
            <w:pPr>
              <w:rPr>
                <w:rFonts w:eastAsia="Calibri"/>
                <w:bCs/>
                <w:sz w:val="15"/>
                <w:szCs w:val="17"/>
                <w:lang w:eastAsia="en-US"/>
              </w:rPr>
            </w:pPr>
            <w:r w:rsidRPr="00D7776C">
              <w:rPr>
                <w:rFonts w:eastAsia="Calibri"/>
                <w:bCs/>
                <w:sz w:val="15"/>
                <w:szCs w:val="17"/>
                <w:lang w:eastAsia="en-US"/>
              </w:rPr>
              <w:t>Negative cultural or religious beliefs</w:t>
            </w:r>
          </w:p>
          <w:p w14:paraId="2CE6CA3C" w14:textId="77777777" w:rsidR="00D7776C" w:rsidRPr="00D7776C" w:rsidRDefault="00D7776C" w:rsidP="00757592">
            <w:pPr>
              <w:rPr>
                <w:rFonts w:eastAsia="Calibri"/>
                <w:sz w:val="15"/>
                <w:szCs w:val="17"/>
                <w:lang w:val="en-GB" w:eastAsia="en-US"/>
              </w:rPr>
            </w:pPr>
            <w:r w:rsidRPr="00D7776C">
              <w:rPr>
                <w:rFonts w:eastAsia="Calibri"/>
                <w:bCs/>
                <w:sz w:val="15"/>
                <w:szCs w:val="17"/>
                <w:lang w:eastAsia="en-US"/>
              </w:rPr>
              <w:t>Other, specify; ____________________________</w:t>
            </w:r>
          </w:p>
        </w:tc>
        <w:tc>
          <w:tcPr>
            <w:tcW w:w="483" w:type="pct"/>
            <w:tcBorders>
              <w:top w:val="single" w:sz="6" w:space="0" w:color="auto"/>
              <w:left w:val="single" w:sz="6" w:space="0" w:color="auto"/>
              <w:bottom w:val="single" w:sz="6" w:space="0" w:color="auto"/>
              <w:right w:val="single" w:sz="6" w:space="0" w:color="auto"/>
            </w:tcBorders>
            <w:hideMark/>
          </w:tcPr>
          <w:p w14:paraId="2CE92DF3" w14:textId="77777777" w:rsidR="00D7776C" w:rsidRPr="00D7776C" w:rsidRDefault="00D7776C" w:rsidP="00757592">
            <w:pPr>
              <w:jc w:val="center"/>
              <w:rPr>
                <w:sz w:val="15"/>
                <w:szCs w:val="17"/>
                <w:lang w:eastAsia="en-US"/>
              </w:rPr>
            </w:pPr>
            <w:r w:rsidRPr="00D7776C">
              <w:rPr>
                <w:sz w:val="15"/>
                <w:szCs w:val="17"/>
                <w:lang w:eastAsia="en-US"/>
              </w:rPr>
              <w:t>1</w:t>
            </w:r>
          </w:p>
          <w:p w14:paraId="08948811" w14:textId="77777777" w:rsidR="00D7776C" w:rsidRPr="00D7776C" w:rsidRDefault="00D7776C" w:rsidP="00757592">
            <w:pPr>
              <w:jc w:val="center"/>
              <w:rPr>
                <w:sz w:val="15"/>
                <w:szCs w:val="17"/>
                <w:lang w:eastAsia="en-US"/>
              </w:rPr>
            </w:pPr>
            <w:r w:rsidRPr="00D7776C">
              <w:rPr>
                <w:sz w:val="15"/>
                <w:szCs w:val="17"/>
                <w:lang w:eastAsia="en-US"/>
              </w:rPr>
              <w:t>2</w:t>
            </w:r>
          </w:p>
          <w:p w14:paraId="45349DE9" w14:textId="77777777" w:rsidR="00D7776C" w:rsidRPr="00D7776C" w:rsidRDefault="00D7776C" w:rsidP="00757592">
            <w:pPr>
              <w:jc w:val="center"/>
              <w:rPr>
                <w:sz w:val="15"/>
                <w:szCs w:val="17"/>
                <w:lang w:eastAsia="en-US"/>
              </w:rPr>
            </w:pPr>
            <w:r w:rsidRPr="00D7776C">
              <w:rPr>
                <w:sz w:val="15"/>
                <w:szCs w:val="17"/>
                <w:lang w:eastAsia="en-US"/>
              </w:rPr>
              <w:t>3</w:t>
            </w:r>
          </w:p>
          <w:p w14:paraId="0E9AD428" w14:textId="77777777" w:rsidR="00D7776C" w:rsidRPr="00D7776C" w:rsidRDefault="00D7776C" w:rsidP="00757592">
            <w:pPr>
              <w:jc w:val="center"/>
              <w:rPr>
                <w:sz w:val="15"/>
                <w:szCs w:val="17"/>
                <w:lang w:eastAsia="en-US"/>
              </w:rPr>
            </w:pPr>
            <w:r w:rsidRPr="00D7776C">
              <w:rPr>
                <w:sz w:val="15"/>
                <w:szCs w:val="17"/>
                <w:lang w:eastAsia="en-US"/>
              </w:rPr>
              <w:t>4</w:t>
            </w:r>
          </w:p>
          <w:p w14:paraId="64C9B435" w14:textId="77777777" w:rsidR="00D7776C" w:rsidRPr="00D7776C" w:rsidRDefault="00D7776C" w:rsidP="00757592">
            <w:pPr>
              <w:jc w:val="center"/>
              <w:rPr>
                <w:sz w:val="15"/>
                <w:szCs w:val="17"/>
                <w:lang w:eastAsia="en-US"/>
              </w:rPr>
            </w:pPr>
            <w:r w:rsidRPr="00D7776C">
              <w:rPr>
                <w:sz w:val="15"/>
                <w:szCs w:val="17"/>
                <w:lang w:eastAsia="en-US"/>
              </w:rPr>
              <w:t>5</w:t>
            </w:r>
          </w:p>
          <w:p w14:paraId="29133F81" w14:textId="77777777" w:rsidR="00D7776C" w:rsidRPr="00D7776C" w:rsidRDefault="00D7776C" w:rsidP="00757592">
            <w:pPr>
              <w:jc w:val="center"/>
              <w:rPr>
                <w:sz w:val="15"/>
                <w:szCs w:val="17"/>
                <w:lang w:eastAsia="en-US"/>
              </w:rPr>
            </w:pPr>
            <w:r w:rsidRPr="00D7776C">
              <w:rPr>
                <w:sz w:val="15"/>
                <w:szCs w:val="17"/>
                <w:lang w:eastAsia="en-US"/>
              </w:rPr>
              <w:t>6</w:t>
            </w:r>
          </w:p>
          <w:p w14:paraId="62780111" w14:textId="77777777" w:rsidR="00D7776C" w:rsidRPr="00D7776C" w:rsidRDefault="00D7776C" w:rsidP="00757592">
            <w:pPr>
              <w:jc w:val="center"/>
              <w:rPr>
                <w:sz w:val="15"/>
                <w:szCs w:val="17"/>
                <w:lang w:eastAsia="en-US"/>
              </w:rPr>
            </w:pPr>
            <w:r w:rsidRPr="00D7776C">
              <w:rPr>
                <w:sz w:val="15"/>
                <w:szCs w:val="17"/>
                <w:lang w:eastAsia="en-US"/>
              </w:rPr>
              <w:t>7</w:t>
            </w:r>
          </w:p>
          <w:p w14:paraId="30CDD4C6" w14:textId="77777777" w:rsidR="00D7776C" w:rsidRPr="00D7776C" w:rsidRDefault="00D7776C" w:rsidP="00757592">
            <w:pPr>
              <w:jc w:val="center"/>
              <w:rPr>
                <w:sz w:val="15"/>
                <w:szCs w:val="17"/>
                <w:lang w:eastAsia="en-US"/>
              </w:rPr>
            </w:pPr>
            <w:r w:rsidRPr="00D7776C">
              <w:rPr>
                <w:sz w:val="15"/>
                <w:szCs w:val="17"/>
                <w:lang w:eastAsia="en-US"/>
              </w:rPr>
              <w:t>8</w:t>
            </w:r>
          </w:p>
          <w:p w14:paraId="63688379" w14:textId="77777777" w:rsidR="00D7776C" w:rsidRPr="00D7776C" w:rsidRDefault="00D7776C" w:rsidP="00757592">
            <w:pPr>
              <w:jc w:val="center"/>
              <w:rPr>
                <w:sz w:val="15"/>
                <w:szCs w:val="17"/>
                <w:lang w:eastAsia="en-US"/>
              </w:rPr>
            </w:pPr>
            <w:r w:rsidRPr="00D7776C">
              <w:rPr>
                <w:sz w:val="15"/>
                <w:szCs w:val="17"/>
                <w:lang w:eastAsia="en-US"/>
              </w:rPr>
              <w:t>9</w:t>
            </w:r>
          </w:p>
          <w:p w14:paraId="3B88A71A" w14:textId="77777777" w:rsidR="00D7776C" w:rsidRPr="00D7776C" w:rsidRDefault="00D7776C" w:rsidP="00757592">
            <w:pPr>
              <w:jc w:val="center"/>
              <w:rPr>
                <w:sz w:val="15"/>
                <w:szCs w:val="17"/>
                <w:lang w:eastAsia="en-US"/>
              </w:rPr>
            </w:pPr>
            <w:r w:rsidRPr="00D7776C">
              <w:rPr>
                <w:sz w:val="15"/>
                <w:szCs w:val="17"/>
                <w:lang w:eastAsia="en-US"/>
              </w:rPr>
              <w:t>10</w:t>
            </w:r>
          </w:p>
          <w:p w14:paraId="047F6ABD" w14:textId="77777777" w:rsidR="00D7776C" w:rsidRPr="00D7776C" w:rsidRDefault="00D7776C" w:rsidP="00757592">
            <w:pPr>
              <w:jc w:val="center"/>
              <w:rPr>
                <w:sz w:val="15"/>
                <w:szCs w:val="17"/>
                <w:lang w:eastAsia="en-US"/>
              </w:rPr>
            </w:pPr>
            <w:r w:rsidRPr="00D7776C">
              <w:rPr>
                <w:sz w:val="15"/>
                <w:szCs w:val="17"/>
                <w:lang w:eastAsia="en-US"/>
              </w:rPr>
              <w:t>11</w:t>
            </w:r>
          </w:p>
          <w:p w14:paraId="272E836B" w14:textId="77777777" w:rsidR="00D7776C" w:rsidRPr="00D7776C" w:rsidRDefault="00D7776C" w:rsidP="00757592">
            <w:pPr>
              <w:jc w:val="center"/>
              <w:rPr>
                <w:sz w:val="15"/>
                <w:szCs w:val="17"/>
                <w:lang w:eastAsia="en-US"/>
              </w:rPr>
            </w:pPr>
            <w:r w:rsidRPr="00D7776C">
              <w:rPr>
                <w:sz w:val="15"/>
                <w:szCs w:val="17"/>
                <w:lang w:eastAsia="en-US"/>
              </w:rPr>
              <w:t>12</w:t>
            </w:r>
          </w:p>
          <w:p w14:paraId="3E746089" w14:textId="77777777" w:rsidR="00D7776C" w:rsidRPr="00D7776C" w:rsidRDefault="00D7776C" w:rsidP="00757592">
            <w:pPr>
              <w:jc w:val="center"/>
              <w:rPr>
                <w:sz w:val="15"/>
                <w:szCs w:val="17"/>
                <w:lang w:eastAsia="en-US"/>
              </w:rPr>
            </w:pPr>
            <w:r w:rsidRPr="00D7776C">
              <w:rPr>
                <w:sz w:val="15"/>
                <w:szCs w:val="17"/>
                <w:lang w:eastAsia="en-US"/>
              </w:rPr>
              <w:t>13</w:t>
            </w:r>
          </w:p>
          <w:p w14:paraId="11A8383F"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top w:val="single" w:sz="6" w:space="0" w:color="auto"/>
              <w:left w:val="single" w:sz="6" w:space="0" w:color="auto"/>
              <w:bottom w:val="single" w:sz="6" w:space="0" w:color="auto"/>
              <w:right w:val="single" w:sz="12" w:space="0" w:color="auto"/>
            </w:tcBorders>
          </w:tcPr>
          <w:p w14:paraId="7D827F82" w14:textId="77777777" w:rsidR="00D7776C" w:rsidRPr="00D7776C" w:rsidRDefault="00D7776C" w:rsidP="00757592">
            <w:pPr>
              <w:rPr>
                <w:sz w:val="15"/>
                <w:szCs w:val="17"/>
                <w:lang w:eastAsia="en-US"/>
              </w:rPr>
            </w:pPr>
          </w:p>
        </w:tc>
      </w:tr>
      <w:tr w:rsidR="00D7776C" w:rsidRPr="00D7776C" w14:paraId="4E1772CE" w14:textId="77777777" w:rsidTr="00757592">
        <w:trPr>
          <w:trHeight w:val="196"/>
          <w:jc w:val="center"/>
        </w:trPr>
        <w:tc>
          <w:tcPr>
            <w:tcW w:w="342" w:type="pct"/>
            <w:tcBorders>
              <w:top w:val="single" w:sz="6" w:space="0" w:color="auto"/>
              <w:left w:val="single" w:sz="12" w:space="0" w:color="auto"/>
              <w:bottom w:val="single" w:sz="6" w:space="0" w:color="auto"/>
              <w:right w:val="single" w:sz="6" w:space="0" w:color="auto"/>
            </w:tcBorders>
            <w:shd w:val="clear" w:color="auto" w:fill="595959" w:themeFill="text1" w:themeFillTint="A6"/>
          </w:tcPr>
          <w:p w14:paraId="69093A4D" w14:textId="77777777" w:rsidR="00D7776C" w:rsidRPr="00D7776C" w:rsidRDefault="00D7776C" w:rsidP="00757592">
            <w:pPr>
              <w:rPr>
                <w:sz w:val="15"/>
                <w:szCs w:val="17"/>
                <w:lang w:eastAsia="en-US"/>
              </w:rPr>
            </w:pPr>
          </w:p>
        </w:tc>
        <w:tc>
          <w:tcPr>
            <w:tcW w:w="1636" w:type="pct"/>
            <w:gridSpan w:val="2"/>
            <w:tcBorders>
              <w:top w:val="single" w:sz="6" w:space="0" w:color="auto"/>
              <w:left w:val="single" w:sz="6" w:space="0" w:color="auto"/>
              <w:bottom w:val="single" w:sz="6" w:space="0" w:color="auto"/>
              <w:right w:val="single" w:sz="6" w:space="0" w:color="auto"/>
            </w:tcBorders>
            <w:shd w:val="clear" w:color="auto" w:fill="595959" w:themeFill="text1" w:themeFillTint="A6"/>
          </w:tcPr>
          <w:p w14:paraId="220E79EF" w14:textId="77777777" w:rsidR="00D7776C" w:rsidRPr="00D7776C" w:rsidRDefault="00D7776C" w:rsidP="00757592">
            <w:pPr>
              <w:rPr>
                <w:rFonts w:eastAsia="Calibri"/>
                <w:bCs/>
                <w:sz w:val="15"/>
                <w:szCs w:val="17"/>
                <w:lang w:val="en-GB" w:eastAsia="en-US"/>
              </w:rPr>
            </w:pPr>
          </w:p>
        </w:tc>
        <w:tc>
          <w:tcPr>
            <w:tcW w:w="2148" w:type="pct"/>
            <w:tcBorders>
              <w:top w:val="single" w:sz="6" w:space="0" w:color="auto"/>
              <w:left w:val="single" w:sz="6" w:space="0" w:color="auto"/>
              <w:bottom w:val="single" w:sz="6" w:space="0" w:color="auto"/>
              <w:right w:val="single" w:sz="6" w:space="0" w:color="auto"/>
            </w:tcBorders>
            <w:shd w:val="clear" w:color="auto" w:fill="595959" w:themeFill="text1" w:themeFillTint="A6"/>
          </w:tcPr>
          <w:p w14:paraId="20689720" w14:textId="77777777" w:rsidR="00D7776C" w:rsidRPr="00D7776C" w:rsidRDefault="00D7776C" w:rsidP="00757592">
            <w:pPr>
              <w:rPr>
                <w:rFonts w:eastAsia="Calibri"/>
                <w:bCs/>
                <w:sz w:val="15"/>
                <w:szCs w:val="17"/>
                <w:lang w:val="en-GB" w:eastAsia="en-US"/>
              </w:rPr>
            </w:pPr>
          </w:p>
        </w:tc>
        <w:tc>
          <w:tcPr>
            <w:tcW w:w="483" w:type="pct"/>
            <w:tcBorders>
              <w:top w:val="single" w:sz="6" w:space="0" w:color="auto"/>
              <w:left w:val="single" w:sz="6" w:space="0" w:color="auto"/>
              <w:bottom w:val="single" w:sz="6" w:space="0" w:color="auto"/>
              <w:right w:val="single" w:sz="6" w:space="0" w:color="auto"/>
            </w:tcBorders>
            <w:shd w:val="clear" w:color="auto" w:fill="595959" w:themeFill="text1" w:themeFillTint="A6"/>
          </w:tcPr>
          <w:p w14:paraId="677A5D2C" w14:textId="77777777" w:rsidR="00D7776C" w:rsidRPr="00D7776C" w:rsidRDefault="00D7776C" w:rsidP="00757592">
            <w:pPr>
              <w:jc w:val="center"/>
              <w:rPr>
                <w:sz w:val="15"/>
                <w:szCs w:val="17"/>
                <w:lang w:eastAsia="en-US"/>
              </w:rPr>
            </w:pPr>
          </w:p>
        </w:tc>
        <w:tc>
          <w:tcPr>
            <w:tcW w:w="391" w:type="pct"/>
            <w:tcBorders>
              <w:top w:val="single" w:sz="6" w:space="0" w:color="auto"/>
              <w:left w:val="single" w:sz="6" w:space="0" w:color="auto"/>
              <w:bottom w:val="single" w:sz="6" w:space="0" w:color="auto"/>
              <w:right w:val="single" w:sz="12" w:space="0" w:color="auto"/>
            </w:tcBorders>
            <w:shd w:val="clear" w:color="auto" w:fill="595959" w:themeFill="text1" w:themeFillTint="A6"/>
          </w:tcPr>
          <w:p w14:paraId="5C5543D0" w14:textId="77777777" w:rsidR="00D7776C" w:rsidRPr="00D7776C" w:rsidRDefault="00D7776C" w:rsidP="00757592">
            <w:pPr>
              <w:rPr>
                <w:sz w:val="15"/>
                <w:szCs w:val="17"/>
                <w:lang w:eastAsia="en-US"/>
              </w:rPr>
            </w:pPr>
          </w:p>
        </w:tc>
      </w:tr>
      <w:tr w:rsidR="00D7776C" w:rsidRPr="00D7776C" w14:paraId="42E1390C" w14:textId="77777777" w:rsidTr="00757592">
        <w:trPr>
          <w:trHeight w:val="397"/>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tcPr>
          <w:p w14:paraId="749C266B" w14:textId="77777777" w:rsidR="00D7776C" w:rsidRPr="00D7776C" w:rsidRDefault="00D7776C" w:rsidP="00757592">
            <w:pPr>
              <w:rPr>
                <w:sz w:val="15"/>
                <w:szCs w:val="17"/>
                <w:lang w:eastAsia="en-US"/>
              </w:rPr>
            </w:pPr>
            <w:r w:rsidRPr="00D7776C">
              <w:rPr>
                <w:sz w:val="15"/>
                <w:szCs w:val="17"/>
                <w:lang w:eastAsia="en-US"/>
              </w:rPr>
              <w:t>Q402</w:t>
            </w:r>
          </w:p>
        </w:tc>
        <w:tc>
          <w:tcPr>
            <w:tcW w:w="1636" w:type="pct"/>
            <w:gridSpan w:val="2"/>
            <w:tcBorders>
              <w:top w:val="single" w:sz="6" w:space="0" w:color="auto"/>
              <w:left w:val="single" w:sz="6" w:space="0" w:color="auto"/>
              <w:bottom w:val="single" w:sz="6" w:space="0" w:color="auto"/>
              <w:right w:val="single" w:sz="6" w:space="0" w:color="auto"/>
            </w:tcBorders>
          </w:tcPr>
          <w:p w14:paraId="257AD20E" w14:textId="77777777" w:rsidR="00D7776C" w:rsidRPr="00D7776C" w:rsidRDefault="00D7776C" w:rsidP="00757592">
            <w:pPr>
              <w:rPr>
                <w:rFonts w:eastAsia="Calibri"/>
                <w:sz w:val="15"/>
                <w:szCs w:val="17"/>
                <w:lang w:eastAsia="en-US"/>
              </w:rPr>
            </w:pPr>
            <w:r w:rsidRPr="00D7776C">
              <w:rPr>
                <w:rFonts w:eastAsia="Calibri"/>
                <w:bCs/>
                <w:sz w:val="15"/>
                <w:szCs w:val="17"/>
                <w:lang w:val="en-GB" w:eastAsia="en-US"/>
              </w:rPr>
              <w:t>Are you aware of the any law, ordinances, and by-laws passed and/or enforced to address VAC in your community?</w:t>
            </w:r>
          </w:p>
        </w:tc>
        <w:tc>
          <w:tcPr>
            <w:tcW w:w="2148" w:type="pct"/>
            <w:tcBorders>
              <w:top w:val="single" w:sz="6" w:space="0" w:color="auto"/>
              <w:left w:val="single" w:sz="6" w:space="0" w:color="auto"/>
              <w:bottom w:val="single" w:sz="6" w:space="0" w:color="auto"/>
              <w:right w:val="single" w:sz="6" w:space="0" w:color="auto"/>
            </w:tcBorders>
          </w:tcPr>
          <w:p w14:paraId="73D92E3C"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6DCFBB1D"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554A4989" w14:textId="77777777" w:rsidR="00D7776C" w:rsidRPr="00D7776C" w:rsidRDefault="00D7776C" w:rsidP="00757592">
            <w:pPr>
              <w:jc w:val="center"/>
              <w:rPr>
                <w:sz w:val="15"/>
                <w:szCs w:val="17"/>
                <w:lang w:eastAsia="en-US"/>
              </w:rPr>
            </w:pPr>
            <w:r w:rsidRPr="00D7776C">
              <w:rPr>
                <w:sz w:val="15"/>
                <w:szCs w:val="17"/>
                <w:lang w:eastAsia="en-US"/>
              </w:rPr>
              <w:t>1</w:t>
            </w:r>
          </w:p>
          <w:p w14:paraId="1DF3EC4E"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6" w:space="0" w:color="auto"/>
              <w:left w:val="single" w:sz="6" w:space="0" w:color="auto"/>
              <w:bottom w:val="single" w:sz="6" w:space="0" w:color="auto"/>
              <w:right w:val="single" w:sz="12" w:space="0" w:color="auto"/>
            </w:tcBorders>
          </w:tcPr>
          <w:p w14:paraId="31BD3684" w14:textId="77777777" w:rsidR="00D7776C" w:rsidRPr="00D7776C" w:rsidRDefault="00D7776C" w:rsidP="00757592">
            <w:pPr>
              <w:rPr>
                <w:sz w:val="15"/>
                <w:szCs w:val="17"/>
                <w:lang w:eastAsia="en-US"/>
              </w:rPr>
            </w:pPr>
            <w:r w:rsidRPr="00D7776C">
              <w:rPr>
                <w:b/>
                <w:i/>
                <w:sz w:val="15"/>
                <w:szCs w:val="17"/>
                <w:lang w:eastAsia="en-US"/>
              </w:rPr>
              <w:t>If 2, go to Q404</w:t>
            </w:r>
          </w:p>
        </w:tc>
      </w:tr>
      <w:tr w:rsidR="00D7776C" w:rsidRPr="00D7776C" w14:paraId="537A0A97" w14:textId="77777777" w:rsidTr="00757592">
        <w:trPr>
          <w:trHeight w:val="568"/>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tcPr>
          <w:p w14:paraId="55566C0E" w14:textId="77777777" w:rsidR="00D7776C" w:rsidRPr="00D7776C" w:rsidRDefault="00D7776C" w:rsidP="00757592">
            <w:pPr>
              <w:rPr>
                <w:sz w:val="15"/>
                <w:szCs w:val="17"/>
                <w:lang w:eastAsia="en-US"/>
              </w:rPr>
            </w:pPr>
            <w:r w:rsidRPr="00D7776C">
              <w:rPr>
                <w:sz w:val="15"/>
                <w:szCs w:val="17"/>
                <w:lang w:eastAsia="en-US"/>
              </w:rPr>
              <w:t>Q403</w:t>
            </w:r>
          </w:p>
        </w:tc>
        <w:tc>
          <w:tcPr>
            <w:tcW w:w="1636" w:type="pct"/>
            <w:gridSpan w:val="2"/>
            <w:tcBorders>
              <w:top w:val="single" w:sz="6" w:space="0" w:color="auto"/>
              <w:left w:val="single" w:sz="6" w:space="0" w:color="auto"/>
              <w:bottom w:val="single" w:sz="6" w:space="0" w:color="auto"/>
              <w:right w:val="single" w:sz="6" w:space="0" w:color="auto"/>
            </w:tcBorders>
          </w:tcPr>
          <w:p w14:paraId="6F7C4819" w14:textId="77777777" w:rsidR="00D7776C" w:rsidRPr="00D7776C" w:rsidRDefault="00D7776C" w:rsidP="00757592">
            <w:pPr>
              <w:rPr>
                <w:rFonts w:eastAsia="Calibri"/>
                <w:sz w:val="15"/>
                <w:szCs w:val="17"/>
                <w:lang w:eastAsia="en-US"/>
              </w:rPr>
            </w:pPr>
            <w:r w:rsidRPr="00D7776C">
              <w:rPr>
                <w:rFonts w:eastAsia="Calibri"/>
                <w:sz w:val="15"/>
                <w:szCs w:val="17"/>
                <w:lang w:eastAsia="en-US"/>
              </w:rPr>
              <w:t>Do you know the contents of any of the existing ordinances</w:t>
            </w:r>
            <w:r w:rsidRPr="00D7776C">
              <w:rPr>
                <w:rFonts w:eastAsia="Calibri"/>
                <w:bCs/>
                <w:sz w:val="15"/>
                <w:szCs w:val="17"/>
                <w:lang w:val="en-GB" w:eastAsia="en-US"/>
              </w:rPr>
              <w:t xml:space="preserve"> or by-laws?</w:t>
            </w:r>
          </w:p>
        </w:tc>
        <w:tc>
          <w:tcPr>
            <w:tcW w:w="2148" w:type="pct"/>
            <w:tcBorders>
              <w:top w:val="single" w:sz="6" w:space="0" w:color="auto"/>
              <w:left w:val="single" w:sz="6" w:space="0" w:color="auto"/>
              <w:bottom w:val="single" w:sz="6" w:space="0" w:color="auto"/>
              <w:right w:val="single" w:sz="6" w:space="0" w:color="auto"/>
            </w:tcBorders>
          </w:tcPr>
          <w:p w14:paraId="0DE6E052"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6D38595E"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25C9521A"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Not sure/ I don’t know</w:t>
            </w:r>
          </w:p>
        </w:tc>
        <w:tc>
          <w:tcPr>
            <w:tcW w:w="483" w:type="pct"/>
            <w:tcBorders>
              <w:top w:val="single" w:sz="6" w:space="0" w:color="auto"/>
              <w:left w:val="single" w:sz="6" w:space="0" w:color="auto"/>
              <w:bottom w:val="single" w:sz="6" w:space="0" w:color="auto"/>
              <w:right w:val="single" w:sz="6" w:space="0" w:color="auto"/>
            </w:tcBorders>
          </w:tcPr>
          <w:p w14:paraId="375F791A" w14:textId="77777777" w:rsidR="00D7776C" w:rsidRPr="00D7776C" w:rsidRDefault="00D7776C" w:rsidP="00757592">
            <w:pPr>
              <w:jc w:val="center"/>
              <w:rPr>
                <w:sz w:val="15"/>
                <w:szCs w:val="17"/>
                <w:lang w:eastAsia="en-US"/>
              </w:rPr>
            </w:pPr>
            <w:r w:rsidRPr="00D7776C">
              <w:rPr>
                <w:sz w:val="15"/>
                <w:szCs w:val="17"/>
                <w:lang w:eastAsia="en-US"/>
              </w:rPr>
              <w:t>1</w:t>
            </w:r>
          </w:p>
          <w:p w14:paraId="64B5A320" w14:textId="77777777" w:rsidR="00D7776C" w:rsidRPr="00D7776C" w:rsidRDefault="00D7776C" w:rsidP="00757592">
            <w:pPr>
              <w:jc w:val="center"/>
              <w:rPr>
                <w:sz w:val="15"/>
                <w:szCs w:val="17"/>
                <w:lang w:eastAsia="en-US"/>
              </w:rPr>
            </w:pPr>
            <w:r w:rsidRPr="00D7776C">
              <w:rPr>
                <w:sz w:val="15"/>
                <w:szCs w:val="17"/>
                <w:lang w:eastAsia="en-US"/>
              </w:rPr>
              <w:t>2</w:t>
            </w:r>
          </w:p>
          <w:p w14:paraId="273FE3CF"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6" w:space="0" w:color="auto"/>
              <w:left w:val="single" w:sz="6" w:space="0" w:color="auto"/>
              <w:bottom w:val="single" w:sz="6" w:space="0" w:color="auto"/>
              <w:right w:val="single" w:sz="12" w:space="0" w:color="auto"/>
            </w:tcBorders>
          </w:tcPr>
          <w:p w14:paraId="5913463A" w14:textId="77777777" w:rsidR="00D7776C" w:rsidRPr="00D7776C" w:rsidRDefault="00D7776C" w:rsidP="00757592">
            <w:pPr>
              <w:rPr>
                <w:sz w:val="15"/>
                <w:szCs w:val="17"/>
                <w:lang w:eastAsia="en-US"/>
              </w:rPr>
            </w:pPr>
          </w:p>
        </w:tc>
      </w:tr>
      <w:tr w:rsidR="00D7776C" w:rsidRPr="00D7776C" w14:paraId="5D9D9ADA" w14:textId="77777777" w:rsidTr="00757592">
        <w:trPr>
          <w:trHeight w:val="269"/>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tcPr>
          <w:p w14:paraId="0BF535CD" w14:textId="77777777" w:rsidR="00D7776C" w:rsidRPr="00D7776C" w:rsidRDefault="00D7776C" w:rsidP="00757592">
            <w:pPr>
              <w:rPr>
                <w:sz w:val="15"/>
                <w:szCs w:val="17"/>
                <w:lang w:eastAsia="en-US"/>
              </w:rPr>
            </w:pPr>
            <w:r w:rsidRPr="00D7776C">
              <w:rPr>
                <w:sz w:val="15"/>
                <w:szCs w:val="17"/>
                <w:lang w:eastAsia="en-US"/>
              </w:rPr>
              <w:t>Q404</w:t>
            </w:r>
          </w:p>
        </w:tc>
        <w:tc>
          <w:tcPr>
            <w:tcW w:w="1636" w:type="pct"/>
            <w:gridSpan w:val="2"/>
            <w:tcBorders>
              <w:top w:val="single" w:sz="6" w:space="0" w:color="auto"/>
              <w:left w:val="single" w:sz="6" w:space="0" w:color="auto"/>
              <w:bottom w:val="single" w:sz="6" w:space="0" w:color="auto"/>
              <w:right w:val="single" w:sz="6" w:space="0" w:color="auto"/>
            </w:tcBorders>
          </w:tcPr>
          <w:p w14:paraId="591D9F03" w14:textId="77777777" w:rsidR="00D7776C" w:rsidRPr="00D7776C" w:rsidRDefault="00D7776C" w:rsidP="00757592">
            <w:pPr>
              <w:rPr>
                <w:rFonts w:eastAsia="Calibri"/>
                <w:sz w:val="15"/>
                <w:szCs w:val="17"/>
                <w:lang w:eastAsia="en-US"/>
              </w:rPr>
            </w:pPr>
            <w:r w:rsidRPr="00D7776C">
              <w:rPr>
                <w:rFonts w:eastAsia="Calibri"/>
                <w:bCs/>
                <w:sz w:val="15"/>
                <w:szCs w:val="17"/>
                <w:lang w:val="en-GB" w:eastAsia="en-US"/>
              </w:rPr>
              <w:t>Are you aware of the any law, ordinances, by-laws or regulations passed and/or enforced to address violence against children in your school?</w:t>
            </w:r>
          </w:p>
        </w:tc>
        <w:tc>
          <w:tcPr>
            <w:tcW w:w="2148" w:type="pct"/>
            <w:tcBorders>
              <w:top w:val="single" w:sz="6" w:space="0" w:color="auto"/>
              <w:left w:val="single" w:sz="6" w:space="0" w:color="auto"/>
              <w:bottom w:val="single" w:sz="6" w:space="0" w:color="auto"/>
              <w:right w:val="single" w:sz="6" w:space="0" w:color="auto"/>
            </w:tcBorders>
          </w:tcPr>
          <w:p w14:paraId="606A1001"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5FF4CF00"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4DB62EA2" w14:textId="77777777" w:rsidR="00D7776C" w:rsidRPr="00D7776C" w:rsidRDefault="00D7776C" w:rsidP="00757592">
            <w:pPr>
              <w:rPr>
                <w:rFonts w:eastAsia="Calibri"/>
                <w:bCs/>
                <w:sz w:val="15"/>
                <w:szCs w:val="17"/>
                <w:lang w:val="en-GB" w:eastAsia="en-US"/>
              </w:rPr>
            </w:pPr>
          </w:p>
        </w:tc>
        <w:tc>
          <w:tcPr>
            <w:tcW w:w="483" w:type="pct"/>
            <w:tcBorders>
              <w:top w:val="single" w:sz="6" w:space="0" w:color="auto"/>
              <w:left w:val="single" w:sz="6" w:space="0" w:color="auto"/>
              <w:bottom w:val="single" w:sz="6" w:space="0" w:color="auto"/>
              <w:right w:val="single" w:sz="6" w:space="0" w:color="auto"/>
            </w:tcBorders>
          </w:tcPr>
          <w:p w14:paraId="6127CB73" w14:textId="77777777" w:rsidR="00D7776C" w:rsidRPr="00D7776C" w:rsidRDefault="00D7776C" w:rsidP="00757592">
            <w:pPr>
              <w:jc w:val="center"/>
              <w:rPr>
                <w:sz w:val="15"/>
                <w:szCs w:val="17"/>
                <w:lang w:eastAsia="en-US"/>
              </w:rPr>
            </w:pPr>
            <w:r w:rsidRPr="00D7776C">
              <w:rPr>
                <w:sz w:val="15"/>
                <w:szCs w:val="17"/>
                <w:lang w:eastAsia="en-US"/>
              </w:rPr>
              <w:t>1</w:t>
            </w:r>
          </w:p>
          <w:p w14:paraId="4EB4E95F" w14:textId="77777777" w:rsidR="00D7776C" w:rsidRPr="00D7776C" w:rsidRDefault="00D7776C" w:rsidP="00757592">
            <w:pPr>
              <w:jc w:val="center"/>
              <w:rPr>
                <w:sz w:val="15"/>
                <w:szCs w:val="17"/>
                <w:lang w:eastAsia="en-US"/>
              </w:rPr>
            </w:pPr>
            <w:r w:rsidRPr="00D7776C">
              <w:rPr>
                <w:sz w:val="15"/>
                <w:szCs w:val="17"/>
                <w:lang w:eastAsia="en-US"/>
              </w:rPr>
              <w:t>2</w:t>
            </w:r>
          </w:p>
          <w:p w14:paraId="0D69BF40" w14:textId="77777777" w:rsidR="00D7776C" w:rsidRPr="00D7776C" w:rsidRDefault="00D7776C" w:rsidP="00757592">
            <w:pPr>
              <w:rPr>
                <w:sz w:val="15"/>
                <w:szCs w:val="17"/>
                <w:lang w:eastAsia="en-US"/>
              </w:rPr>
            </w:pPr>
          </w:p>
        </w:tc>
        <w:tc>
          <w:tcPr>
            <w:tcW w:w="391" w:type="pct"/>
            <w:tcBorders>
              <w:top w:val="single" w:sz="6" w:space="0" w:color="auto"/>
              <w:left w:val="single" w:sz="6" w:space="0" w:color="auto"/>
              <w:bottom w:val="single" w:sz="6" w:space="0" w:color="auto"/>
              <w:right w:val="single" w:sz="12" w:space="0" w:color="auto"/>
            </w:tcBorders>
          </w:tcPr>
          <w:p w14:paraId="2CDAB6A5" w14:textId="77777777" w:rsidR="00D7776C" w:rsidRPr="00D7776C" w:rsidRDefault="00D7776C" w:rsidP="00757592">
            <w:pPr>
              <w:rPr>
                <w:sz w:val="15"/>
                <w:szCs w:val="17"/>
                <w:lang w:eastAsia="en-US"/>
              </w:rPr>
            </w:pPr>
            <w:r w:rsidRPr="00D7776C">
              <w:rPr>
                <w:b/>
                <w:i/>
                <w:sz w:val="15"/>
                <w:szCs w:val="17"/>
                <w:lang w:eastAsia="en-US"/>
              </w:rPr>
              <w:t>If 2, go to Q406</w:t>
            </w:r>
          </w:p>
        </w:tc>
      </w:tr>
      <w:tr w:rsidR="00D7776C" w:rsidRPr="00D7776C" w14:paraId="35B529C4" w14:textId="77777777" w:rsidTr="00757592">
        <w:trPr>
          <w:trHeight w:val="568"/>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tcPr>
          <w:p w14:paraId="024A7EE8" w14:textId="77777777" w:rsidR="00D7776C" w:rsidRPr="00D7776C" w:rsidRDefault="00D7776C" w:rsidP="00757592">
            <w:pPr>
              <w:rPr>
                <w:sz w:val="15"/>
                <w:szCs w:val="17"/>
                <w:lang w:eastAsia="en-US"/>
              </w:rPr>
            </w:pPr>
            <w:r w:rsidRPr="00D7776C">
              <w:rPr>
                <w:sz w:val="15"/>
                <w:szCs w:val="17"/>
                <w:lang w:eastAsia="en-US"/>
              </w:rPr>
              <w:t>Q405</w:t>
            </w:r>
          </w:p>
        </w:tc>
        <w:tc>
          <w:tcPr>
            <w:tcW w:w="1636" w:type="pct"/>
            <w:gridSpan w:val="2"/>
            <w:tcBorders>
              <w:top w:val="single" w:sz="6" w:space="0" w:color="auto"/>
              <w:left w:val="single" w:sz="6" w:space="0" w:color="auto"/>
              <w:bottom w:val="single" w:sz="6" w:space="0" w:color="auto"/>
              <w:right w:val="single" w:sz="6" w:space="0" w:color="auto"/>
            </w:tcBorders>
          </w:tcPr>
          <w:p w14:paraId="7EF3385C" w14:textId="77777777" w:rsidR="00D7776C" w:rsidRPr="00D7776C" w:rsidRDefault="00D7776C" w:rsidP="00757592">
            <w:pPr>
              <w:rPr>
                <w:rFonts w:eastAsia="Calibri"/>
                <w:sz w:val="15"/>
                <w:szCs w:val="17"/>
                <w:lang w:eastAsia="en-US"/>
              </w:rPr>
            </w:pPr>
            <w:r w:rsidRPr="00D7776C">
              <w:rPr>
                <w:rFonts w:eastAsia="Calibri"/>
                <w:sz w:val="15"/>
                <w:szCs w:val="17"/>
                <w:lang w:eastAsia="en-US"/>
              </w:rPr>
              <w:t>Do you know the contents of any of the existing ordinances</w:t>
            </w:r>
            <w:r w:rsidRPr="00D7776C">
              <w:rPr>
                <w:rFonts w:eastAsia="Calibri"/>
                <w:bCs/>
                <w:sz w:val="15"/>
                <w:szCs w:val="17"/>
                <w:lang w:val="en-GB" w:eastAsia="en-US"/>
              </w:rPr>
              <w:t xml:space="preserve"> or by-laws?</w:t>
            </w:r>
          </w:p>
        </w:tc>
        <w:tc>
          <w:tcPr>
            <w:tcW w:w="2148" w:type="pct"/>
            <w:tcBorders>
              <w:top w:val="single" w:sz="6" w:space="0" w:color="auto"/>
              <w:left w:val="single" w:sz="6" w:space="0" w:color="auto"/>
              <w:bottom w:val="single" w:sz="6" w:space="0" w:color="auto"/>
              <w:right w:val="single" w:sz="6" w:space="0" w:color="auto"/>
            </w:tcBorders>
          </w:tcPr>
          <w:p w14:paraId="53C61676"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71589324"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6E11C9F5"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Not sure/ I don’t know</w:t>
            </w:r>
          </w:p>
        </w:tc>
        <w:tc>
          <w:tcPr>
            <w:tcW w:w="483" w:type="pct"/>
            <w:tcBorders>
              <w:top w:val="single" w:sz="6" w:space="0" w:color="auto"/>
              <w:left w:val="single" w:sz="6" w:space="0" w:color="auto"/>
              <w:bottom w:val="single" w:sz="6" w:space="0" w:color="auto"/>
              <w:right w:val="single" w:sz="6" w:space="0" w:color="auto"/>
            </w:tcBorders>
          </w:tcPr>
          <w:p w14:paraId="3B7D9BD6" w14:textId="77777777" w:rsidR="00D7776C" w:rsidRPr="00D7776C" w:rsidRDefault="00D7776C" w:rsidP="00757592">
            <w:pPr>
              <w:jc w:val="center"/>
              <w:rPr>
                <w:sz w:val="15"/>
                <w:szCs w:val="17"/>
                <w:lang w:eastAsia="en-US"/>
              </w:rPr>
            </w:pPr>
            <w:r w:rsidRPr="00D7776C">
              <w:rPr>
                <w:sz w:val="15"/>
                <w:szCs w:val="17"/>
                <w:lang w:eastAsia="en-US"/>
              </w:rPr>
              <w:t>1</w:t>
            </w:r>
          </w:p>
          <w:p w14:paraId="5CD046DE" w14:textId="77777777" w:rsidR="00D7776C" w:rsidRPr="00D7776C" w:rsidRDefault="00D7776C" w:rsidP="00757592">
            <w:pPr>
              <w:jc w:val="center"/>
              <w:rPr>
                <w:sz w:val="15"/>
                <w:szCs w:val="17"/>
                <w:lang w:eastAsia="en-US"/>
              </w:rPr>
            </w:pPr>
            <w:r w:rsidRPr="00D7776C">
              <w:rPr>
                <w:sz w:val="15"/>
                <w:szCs w:val="17"/>
                <w:lang w:eastAsia="en-US"/>
              </w:rPr>
              <w:t>2</w:t>
            </w:r>
          </w:p>
          <w:p w14:paraId="3D3BA298"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6" w:space="0" w:color="auto"/>
              <w:left w:val="single" w:sz="6" w:space="0" w:color="auto"/>
              <w:bottom w:val="single" w:sz="6" w:space="0" w:color="auto"/>
              <w:right w:val="single" w:sz="12" w:space="0" w:color="auto"/>
            </w:tcBorders>
          </w:tcPr>
          <w:p w14:paraId="33D962EF" w14:textId="77777777" w:rsidR="00D7776C" w:rsidRPr="00D7776C" w:rsidRDefault="00D7776C" w:rsidP="00757592">
            <w:pPr>
              <w:rPr>
                <w:sz w:val="15"/>
                <w:szCs w:val="17"/>
                <w:lang w:eastAsia="en-US"/>
              </w:rPr>
            </w:pPr>
          </w:p>
        </w:tc>
      </w:tr>
      <w:tr w:rsidR="00D7776C" w:rsidRPr="00D7776C" w14:paraId="0B8E5ED6" w14:textId="77777777" w:rsidTr="00757592">
        <w:trPr>
          <w:trHeight w:val="568"/>
          <w:jc w:val="center"/>
        </w:trPr>
        <w:tc>
          <w:tcPr>
            <w:tcW w:w="342" w:type="pct"/>
            <w:tcBorders>
              <w:top w:val="single" w:sz="6" w:space="0" w:color="auto"/>
              <w:left w:val="single" w:sz="12" w:space="0" w:color="auto"/>
              <w:bottom w:val="single" w:sz="6" w:space="0" w:color="auto"/>
              <w:right w:val="single" w:sz="6" w:space="0" w:color="auto"/>
            </w:tcBorders>
            <w:shd w:val="pct20" w:color="auto" w:fill="FFFFFF"/>
          </w:tcPr>
          <w:p w14:paraId="02100DDD" w14:textId="77777777" w:rsidR="00D7776C" w:rsidRPr="00D7776C" w:rsidRDefault="00D7776C" w:rsidP="00757592">
            <w:pPr>
              <w:rPr>
                <w:sz w:val="15"/>
                <w:szCs w:val="17"/>
                <w:lang w:eastAsia="en-US"/>
              </w:rPr>
            </w:pPr>
            <w:r w:rsidRPr="00D7776C">
              <w:rPr>
                <w:sz w:val="15"/>
                <w:szCs w:val="17"/>
                <w:lang w:eastAsia="en-US"/>
              </w:rPr>
              <w:t>Q406</w:t>
            </w:r>
          </w:p>
        </w:tc>
        <w:tc>
          <w:tcPr>
            <w:tcW w:w="1636" w:type="pct"/>
            <w:gridSpan w:val="2"/>
            <w:tcBorders>
              <w:top w:val="single" w:sz="6" w:space="0" w:color="auto"/>
              <w:left w:val="single" w:sz="6" w:space="0" w:color="auto"/>
              <w:bottom w:val="single" w:sz="6" w:space="0" w:color="auto"/>
              <w:right w:val="single" w:sz="6" w:space="0" w:color="auto"/>
            </w:tcBorders>
          </w:tcPr>
          <w:p w14:paraId="3CF0799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In your opinion, do you consider the existing laws, </w:t>
            </w:r>
            <w:r w:rsidRPr="00D7776C">
              <w:rPr>
                <w:rFonts w:eastAsia="Calibri"/>
                <w:bCs/>
                <w:sz w:val="15"/>
                <w:szCs w:val="17"/>
                <w:lang w:val="en-GB" w:eastAsia="en-US"/>
              </w:rPr>
              <w:t>ordinances or by-laws adequate in addressing violence against children?</w:t>
            </w:r>
          </w:p>
        </w:tc>
        <w:tc>
          <w:tcPr>
            <w:tcW w:w="2148" w:type="pct"/>
            <w:tcBorders>
              <w:top w:val="single" w:sz="6" w:space="0" w:color="auto"/>
              <w:left w:val="single" w:sz="6" w:space="0" w:color="auto"/>
              <w:bottom w:val="single" w:sz="6" w:space="0" w:color="auto"/>
              <w:right w:val="single" w:sz="6" w:space="0" w:color="auto"/>
            </w:tcBorders>
          </w:tcPr>
          <w:p w14:paraId="7075EA21"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Yes </w:t>
            </w:r>
          </w:p>
          <w:p w14:paraId="76A3D504"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 xml:space="preserve">No </w:t>
            </w:r>
          </w:p>
          <w:p w14:paraId="0630035A" w14:textId="77777777" w:rsidR="00D7776C" w:rsidRPr="00D7776C" w:rsidRDefault="00D7776C" w:rsidP="00757592">
            <w:pPr>
              <w:rPr>
                <w:rFonts w:eastAsia="Calibri"/>
                <w:bCs/>
                <w:sz w:val="15"/>
                <w:szCs w:val="17"/>
                <w:lang w:val="en-GB" w:eastAsia="en-US"/>
              </w:rPr>
            </w:pPr>
            <w:r w:rsidRPr="00D7776C">
              <w:rPr>
                <w:rFonts w:eastAsia="Calibri"/>
                <w:bCs/>
                <w:sz w:val="15"/>
                <w:szCs w:val="17"/>
                <w:lang w:val="en-GB" w:eastAsia="en-US"/>
              </w:rPr>
              <w:t>Not sure/I don’t know</w:t>
            </w:r>
          </w:p>
        </w:tc>
        <w:tc>
          <w:tcPr>
            <w:tcW w:w="483" w:type="pct"/>
            <w:tcBorders>
              <w:top w:val="single" w:sz="6" w:space="0" w:color="auto"/>
              <w:left w:val="single" w:sz="6" w:space="0" w:color="auto"/>
              <w:bottom w:val="single" w:sz="6" w:space="0" w:color="auto"/>
              <w:right w:val="single" w:sz="6" w:space="0" w:color="auto"/>
            </w:tcBorders>
          </w:tcPr>
          <w:p w14:paraId="7AFD41C6" w14:textId="77777777" w:rsidR="00D7776C" w:rsidRPr="00D7776C" w:rsidRDefault="00D7776C" w:rsidP="00757592">
            <w:pPr>
              <w:jc w:val="center"/>
              <w:rPr>
                <w:sz w:val="15"/>
                <w:szCs w:val="17"/>
                <w:lang w:eastAsia="en-US"/>
              </w:rPr>
            </w:pPr>
            <w:r w:rsidRPr="00D7776C">
              <w:rPr>
                <w:sz w:val="15"/>
                <w:szCs w:val="17"/>
                <w:lang w:eastAsia="en-US"/>
              </w:rPr>
              <w:t>1</w:t>
            </w:r>
          </w:p>
          <w:p w14:paraId="60D13DF7" w14:textId="77777777" w:rsidR="00D7776C" w:rsidRPr="00D7776C" w:rsidRDefault="00D7776C" w:rsidP="00757592">
            <w:pPr>
              <w:jc w:val="center"/>
              <w:rPr>
                <w:sz w:val="15"/>
                <w:szCs w:val="17"/>
                <w:lang w:eastAsia="en-US"/>
              </w:rPr>
            </w:pPr>
            <w:r w:rsidRPr="00D7776C">
              <w:rPr>
                <w:sz w:val="15"/>
                <w:szCs w:val="17"/>
                <w:lang w:eastAsia="en-US"/>
              </w:rPr>
              <w:t>2</w:t>
            </w:r>
          </w:p>
          <w:p w14:paraId="56432271"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top w:val="single" w:sz="6" w:space="0" w:color="auto"/>
              <w:left w:val="single" w:sz="6" w:space="0" w:color="auto"/>
              <w:bottom w:val="single" w:sz="6" w:space="0" w:color="auto"/>
              <w:right w:val="single" w:sz="12" w:space="0" w:color="auto"/>
            </w:tcBorders>
          </w:tcPr>
          <w:p w14:paraId="688D3099" w14:textId="77777777" w:rsidR="00D7776C" w:rsidRPr="00D7776C" w:rsidRDefault="00D7776C" w:rsidP="00757592">
            <w:pPr>
              <w:rPr>
                <w:sz w:val="15"/>
                <w:szCs w:val="17"/>
                <w:lang w:eastAsia="en-US"/>
              </w:rPr>
            </w:pPr>
          </w:p>
        </w:tc>
      </w:tr>
      <w:tr w:rsidR="00D7776C" w:rsidRPr="00D7776C" w14:paraId="07BAAB75" w14:textId="77777777" w:rsidTr="00757592">
        <w:trPr>
          <w:trHeight w:val="127"/>
          <w:jc w:val="center"/>
        </w:trPr>
        <w:tc>
          <w:tcPr>
            <w:tcW w:w="342" w:type="pct"/>
            <w:vMerge w:val="restart"/>
            <w:tcBorders>
              <w:top w:val="single" w:sz="6" w:space="0" w:color="auto"/>
              <w:left w:val="single" w:sz="12" w:space="0" w:color="auto"/>
              <w:right w:val="single" w:sz="6" w:space="0" w:color="auto"/>
            </w:tcBorders>
            <w:shd w:val="pct20" w:color="auto" w:fill="FFFFFF"/>
          </w:tcPr>
          <w:p w14:paraId="6FD8F7E1" w14:textId="77777777" w:rsidR="00D7776C" w:rsidRPr="00D7776C" w:rsidRDefault="00D7776C" w:rsidP="00757592">
            <w:pPr>
              <w:rPr>
                <w:sz w:val="15"/>
                <w:szCs w:val="17"/>
                <w:lang w:eastAsia="en-US"/>
              </w:rPr>
            </w:pPr>
            <w:r w:rsidRPr="00D7776C">
              <w:rPr>
                <w:sz w:val="15"/>
                <w:szCs w:val="17"/>
                <w:lang w:eastAsia="en-US"/>
              </w:rPr>
              <w:t>Q407</w:t>
            </w:r>
          </w:p>
        </w:tc>
        <w:tc>
          <w:tcPr>
            <w:tcW w:w="1636" w:type="pct"/>
            <w:gridSpan w:val="2"/>
            <w:vMerge w:val="restart"/>
            <w:tcBorders>
              <w:top w:val="single" w:sz="6" w:space="0" w:color="auto"/>
              <w:left w:val="single" w:sz="6" w:space="0" w:color="auto"/>
              <w:right w:val="single" w:sz="6" w:space="0" w:color="auto"/>
            </w:tcBorders>
          </w:tcPr>
          <w:p w14:paraId="71AA5F28"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Are you confident that the following child protection structures handle child protection cases well in accordance to the existing government laws and standards? </w:t>
            </w:r>
          </w:p>
          <w:p w14:paraId="30117B71" w14:textId="77777777" w:rsidR="00D7776C" w:rsidRPr="00D7776C" w:rsidRDefault="00D7776C" w:rsidP="00757592">
            <w:pPr>
              <w:rPr>
                <w:rFonts w:eastAsia="Calibri"/>
                <w:sz w:val="15"/>
                <w:szCs w:val="17"/>
                <w:lang w:eastAsia="en-US"/>
              </w:rPr>
            </w:pPr>
          </w:p>
          <w:p w14:paraId="29B965E9" w14:textId="77777777" w:rsidR="00D7776C" w:rsidRPr="00D7776C" w:rsidRDefault="00D7776C" w:rsidP="00757592">
            <w:pPr>
              <w:spacing w:after="200"/>
              <w:ind w:left="720"/>
              <w:rPr>
                <w:rFonts w:eastAsia="Calibri"/>
                <w:b/>
                <w:sz w:val="15"/>
                <w:szCs w:val="17"/>
                <w:u w:val="single"/>
                <w:lang w:eastAsia="en-US"/>
              </w:rPr>
            </w:pPr>
            <w:r w:rsidRPr="00D7776C">
              <w:rPr>
                <w:rFonts w:eastAsia="Calibri"/>
                <w:b/>
                <w:sz w:val="15"/>
                <w:szCs w:val="17"/>
                <w:u w:val="single"/>
                <w:lang w:eastAsia="en-US"/>
              </w:rPr>
              <w:t>Codes</w:t>
            </w:r>
          </w:p>
          <w:p w14:paraId="4887568A" w14:textId="77777777" w:rsidR="00D7776C" w:rsidRPr="00D7776C" w:rsidRDefault="00D7776C" w:rsidP="00775706">
            <w:pPr>
              <w:numPr>
                <w:ilvl w:val="0"/>
                <w:numId w:val="9"/>
              </w:numPr>
              <w:spacing w:after="200" w:line="276" w:lineRule="auto"/>
              <w:contextualSpacing/>
              <w:rPr>
                <w:rFonts w:eastAsia="Calibri"/>
                <w:sz w:val="15"/>
                <w:szCs w:val="17"/>
                <w:lang w:eastAsia="en-US"/>
              </w:rPr>
            </w:pPr>
            <w:r w:rsidRPr="00D7776C">
              <w:rPr>
                <w:rFonts w:eastAsia="Calibri"/>
                <w:sz w:val="15"/>
                <w:szCs w:val="17"/>
                <w:lang w:eastAsia="en-US"/>
              </w:rPr>
              <w:t xml:space="preserve"> Yes</w:t>
            </w:r>
          </w:p>
          <w:p w14:paraId="0B0FBD22" w14:textId="77777777" w:rsidR="00D7776C" w:rsidRPr="00D7776C" w:rsidRDefault="00D7776C" w:rsidP="00775706">
            <w:pPr>
              <w:numPr>
                <w:ilvl w:val="0"/>
                <w:numId w:val="9"/>
              </w:numPr>
              <w:spacing w:after="200" w:line="276" w:lineRule="auto"/>
              <w:contextualSpacing/>
              <w:rPr>
                <w:rFonts w:eastAsia="Calibri"/>
                <w:sz w:val="15"/>
                <w:szCs w:val="17"/>
                <w:lang w:eastAsia="en-US"/>
              </w:rPr>
            </w:pPr>
            <w:r w:rsidRPr="00D7776C">
              <w:rPr>
                <w:rFonts w:eastAsia="Calibri"/>
                <w:sz w:val="15"/>
                <w:szCs w:val="17"/>
                <w:lang w:eastAsia="en-US"/>
              </w:rPr>
              <w:t>No</w:t>
            </w:r>
          </w:p>
          <w:p w14:paraId="75D78263" w14:textId="77777777" w:rsidR="00D7776C" w:rsidRPr="00D7776C" w:rsidRDefault="00D7776C" w:rsidP="00775706">
            <w:pPr>
              <w:numPr>
                <w:ilvl w:val="0"/>
                <w:numId w:val="9"/>
              </w:numPr>
              <w:spacing w:after="200" w:line="276" w:lineRule="auto"/>
              <w:contextualSpacing/>
              <w:rPr>
                <w:rFonts w:eastAsia="Calibri"/>
                <w:sz w:val="15"/>
                <w:szCs w:val="17"/>
                <w:lang w:eastAsia="en-US"/>
              </w:rPr>
            </w:pPr>
            <w:r w:rsidRPr="00D7776C">
              <w:rPr>
                <w:rFonts w:eastAsia="Calibri"/>
                <w:sz w:val="15"/>
                <w:szCs w:val="17"/>
                <w:lang w:eastAsia="en-US"/>
              </w:rPr>
              <w:lastRenderedPageBreak/>
              <w:t xml:space="preserve">Don’t know </w:t>
            </w:r>
          </w:p>
        </w:tc>
        <w:tc>
          <w:tcPr>
            <w:tcW w:w="2148" w:type="pct"/>
            <w:tcBorders>
              <w:top w:val="single" w:sz="6" w:space="0" w:color="auto"/>
              <w:left w:val="single" w:sz="6" w:space="0" w:color="auto"/>
              <w:bottom w:val="single" w:sz="6" w:space="0" w:color="auto"/>
              <w:right w:val="single" w:sz="6" w:space="0" w:color="auto"/>
            </w:tcBorders>
          </w:tcPr>
          <w:p w14:paraId="67B20347" w14:textId="77777777" w:rsidR="00D7776C" w:rsidRPr="00D7776C" w:rsidRDefault="00D7776C" w:rsidP="00757592">
            <w:pPr>
              <w:rPr>
                <w:rFonts w:eastAsia="Calibri"/>
                <w:bCs/>
                <w:sz w:val="15"/>
                <w:szCs w:val="17"/>
                <w:lang w:val="en-GB" w:eastAsia="en-US"/>
              </w:rPr>
            </w:pPr>
            <w:r w:rsidRPr="00D7776C">
              <w:rPr>
                <w:rFonts w:eastAsia="Calibri"/>
                <w:sz w:val="15"/>
                <w:szCs w:val="17"/>
                <w:lang w:eastAsia="en-US"/>
              </w:rPr>
              <w:lastRenderedPageBreak/>
              <w:t>Parents/caregivers</w:t>
            </w:r>
          </w:p>
        </w:tc>
        <w:tc>
          <w:tcPr>
            <w:tcW w:w="483" w:type="pct"/>
            <w:tcBorders>
              <w:top w:val="single" w:sz="6" w:space="0" w:color="auto"/>
              <w:left w:val="single" w:sz="6" w:space="0" w:color="auto"/>
              <w:bottom w:val="single" w:sz="6" w:space="0" w:color="auto"/>
              <w:right w:val="single" w:sz="6" w:space="0" w:color="auto"/>
            </w:tcBorders>
          </w:tcPr>
          <w:p w14:paraId="3334A99D"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val="restart"/>
            <w:tcBorders>
              <w:top w:val="single" w:sz="6" w:space="0" w:color="auto"/>
              <w:left w:val="single" w:sz="6" w:space="0" w:color="auto"/>
              <w:right w:val="single" w:sz="12" w:space="0" w:color="auto"/>
            </w:tcBorders>
          </w:tcPr>
          <w:p w14:paraId="065BB851" w14:textId="77777777" w:rsidR="00D7776C" w:rsidRPr="00D7776C" w:rsidRDefault="00D7776C" w:rsidP="00757592">
            <w:pPr>
              <w:rPr>
                <w:sz w:val="15"/>
                <w:szCs w:val="17"/>
                <w:lang w:eastAsia="en-US"/>
              </w:rPr>
            </w:pPr>
          </w:p>
        </w:tc>
      </w:tr>
      <w:tr w:rsidR="00D7776C" w:rsidRPr="00D7776C" w14:paraId="4BFF197B" w14:textId="77777777" w:rsidTr="00757592">
        <w:trPr>
          <w:jc w:val="center"/>
        </w:trPr>
        <w:tc>
          <w:tcPr>
            <w:tcW w:w="342" w:type="pct"/>
            <w:vMerge/>
            <w:tcBorders>
              <w:left w:val="single" w:sz="12" w:space="0" w:color="auto"/>
              <w:right w:val="single" w:sz="6" w:space="0" w:color="auto"/>
            </w:tcBorders>
            <w:shd w:val="pct20" w:color="auto" w:fill="FFFFFF"/>
          </w:tcPr>
          <w:p w14:paraId="1F506B8B"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6B3A6446"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3A25B4C9" w14:textId="77777777" w:rsidR="00D7776C" w:rsidRPr="00D7776C" w:rsidRDefault="00D7776C" w:rsidP="00757592">
            <w:pPr>
              <w:rPr>
                <w:rFonts w:eastAsia="Calibri"/>
                <w:sz w:val="15"/>
                <w:szCs w:val="17"/>
                <w:lang w:eastAsia="en-US"/>
              </w:rPr>
            </w:pPr>
            <w:r w:rsidRPr="00D7776C">
              <w:rPr>
                <w:rFonts w:eastAsia="Calibri"/>
                <w:sz w:val="15"/>
                <w:szCs w:val="17"/>
                <w:lang w:eastAsia="en-US"/>
              </w:rPr>
              <w:t>LC1 chairperson/committee member</w:t>
            </w:r>
          </w:p>
        </w:tc>
        <w:tc>
          <w:tcPr>
            <w:tcW w:w="483" w:type="pct"/>
            <w:tcBorders>
              <w:top w:val="single" w:sz="4" w:space="0" w:color="auto"/>
              <w:left w:val="single" w:sz="6" w:space="0" w:color="auto"/>
              <w:bottom w:val="single" w:sz="4" w:space="0" w:color="auto"/>
              <w:right w:val="single" w:sz="6" w:space="0" w:color="auto"/>
            </w:tcBorders>
          </w:tcPr>
          <w:p w14:paraId="53955776"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23493EE8" w14:textId="77777777" w:rsidR="00D7776C" w:rsidRPr="00D7776C" w:rsidRDefault="00D7776C" w:rsidP="00757592">
            <w:pPr>
              <w:rPr>
                <w:rFonts w:eastAsia="Calibri"/>
                <w:sz w:val="15"/>
                <w:szCs w:val="17"/>
                <w:lang w:eastAsia="en-US"/>
              </w:rPr>
            </w:pPr>
          </w:p>
        </w:tc>
      </w:tr>
      <w:tr w:rsidR="00D7776C" w:rsidRPr="00D7776C" w14:paraId="17AF2958" w14:textId="77777777" w:rsidTr="00757592">
        <w:trPr>
          <w:jc w:val="center"/>
        </w:trPr>
        <w:tc>
          <w:tcPr>
            <w:tcW w:w="342" w:type="pct"/>
            <w:vMerge/>
            <w:tcBorders>
              <w:left w:val="single" w:sz="12" w:space="0" w:color="auto"/>
              <w:right w:val="single" w:sz="6" w:space="0" w:color="auto"/>
            </w:tcBorders>
            <w:shd w:val="pct20" w:color="auto" w:fill="FFFFFF"/>
          </w:tcPr>
          <w:p w14:paraId="14815D4D"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41E50FBD"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0B99AB6B" w14:textId="77777777" w:rsidR="00D7776C" w:rsidRPr="00D7776C" w:rsidRDefault="00D7776C" w:rsidP="00757592">
            <w:pPr>
              <w:rPr>
                <w:rFonts w:eastAsia="Calibri"/>
                <w:sz w:val="15"/>
                <w:szCs w:val="17"/>
                <w:lang w:eastAsia="en-US"/>
              </w:rPr>
            </w:pPr>
            <w:r w:rsidRPr="00D7776C">
              <w:rPr>
                <w:rFonts w:eastAsia="Calibri"/>
                <w:sz w:val="15"/>
                <w:szCs w:val="17"/>
                <w:lang w:eastAsia="en-US"/>
              </w:rPr>
              <w:t>Child protection committees</w:t>
            </w:r>
          </w:p>
        </w:tc>
        <w:tc>
          <w:tcPr>
            <w:tcW w:w="483" w:type="pct"/>
            <w:tcBorders>
              <w:top w:val="single" w:sz="4" w:space="0" w:color="auto"/>
              <w:left w:val="single" w:sz="6" w:space="0" w:color="auto"/>
              <w:bottom w:val="single" w:sz="4" w:space="0" w:color="auto"/>
              <w:right w:val="single" w:sz="6" w:space="0" w:color="auto"/>
            </w:tcBorders>
          </w:tcPr>
          <w:p w14:paraId="2151CE9C"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5A700CFD" w14:textId="77777777" w:rsidR="00D7776C" w:rsidRPr="00D7776C" w:rsidRDefault="00D7776C" w:rsidP="00757592">
            <w:pPr>
              <w:rPr>
                <w:rFonts w:eastAsia="Calibri"/>
                <w:sz w:val="15"/>
                <w:szCs w:val="17"/>
                <w:lang w:eastAsia="en-US"/>
              </w:rPr>
            </w:pPr>
          </w:p>
        </w:tc>
      </w:tr>
      <w:tr w:rsidR="00D7776C" w:rsidRPr="00D7776C" w14:paraId="4EDC15A3" w14:textId="77777777" w:rsidTr="00757592">
        <w:trPr>
          <w:jc w:val="center"/>
        </w:trPr>
        <w:tc>
          <w:tcPr>
            <w:tcW w:w="342" w:type="pct"/>
            <w:vMerge/>
            <w:tcBorders>
              <w:left w:val="single" w:sz="12" w:space="0" w:color="auto"/>
              <w:right w:val="single" w:sz="6" w:space="0" w:color="auto"/>
            </w:tcBorders>
            <w:shd w:val="pct20" w:color="auto" w:fill="FFFFFF"/>
          </w:tcPr>
          <w:p w14:paraId="35D1C9DE"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4C3A2CA1"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6ECEF44D" w14:textId="77777777" w:rsidR="00D7776C" w:rsidRPr="00D7776C" w:rsidRDefault="00D7776C" w:rsidP="00757592">
            <w:pPr>
              <w:rPr>
                <w:rFonts w:eastAsia="Calibri"/>
                <w:sz w:val="15"/>
                <w:szCs w:val="17"/>
                <w:lang w:eastAsia="en-US"/>
              </w:rPr>
            </w:pPr>
            <w:r w:rsidRPr="00D7776C">
              <w:rPr>
                <w:rFonts w:eastAsia="Calibri"/>
                <w:sz w:val="15"/>
                <w:szCs w:val="17"/>
                <w:lang w:eastAsia="en-US"/>
              </w:rPr>
              <w:t>Health workers</w:t>
            </w:r>
          </w:p>
        </w:tc>
        <w:tc>
          <w:tcPr>
            <w:tcW w:w="483" w:type="pct"/>
            <w:tcBorders>
              <w:top w:val="single" w:sz="4" w:space="0" w:color="auto"/>
              <w:left w:val="single" w:sz="6" w:space="0" w:color="auto"/>
              <w:bottom w:val="single" w:sz="4" w:space="0" w:color="auto"/>
              <w:right w:val="single" w:sz="6" w:space="0" w:color="auto"/>
            </w:tcBorders>
          </w:tcPr>
          <w:p w14:paraId="147F29AF"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6D6ECDDA" w14:textId="77777777" w:rsidR="00D7776C" w:rsidRPr="00D7776C" w:rsidRDefault="00D7776C" w:rsidP="00757592">
            <w:pPr>
              <w:rPr>
                <w:rFonts w:eastAsia="Calibri"/>
                <w:sz w:val="15"/>
                <w:szCs w:val="17"/>
                <w:lang w:eastAsia="en-US"/>
              </w:rPr>
            </w:pPr>
          </w:p>
        </w:tc>
      </w:tr>
      <w:tr w:rsidR="00D7776C" w:rsidRPr="00D7776C" w14:paraId="4E567DBD" w14:textId="77777777" w:rsidTr="00757592">
        <w:trPr>
          <w:jc w:val="center"/>
        </w:trPr>
        <w:tc>
          <w:tcPr>
            <w:tcW w:w="342" w:type="pct"/>
            <w:vMerge/>
            <w:tcBorders>
              <w:left w:val="single" w:sz="12" w:space="0" w:color="auto"/>
              <w:right w:val="single" w:sz="6" w:space="0" w:color="auto"/>
            </w:tcBorders>
            <w:shd w:val="pct20" w:color="auto" w:fill="FFFFFF"/>
          </w:tcPr>
          <w:p w14:paraId="6C36E85A"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117CB23E"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77CEBD93" w14:textId="77777777" w:rsidR="00D7776C" w:rsidRPr="00D7776C" w:rsidRDefault="00D7776C" w:rsidP="00757592">
            <w:pPr>
              <w:rPr>
                <w:rFonts w:eastAsia="Calibri"/>
                <w:sz w:val="15"/>
                <w:szCs w:val="17"/>
                <w:lang w:eastAsia="en-US"/>
              </w:rPr>
            </w:pPr>
            <w:r w:rsidRPr="00D7776C">
              <w:rPr>
                <w:rFonts w:eastAsia="Calibri"/>
                <w:sz w:val="15"/>
                <w:szCs w:val="17"/>
                <w:lang w:eastAsia="en-US"/>
              </w:rPr>
              <w:t>NGO/CBO staff/ child protection  activists</w:t>
            </w:r>
          </w:p>
        </w:tc>
        <w:tc>
          <w:tcPr>
            <w:tcW w:w="483" w:type="pct"/>
            <w:tcBorders>
              <w:top w:val="single" w:sz="4" w:space="0" w:color="auto"/>
              <w:left w:val="single" w:sz="6" w:space="0" w:color="auto"/>
              <w:bottom w:val="single" w:sz="4" w:space="0" w:color="auto"/>
              <w:right w:val="single" w:sz="6" w:space="0" w:color="auto"/>
            </w:tcBorders>
          </w:tcPr>
          <w:p w14:paraId="514BB46D"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60559588" w14:textId="77777777" w:rsidR="00D7776C" w:rsidRPr="00D7776C" w:rsidRDefault="00D7776C" w:rsidP="00757592">
            <w:pPr>
              <w:rPr>
                <w:rFonts w:eastAsia="Calibri"/>
                <w:sz w:val="15"/>
                <w:szCs w:val="17"/>
                <w:lang w:eastAsia="en-US"/>
              </w:rPr>
            </w:pPr>
          </w:p>
        </w:tc>
      </w:tr>
      <w:tr w:rsidR="00D7776C" w:rsidRPr="00D7776C" w14:paraId="072BBF85" w14:textId="77777777" w:rsidTr="00757592">
        <w:trPr>
          <w:jc w:val="center"/>
        </w:trPr>
        <w:tc>
          <w:tcPr>
            <w:tcW w:w="342" w:type="pct"/>
            <w:vMerge/>
            <w:tcBorders>
              <w:left w:val="single" w:sz="12" w:space="0" w:color="auto"/>
              <w:right w:val="single" w:sz="6" w:space="0" w:color="auto"/>
            </w:tcBorders>
            <w:shd w:val="pct20" w:color="auto" w:fill="FFFFFF"/>
          </w:tcPr>
          <w:p w14:paraId="672294BF"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34B16277"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141B4B78" w14:textId="77777777" w:rsidR="00D7776C" w:rsidRPr="00D7776C" w:rsidRDefault="00D7776C" w:rsidP="00757592">
            <w:pPr>
              <w:rPr>
                <w:rFonts w:eastAsia="Calibri"/>
                <w:sz w:val="15"/>
                <w:szCs w:val="17"/>
                <w:lang w:eastAsia="en-US"/>
              </w:rPr>
            </w:pPr>
            <w:r w:rsidRPr="00D7776C">
              <w:rPr>
                <w:rFonts w:eastAsia="Calibri"/>
                <w:sz w:val="15"/>
                <w:szCs w:val="17"/>
                <w:lang w:eastAsia="en-US"/>
              </w:rPr>
              <w:t>Police</w:t>
            </w:r>
          </w:p>
        </w:tc>
        <w:tc>
          <w:tcPr>
            <w:tcW w:w="483" w:type="pct"/>
            <w:tcBorders>
              <w:top w:val="single" w:sz="4" w:space="0" w:color="auto"/>
              <w:left w:val="single" w:sz="6" w:space="0" w:color="auto"/>
              <w:bottom w:val="single" w:sz="4" w:space="0" w:color="auto"/>
              <w:right w:val="single" w:sz="6" w:space="0" w:color="auto"/>
            </w:tcBorders>
          </w:tcPr>
          <w:p w14:paraId="762B0512"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6B6E7281" w14:textId="77777777" w:rsidR="00D7776C" w:rsidRPr="00D7776C" w:rsidRDefault="00D7776C" w:rsidP="00757592">
            <w:pPr>
              <w:rPr>
                <w:rFonts w:eastAsia="Calibri"/>
                <w:sz w:val="15"/>
                <w:szCs w:val="17"/>
                <w:lang w:eastAsia="en-US"/>
              </w:rPr>
            </w:pPr>
          </w:p>
        </w:tc>
      </w:tr>
      <w:tr w:rsidR="00D7776C" w:rsidRPr="00D7776C" w14:paraId="6514047A" w14:textId="77777777" w:rsidTr="00757592">
        <w:trPr>
          <w:jc w:val="center"/>
        </w:trPr>
        <w:tc>
          <w:tcPr>
            <w:tcW w:w="342" w:type="pct"/>
            <w:vMerge/>
            <w:tcBorders>
              <w:left w:val="single" w:sz="12" w:space="0" w:color="auto"/>
              <w:right w:val="single" w:sz="6" w:space="0" w:color="auto"/>
            </w:tcBorders>
            <w:shd w:val="pct20" w:color="auto" w:fill="FFFFFF"/>
          </w:tcPr>
          <w:p w14:paraId="345F0026"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3B957970"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70608A09" w14:textId="77777777" w:rsidR="00D7776C" w:rsidRPr="00D7776C" w:rsidRDefault="00D7776C" w:rsidP="00757592">
            <w:pPr>
              <w:rPr>
                <w:rFonts w:eastAsia="Calibri"/>
                <w:sz w:val="15"/>
                <w:szCs w:val="17"/>
                <w:lang w:eastAsia="en-US"/>
              </w:rPr>
            </w:pPr>
            <w:r w:rsidRPr="00D7776C">
              <w:rPr>
                <w:rFonts w:eastAsia="Calibri"/>
                <w:sz w:val="15"/>
                <w:szCs w:val="17"/>
                <w:lang w:eastAsia="en-US"/>
              </w:rPr>
              <w:t>Probation and social welfare officers</w:t>
            </w:r>
          </w:p>
        </w:tc>
        <w:tc>
          <w:tcPr>
            <w:tcW w:w="483" w:type="pct"/>
            <w:tcBorders>
              <w:top w:val="single" w:sz="4" w:space="0" w:color="auto"/>
              <w:left w:val="single" w:sz="6" w:space="0" w:color="auto"/>
              <w:bottom w:val="single" w:sz="4" w:space="0" w:color="auto"/>
              <w:right w:val="single" w:sz="6" w:space="0" w:color="auto"/>
            </w:tcBorders>
          </w:tcPr>
          <w:p w14:paraId="429C7EFE"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08C0BCB4" w14:textId="77777777" w:rsidR="00D7776C" w:rsidRPr="00D7776C" w:rsidRDefault="00D7776C" w:rsidP="00757592">
            <w:pPr>
              <w:rPr>
                <w:rFonts w:eastAsia="Calibri"/>
                <w:sz w:val="15"/>
                <w:szCs w:val="17"/>
                <w:lang w:eastAsia="en-US"/>
              </w:rPr>
            </w:pPr>
          </w:p>
        </w:tc>
      </w:tr>
      <w:tr w:rsidR="00D7776C" w:rsidRPr="00D7776C" w14:paraId="7DE6CD9B" w14:textId="77777777" w:rsidTr="00757592">
        <w:trPr>
          <w:jc w:val="center"/>
        </w:trPr>
        <w:tc>
          <w:tcPr>
            <w:tcW w:w="342" w:type="pct"/>
            <w:vMerge/>
            <w:tcBorders>
              <w:left w:val="single" w:sz="12" w:space="0" w:color="auto"/>
              <w:right w:val="single" w:sz="6" w:space="0" w:color="auto"/>
            </w:tcBorders>
            <w:shd w:val="pct20" w:color="auto" w:fill="FFFFFF"/>
          </w:tcPr>
          <w:p w14:paraId="4BFCBA46"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3982F63B"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702D175D"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Community Development Office (CDO)</w:t>
            </w:r>
          </w:p>
        </w:tc>
        <w:tc>
          <w:tcPr>
            <w:tcW w:w="483" w:type="pct"/>
            <w:tcBorders>
              <w:top w:val="single" w:sz="4" w:space="0" w:color="auto"/>
              <w:left w:val="single" w:sz="6" w:space="0" w:color="auto"/>
              <w:bottom w:val="single" w:sz="4" w:space="0" w:color="auto"/>
              <w:right w:val="single" w:sz="6" w:space="0" w:color="auto"/>
            </w:tcBorders>
          </w:tcPr>
          <w:p w14:paraId="0CE63423"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766AE52C" w14:textId="77777777" w:rsidR="00D7776C" w:rsidRPr="00D7776C" w:rsidRDefault="00D7776C" w:rsidP="00757592">
            <w:pPr>
              <w:rPr>
                <w:rFonts w:eastAsia="Calibri"/>
                <w:sz w:val="15"/>
                <w:szCs w:val="17"/>
                <w:lang w:eastAsia="en-US"/>
              </w:rPr>
            </w:pPr>
          </w:p>
        </w:tc>
      </w:tr>
      <w:tr w:rsidR="00D7776C" w:rsidRPr="00D7776C" w14:paraId="35F9543B" w14:textId="77777777" w:rsidTr="00757592">
        <w:trPr>
          <w:jc w:val="center"/>
        </w:trPr>
        <w:tc>
          <w:tcPr>
            <w:tcW w:w="342" w:type="pct"/>
            <w:vMerge/>
            <w:tcBorders>
              <w:left w:val="single" w:sz="12" w:space="0" w:color="auto"/>
              <w:right w:val="single" w:sz="6" w:space="0" w:color="auto"/>
            </w:tcBorders>
            <w:shd w:val="pct20" w:color="auto" w:fill="FFFFFF"/>
          </w:tcPr>
          <w:p w14:paraId="1A6AA0A2"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07A11AEE"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4A92D927" w14:textId="77777777" w:rsidR="00D7776C" w:rsidRPr="00D7776C" w:rsidRDefault="00D7776C" w:rsidP="00757592">
            <w:pPr>
              <w:rPr>
                <w:rFonts w:eastAsia="Calibri"/>
                <w:sz w:val="15"/>
                <w:szCs w:val="17"/>
                <w:lang w:eastAsia="en-US"/>
              </w:rPr>
            </w:pPr>
            <w:r w:rsidRPr="00D7776C">
              <w:rPr>
                <w:rFonts w:eastAsia="Calibri"/>
                <w:sz w:val="15"/>
                <w:szCs w:val="17"/>
                <w:lang w:eastAsia="en-US"/>
              </w:rPr>
              <w:t>Cultural leaders/elders</w:t>
            </w:r>
          </w:p>
        </w:tc>
        <w:tc>
          <w:tcPr>
            <w:tcW w:w="483" w:type="pct"/>
            <w:tcBorders>
              <w:top w:val="single" w:sz="4" w:space="0" w:color="auto"/>
              <w:left w:val="single" w:sz="6" w:space="0" w:color="auto"/>
              <w:bottom w:val="single" w:sz="4" w:space="0" w:color="auto"/>
              <w:right w:val="single" w:sz="6" w:space="0" w:color="auto"/>
            </w:tcBorders>
          </w:tcPr>
          <w:p w14:paraId="7EA18BF3"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1682E0DE" w14:textId="77777777" w:rsidR="00D7776C" w:rsidRPr="00D7776C" w:rsidRDefault="00D7776C" w:rsidP="00757592">
            <w:pPr>
              <w:rPr>
                <w:rFonts w:eastAsia="Calibri"/>
                <w:sz w:val="15"/>
                <w:szCs w:val="17"/>
                <w:lang w:eastAsia="en-US"/>
              </w:rPr>
            </w:pPr>
          </w:p>
        </w:tc>
      </w:tr>
      <w:tr w:rsidR="00D7776C" w:rsidRPr="00D7776C" w14:paraId="512F9B57" w14:textId="77777777" w:rsidTr="00757592">
        <w:trPr>
          <w:jc w:val="center"/>
        </w:trPr>
        <w:tc>
          <w:tcPr>
            <w:tcW w:w="342" w:type="pct"/>
            <w:vMerge/>
            <w:tcBorders>
              <w:left w:val="single" w:sz="12" w:space="0" w:color="auto"/>
              <w:right w:val="single" w:sz="6" w:space="0" w:color="auto"/>
            </w:tcBorders>
            <w:shd w:val="pct20" w:color="auto" w:fill="FFFFFF"/>
          </w:tcPr>
          <w:p w14:paraId="39211C06" w14:textId="77777777" w:rsidR="00D7776C" w:rsidRPr="00D7776C" w:rsidRDefault="00D7776C" w:rsidP="00757592">
            <w:pPr>
              <w:rPr>
                <w:sz w:val="15"/>
                <w:szCs w:val="17"/>
                <w:lang w:eastAsia="en-US"/>
              </w:rPr>
            </w:pPr>
          </w:p>
        </w:tc>
        <w:tc>
          <w:tcPr>
            <w:tcW w:w="1636" w:type="pct"/>
            <w:gridSpan w:val="2"/>
            <w:vMerge/>
            <w:tcBorders>
              <w:left w:val="single" w:sz="6" w:space="0" w:color="auto"/>
              <w:right w:val="single" w:sz="6" w:space="0" w:color="auto"/>
            </w:tcBorders>
          </w:tcPr>
          <w:p w14:paraId="463CDBAF"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27C4A9AF" w14:textId="77777777" w:rsidR="00D7776C" w:rsidRPr="00D7776C" w:rsidRDefault="00D7776C" w:rsidP="00757592">
            <w:pPr>
              <w:rPr>
                <w:rFonts w:eastAsia="Calibri"/>
                <w:sz w:val="15"/>
                <w:szCs w:val="17"/>
                <w:lang w:eastAsia="en-US"/>
              </w:rPr>
            </w:pPr>
            <w:r w:rsidRPr="00D7776C">
              <w:rPr>
                <w:rFonts w:eastAsia="Calibri"/>
                <w:sz w:val="15"/>
                <w:szCs w:val="17"/>
                <w:lang w:eastAsia="en-US"/>
              </w:rPr>
              <w:t>Religious leaders</w:t>
            </w:r>
          </w:p>
        </w:tc>
        <w:tc>
          <w:tcPr>
            <w:tcW w:w="483" w:type="pct"/>
            <w:tcBorders>
              <w:top w:val="single" w:sz="4" w:space="0" w:color="auto"/>
              <w:left w:val="single" w:sz="6" w:space="0" w:color="auto"/>
              <w:bottom w:val="single" w:sz="4" w:space="0" w:color="auto"/>
              <w:right w:val="single" w:sz="6" w:space="0" w:color="auto"/>
            </w:tcBorders>
          </w:tcPr>
          <w:p w14:paraId="3EAE61A3"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right w:val="single" w:sz="12" w:space="0" w:color="auto"/>
            </w:tcBorders>
          </w:tcPr>
          <w:p w14:paraId="42E4737F" w14:textId="77777777" w:rsidR="00D7776C" w:rsidRPr="00D7776C" w:rsidRDefault="00D7776C" w:rsidP="00757592">
            <w:pPr>
              <w:rPr>
                <w:rFonts w:eastAsia="Calibri"/>
                <w:sz w:val="15"/>
                <w:szCs w:val="17"/>
                <w:lang w:eastAsia="en-US"/>
              </w:rPr>
            </w:pPr>
          </w:p>
        </w:tc>
      </w:tr>
      <w:tr w:rsidR="00D7776C" w:rsidRPr="00D7776C" w14:paraId="53E70C8C" w14:textId="77777777" w:rsidTr="00757592">
        <w:trPr>
          <w:jc w:val="center"/>
        </w:trPr>
        <w:tc>
          <w:tcPr>
            <w:tcW w:w="342" w:type="pct"/>
            <w:vMerge/>
            <w:tcBorders>
              <w:left w:val="single" w:sz="12" w:space="0" w:color="auto"/>
              <w:bottom w:val="single" w:sz="4" w:space="0" w:color="auto"/>
              <w:right w:val="single" w:sz="6" w:space="0" w:color="auto"/>
            </w:tcBorders>
            <w:shd w:val="pct20" w:color="auto" w:fill="FFFFFF"/>
          </w:tcPr>
          <w:p w14:paraId="2A672808" w14:textId="77777777" w:rsidR="00D7776C" w:rsidRPr="00D7776C" w:rsidRDefault="00D7776C" w:rsidP="00757592">
            <w:pPr>
              <w:rPr>
                <w:sz w:val="15"/>
                <w:szCs w:val="17"/>
                <w:lang w:eastAsia="en-US"/>
              </w:rPr>
            </w:pPr>
          </w:p>
        </w:tc>
        <w:tc>
          <w:tcPr>
            <w:tcW w:w="1636" w:type="pct"/>
            <w:gridSpan w:val="2"/>
            <w:vMerge/>
            <w:tcBorders>
              <w:left w:val="single" w:sz="6" w:space="0" w:color="auto"/>
              <w:bottom w:val="single" w:sz="4" w:space="0" w:color="auto"/>
              <w:right w:val="single" w:sz="6" w:space="0" w:color="auto"/>
            </w:tcBorders>
          </w:tcPr>
          <w:p w14:paraId="52778310" w14:textId="77777777" w:rsidR="00D7776C" w:rsidRPr="00D7776C" w:rsidRDefault="00D7776C" w:rsidP="00757592">
            <w:pPr>
              <w:rPr>
                <w:rFonts w:eastAsia="Calibri"/>
                <w:sz w:val="15"/>
                <w:szCs w:val="17"/>
                <w:lang w:eastAsia="en-US"/>
              </w:rPr>
            </w:pPr>
          </w:p>
        </w:tc>
        <w:tc>
          <w:tcPr>
            <w:tcW w:w="2148" w:type="pct"/>
            <w:tcBorders>
              <w:top w:val="single" w:sz="4" w:space="0" w:color="auto"/>
              <w:left w:val="single" w:sz="6" w:space="0" w:color="auto"/>
              <w:bottom w:val="single" w:sz="4" w:space="0" w:color="auto"/>
              <w:right w:val="single" w:sz="6" w:space="0" w:color="auto"/>
            </w:tcBorders>
          </w:tcPr>
          <w:p w14:paraId="4DEBD394" w14:textId="77777777" w:rsidR="00D7776C" w:rsidRPr="00D7776C" w:rsidRDefault="00D7776C" w:rsidP="00757592">
            <w:pPr>
              <w:rPr>
                <w:rFonts w:eastAsia="Calibri"/>
                <w:sz w:val="15"/>
                <w:szCs w:val="17"/>
                <w:lang w:eastAsia="en-US"/>
              </w:rPr>
            </w:pPr>
            <w:r w:rsidRPr="00D7776C">
              <w:rPr>
                <w:rFonts w:eastAsia="Calibri"/>
                <w:sz w:val="15"/>
                <w:szCs w:val="17"/>
                <w:lang w:eastAsia="en-US"/>
              </w:rPr>
              <w:t>Courts or judicial officers</w:t>
            </w:r>
          </w:p>
        </w:tc>
        <w:tc>
          <w:tcPr>
            <w:tcW w:w="483" w:type="pct"/>
            <w:tcBorders>
              <w:top w:val="single" w:sz="4" w:space="0" w:color="auto"/>
              <w:left w:val="single" w:sz="6" w:space="0" w:color="auto"/>
              <w:bottom w:val="single" w:sz="4" w:space="0" w:color="auto"/>
              <w:right w:val="single" w:sz="6" w:space="0" w:color="auto"/>
            </w:tcBorders>
          </w:tcPr>
          <w:p w14:paraId="6B20BBA4" w14:textId="77777777" w:rsidR="00D7776C" w:rsidRPr="00D7776C" w:rsidRDefault="00D7776C" w:rsidP="00757592">
            <w:pPr>
              <w:jc w:val="center"/>
              <w:rPr>
                <w:sz w:val="15"/>
                <w:szCs w:val="17"/>
                <w:lang w:eastAsia="en-US"/>
              </w:rPr>
            </w:pPr>
            <w:r w:rsidRPr="00D7776C">
              <w:rPr>
                <w:sz w:val="15"/>
                <w:szCs w:val="17"/>
                <w:lang w:eastAsia="en-US"/>
              </w:rPr>
              <w:t>1     2      3</w:t>
            </w:r>
          </w:p>
        </w:tc>
        <w:tc>
          <w:tcPr>
            <w:tcW w:w="391" w:type="pct"/>
            <w:vMerge/>
            <w:tcBorders>
              <w:left w:val="single" w:sz="6" w:space="0" w:color="auto"/>
              <w:bottom w:val="single" w:sz="4" w:space="0" w:color="auto"/>
              <w:right w:val="single" w:sz="12" w:space="0" w:color="auto"/>
            </w:tcBorders>
          </w:tcPr>
          <w:p w14:paraId="61CB6B7A" w14:textId="77777777" w:rsidR="00D7776C" w:rsidRPr="00D7776C" w:rsidRDefault="00D7776C" w:rsidP="00757592">
            <w:pPr>
              <w:rPr>
                <w:rFonts w:eastAsia="Calibri"/>
                <w:sz w:val="15"/>
                <w:szCs w:val="17"/>
                <w:lang w:eastAsia="en-US"/>
              </w:rPr>
            </w:pPr>
          </w:p>
        </w:tc>
      </w:tr>
    </w:tbl>
    <w:p w14:paraId="61D93FE8" w14:textId="77777777" w:rsidR="00D7776C" w:rsidRPr="00D7776C" w:rsidRDefault="00D7776C" w:rsidP="00D7776C">
      <w:pPr>
        <w:rPr>
          <w:rFonts w:eastAsia="Calibri"/>
          <w:sz w:val="13"/>
          <w:szCs w:val="16"/>
          <w:lang w:eastAsia="en-US"/>
        </w:rPr>
      </w:pPr>
    </w:p>
    <w:p w14:paraId="48B2E839" w14:textId="77777777" w:rsidR="00D7776C" w:rsidRPr="00D7776C" w:rsidRDefault="00D7776C" w:rsidP="00D7776C">
      <w:pPr>
        <w:rPr>
          <w:rFonts w:eastAsia="Calibri"/>
          <w:b/>
          <w:sz w:val="16"/>
          <w:szCs w:val="20"/>
          <w:lang w:eastAsia="en-US"/>
        </w:rPr>
      </w:pPr>
      <w:r w:rsidRPr="00D7776C">
        <w:rPr>
          <w:rFonts w:eastAsia="Calibri"/>
          <w:b/>
          <w:sz w:val="16"/>
          <w:szCs w:val="20"/>
          <w:lang w:eastAsia="en-US"/>
        </w:rPr>
        <w:t xml:space="preserve">SECTION 5: EMPOWERMENT OF CHILDREN AND THEIR PARTICIPATION IN CHILD PROTECTION ACTIVITIES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574"/>
        <w:gridCol w:w="2821"/>
        <w:gridCol w:w="4000"/>
        <w:gridCol w:w="788"/>
        <w:gridCol w:w="807"/>
      </w:tblGrid>
      <w:tr w:rsidR="00D7776C" w:rsidRPr="00D7776C" w14:paraId="1CF7813F" w14:textId="77777777" w:rsidTr="00757592">
        <w:trPr>
          <w:trHeight w:val="191"/>
          <w:jc w:val="center"/>
        </w:trPr>
        <w:tc>
          <w:tcPr>
            <w:tcW w:w="342" w:type="pct"/>
            <w:tcBorders>
              <w:top w:val="single" w:sz="6" w:space="0" w:color="auto"/>
              <w:left w:val="single" w:sz="12" w:space="0" w:color="auto"/>
              <w:right w:val="single" w:sz="6" w:space="0" w:color="auto"/>
            </w:tcBorders>
            <w:shd w:val="pct20" w:color="auto" w:fill="FFFFFF"/>
          </w:tcPr>
          <w:p w14:paraId="1283A043" w14:textId="77777777" w:rsidR="00D7776C" w:rsidRPr="00D7776C" w:rsidRDefault="00D7776C" w:rsidP="00757592">
            <w:pPr>
              <w:rPr>
                <w:sz w:val="15"/>
                <w:szCs w:val="17"/>
                <w:lang w:eastAsia="en-US"/>
              </w:rPr>
            </w:pPr>
            <w:r w:rsidRPr="00D7776C">
              <w:rPr>
                <w:sz w:val="15"/>
                <w:szCs w:val="17"/>
                <w:lang w:eastAsia="en-US"/>
              </w:rPr>
              <w:t>Q501</w:t>
            </w:r>
          </w:p>
        </w:tc>
        <w:tc>
          <w:tcPr>
            <w:tcW w:w="1636" w:type="pct"/>
            <w:tcBorders>
              <w:top w:val="single" w:sz="6" w:space="0" w:color="auto"/>
              <w:left w:val="single" w:sz="6" w:space="0" w:color="auto"/>
              <w:right w:val="single" w:sz="6" w:space="0" w:color="auto"/>
            </w:tcBorders>
          </w:tcPr>
          <w:p w14:paraId="5EA7DDBD" w14:textId="77777777" w:rsidR="00D7776C" w:rsidRPr="00D7776C" w:rsidRDefault="00D7776C" w:rsidP="00757592">
            <w:pPr>
              <w:rPr>
                <w:rFonts w:eastAsia="Calibri"/>
                <w:sz w:val="15"/>
                <w:szCs w:val="17"/>
                <w:lang w:eastAsia="en-US"/>
              </w:rPr>
            </w:pPr>
            <w:r w:rsidRPr="00D7776C">
              <w:rPr>
                <w:rFonts w:eastAsia="Calibri"/>
                <w:sz w:val="15"/>
                <w:szCs w:val="17"/>
                <w:lang w:eastAsia="en-US"/>
              </w:rPr>
              <w:t>Have you or any other child that you know ever received training in child protection?</w:t>
            </w:r>
          </w:p>
        </w:tc>
        <w:tc>
          <w:tcPr>
            <w:tcW w:w="2148" w:type="pct"/>
            <w:tcBorders>
              <w:top w:val="single" w:sz="6" w:space="0" w:color="auto"/>
              <w:left w:val="single" w:sz="6" w:space="0" w:color="auto"/>
              <w:right w:val="single" w:sz="6" w:space="0" w:color="auto"/>
            </w:tcBorders>
          </w:tcPr>
          <w:p w14:paraId="68F28CB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3C0D9915"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70B6887A" w14:textId="77777777" w:rsidR="00D7776C" w:rsidRPr="00D7776C" w:rsidRDefault="00D7776C" w:rsidP="00757592">
            <w:pPr>
              <w:jc w:val="center"/>
              <w:rPr>
                <w:sz w:val="15"/>
                <w:szCs w:val="17"/>
                <w:lang w:eastAsia="en-US"/>
              </w:rPr>
            </w:pPr>
            <w:r w:rsidRPr="00D7776C">
              <w:rPr>
                <w:sz w:val="15"/>
                <w:szCs w:val="17"/>
                <w:lang w:eastAsia="en-US"/>
              </w:rPr>
              <w:t>1</w:t>
            </w:r>
          </w:p>
          <w:p w14:paraId="259EA5F6"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top w:val="single" w:sz="6" w:space="0" w:color="auto"/>
              <w:left w:val="single" w:sz="6" w:space="0" w:color="auto"/>
              <w:right w:val="single" w:sz="12" w:space="0" w:color="auto"/>
            </w:tcBorders>
          </w:tcPr>
          <w:p w14:paraId="525188BC" w14:textId="77777777" w:rsidR="00D7776C" w:rsidRPr="00D7776C" w:rsidRDefault="00D7776C" w:rsidP="00757592">
            <w:pPr>
              <w:rPr>
                <w:sz w:val="15"/>
                <w:szCs w:val="17"/>
                <w:lang w:eastAsia="en-US"/>
              </w:rPr>
            </w:pPr>
            <w:r w:rsidRPr="00D7776C">
              <w:rPr>
                <w:b/>
                <w:i/>
                <w:sz w:val="15"/>
                <w:szCs w:val="17"/>
                <w:lang w:eastAsia="en-US"/>
              </w:rPr>
              <w:t>If 2, go to Q507</w:t>
            </w:r>
          </w:p>
        </w:tc>
      </w:tr>
      <w:tr w:rsidR="00D7776C" w:rsidRPr="00D7776C" w14:paraId="0CAD18EB" w14:textId="77777777" w:rsidTr="00757592">
        <w:trPr>
          <w:trHeight w:val="191"/>
          <w:jc w:val="center"/>
        </w:trPr>
        <w:tc>
          <w:tcPr>
            <w:tcW w:w="342" w:type="pct"/>
            <w:vMerge w:val="restart"/>
            <w:tcBorders>
              <w:top w:val="single" w:sz="6" w:space="0" w:color="auto"/>
              <w:left w:val="single" w:sz="12" w:space="0" w:color="auto"/>
              <w:right w:val="single" w:sz="6" w:space="0" w:color="auto"/>
            </w:tcBorders>
            <w:shd w:val="pct20" w:color="auto" w:fill="FFFFFF"/>
          </w:tcPr>
          <w:p w14:paraId="5E260568" w14:textId="77777777" w:rsidR="00D7776C" w:rsidRPr="00D7776C" w:rsidRDefault="00D7776C" w:rsidP="00757592">
            <w:pPr>
              <w:rPr>
                <w:sz w:val="15"/>
                <w:szCs w:val="17"/>
                <w:lang w:eastAsia="en-US"/>
              </w:rPr>
            </w:pPr>
            <w:r w:rsidRPr="00D7776C">
              <w:rPr>
                <w:sz w:val="15"/>
                <w:szCs w:val="17"/>
                <w:lang w:eastAsia="en-US"/>
              </w:rPr>
              <w:t>Q502</w:t>
            </w:r>
          </w:p>
        </w:tc>
        <w:tc>
          <w:tcPr>
            <w:tcW w:w="1636" w:type="pct"/>
            <w:vMerge w:val="restart"/>
            <w:tcBorders>
              <w:top w:val="single" w:sz="6" w:space="0" w:color="auto"/>
              <w:left w:val="single" w:sz="6" w:space="0" w:color="auto"/>
              <w:right w:val="single" w:sz="6" w:space="0" w:color="auto"/>
            </w:tcBorders>
          </w:tcPr>
          <w:p w14:paraId="73AA5778"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which of the following were you or other children trained?</w:t>
            </w:r>
          </w:p>
          <w:p w14:paraId="68EA9DFD" w14:textId="77777777" w:rsidR="00D7776C" w:rsidRPr="00D7776C" w:rsidRDefault="00D7776C" w:rsidP="00757592">
            <w:pPr>
              <w:ind w:left="1440"/>
              <w:rPr>
                <w:rFonts w:eastAsia="Calibri"/>
                <w:b/>
                <w:sz w:val="15"/>
                <w:szCs w:val="17"/>
                <w:u w:val="single"/>
                <w:lang w:eastAsia="en-US"/>
              </w:rPr>
            </w:pPr>
            <w:r w:rsidRPr="00D7776C">
              <w:rPr>
                <w:rFonts w:eastAsia="Calibri"/>
                <w:b/>
                <w:sz w:val="15"/>
                <w:szCs w:val="17"/>
                <w:u w:val="single"/>
                <w:lang w:eastAsia="en-US"/>
              </w:rPr>
              <w:t>Codes</w:t>
            </w:r>
          </w:p>
          <w:p w14:paraId="0BBBD572" w14:textId="77777777" w:rsidR="00D7776C" w:rsidRPr="00D7776C" w:rsidRDefault="00D7776C" w:rsidP="00775706">
            <w:pPr>
              <w:numPr>
                <w:ilvl w:val="0"/>
                <w:numId w:val="11"/>
              </w:numPr>
              <w:spacing w:after="200" w:line="276" w:lineRule="auto"/>
              <w:contextualSpacing/>
              <w:rPr>
                <w:rFonts w:eastAsia="Calibri"/>
                <w:sz w:val="15"/>
                <w:szCs w:val="17"/>
                <w:lang w:eastAsia="en-US"/>
              </w:rPr>
            </w:pPr>
            <w:r w:rsidRPr="00D7776C">
              <w:rPr>
                <w:rFonts w:eastAsia="Calibri"/>
                <w:sz w:val="15"/>
                <w:szCs w:val="17"/>
                <w:lang w:eastAsia="en-US"/>
              </w:rPr>
              <w:t xml:space="preserve"> Yes</w:t>
            </w:r>
          </w:p>
          <w:p w14:paraId="3FF8246C" w14:textId="77777777" w:rsidR="00D7776C" w:rsidRPr="00D7776C" w:rsidRDefault="00D7776C" w:rsidP="00775706">
            <w:pPr>
              <w:numPr>
                <w:ilvl w:val="0"/>
                <w:numId w:val="11"/>
              </w:numPr>
              <w:spacing w:after="200" w:line="276" w:lineRule="auto"/>
              <w:contextualSpacing/>
              <w:rPr>
                <w:rFonts w:eastAsia="Calibri"/>
                <w:sz w:val="15"/>
                <w:szCs w:val="17"/>
                <w:lang w:eastAsia="en-US"/>
              </w:rPr>
            </w:pPr>
            <w:r w:rsidRPr="00D7776C">
              <w:rPr>
                <w:rFonts w:eastAsia="Calibri"/>
                <w:sz w:val="15"/>
                <w:szCs w:val="17"/>
                <w:lang w:eastAsia="en-US"/>
              </w:rPr>
              <w:t>No</w:t>
            </w:r>
          </w:p>
          <w:p w14:paraId="2D9A0AF1" w14:textId="77777777" w:rsidR="00D7776C" w:rsidRPr="00D7776C" w:rsidRDefault="00D7776C" w:rsidP="00775706">
            <w:pPr>
              <w:numPr>
                <w:ilvl w:val="0"/>
                <w:numId w:val="11"/>
              </w:numPr>
              <w:spacing w:after="200" w:line="276" w:lineRule="auto"/>
              <w:contextualSpacing/>
              <w:rPr>
                <w:rFonts w:eastAsia="Calibri"/>
                <w:sz w:val="15"/>
                <w:szCs w:val="17"/>
                <w:lang w:eastAsia="en-US"/>
              </w:rPr>
            </w:pPr>
            <w:r w:rsidRPr="00D7776C">
              <w:rPr>
                <w:rFonts w:eastAsia="Calibri"/>
                <w:sz w:val="15"/>
                <w:szCs w:val="17"/>
                <w:lang w:eastAsia="en-US"/>
              </w:rPr>
              <w:t>I don’t know</w:t>
            </w:r>
          </w:p>
        </w:tc>
        <w:tc>
          <w:tcPr>
            <w:tcW w:w="2148" w:type="pct"/>
            <w:tcBorders>
              <w:top w:val="single" w:sz="6" w:space="0" w:color="auto"/>
              <w:left w:val="single" w:sz="6" w:space="0" w:color="auto"/>
              <w:right w:val="single" w:sz="6" w:space="0" w:color="auto"/>
            </w:tcBorders>
          </w:tcPr>
          <w:p w14:paraId="09A292E0" w14:textId="77777777" w:rsidR="00D7776C" w:rsidRPr="00D7776C" w:rsidRDefault="00D7776C" w:rsidP="00757592">
            <w:pPr>
              <w:rPr>
                <w:rFonts w:eastAsia="Calibri"/>
                <w:bCs/>
                <w:sz w:val="15"/>
                <w:szCs w:val="17"/>
                <w:lang w:val="en-GB" w:eastAsia="en-US"/>
              </w:rPr>
            </w:pPr>
            <w:r w:rsidRPr="00D7776C">
              <w:rPr>
                <w:rFonts w:eastAsia="Calibri"/>
                <w:sz w:val="15"/>
                <w:szCs w:val="17"/>
                <w:lang w:eastAsia="en-US"/>
              </w:rPr>
              <w:t>Children’s rights</w:t>
            </w:r>
          </w:p>
        </w:tc>
        <w:tc>
          <w:tcPr>
            <w:tcW w:w="483" w:type="pct"/>
            <w:tcBorders>
              <w:top w:val="single" w:sz="6" w:space="0" w:color="auto"/>
              <w:left w:val="single" w:sz="6" w:space="0" w:color="auto"/>
              <w:bottom w:val="single" w:sz="6" w:space="0" w:color="auto"/>
              <w:right w:val="single" w:sz="6" w:space="0" w:color="auto"/>
            </w:tcBorders>
          </w:tcPr>
          <w:p w14:paraId="3CE94E40"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val="restart"/>
            <w:tcBorders>
              <w:top w:val="single" w:sz="6" w:space="0" w:color="auto"/>
              <w:left w:val="single" w:sz="6" w:space="0" w:color="auto"/>
              <w:right w:val="single" w:sz="12" w:space="0" w:color="auto"/>
            </w:tcBorders>
          </w:tcPr>
          <w:p w14:paraId="5D6BD3E6" w14:textId="77777777" w:rsidR="00D7776C" w:rsidRPr="00D7776C" w:rsidRDefault="00D7776C" w:rsidP="00757592">
            <w:pPr>
              <w:rPr>
                <w:sz w:val="15"/>
                <w:szCs w:val="17"/>
                <w:lang w:eastAsia="en-US"/>
              </w:rPr>
            </w:pPr>
          </w:p>
        </w:tc>
      </w:tr>
      <w:tr w:rsidR="00D7776C" w:rsidRPr="00D7776C" w14:paraId="24301D25" w14:textId="77777777" w:rsidTr="00757592">
        <w:trPr>
          <w:trHeight w:val="188"/>
          <w:jc w:val="center"/>
        </w:trPr>
        <w:tc>
          <w:tcPr>
            <w:tcW w:w="342" w:type="pct"/>
            <w:vMerge/>
            <w:tcBorders>
              <w:left w:val="single" w:sz="12" w:space="0" w:color="auto"/>
              <w:right w:val="single" w:sz="6" w:space="0" w:color="auto"/>
            </w:tcBorders>
            <w:shd w:val="pct20" w:color="auto" w:fill="FFFFFF"/>
          </w:tcPr>
          <w:p w14:paraId="67A1943C"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3CC0A9B9"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463BF593"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Reporting violence against children </w:t>
            </w:r>
          </w:p>
        </w:tc>
        <w:tc>
          <w:tcPr>
            <w:tcW w:w="483" w:type="pct"/>
            <w:tcBorders>
              <w:top w:val="single" w:sz="6" w:space="0" w:color="auto"/>
              <w:left w:val="single" w:sz="6" w:space="0" w:color="auto"/>
              <w:bottom w:val="single" w:sz="6" w:space="0" w:color="auto"/>
              <w:right w:val="single" w:sz="6" w:space="0" w:color="auto"/>
            </w:tcBorders>
          </w:tcPr>
          <w:p w14:paraId="0548DA4E"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56EB83E7" w14:textId="77777777" w:rsidR="00D7776C" w:rsidRPr="00D7776C" w:rsidRDefault="00D7776C" w:rsidP="00757592">
            <w:pPr>
              <w:rPr>
                <w:sz w:val="15"/>
                <w:szCs w:val="17"/>
                <w:lang w:eastAsia="en-US"/>
              </w:rPr>
            </w:pPr>
          </w:p>
        </w:tc>
      </w:tr>
      <w:tr w:rsidR="00D7776C" w:rsidRPr="00D7776C" w14:paraId="52DC36D9" w14:textId="77777777" w:rsidTr="00757592">
        <w:trPr>
          <w:trHeight w:val="188"/>
          <w:jc w:val="center"/>
        </w:trPr>
        <w:tc>
          <w:tcPr>
            <w:tcW w:w="342" w:type="pct"/>
            <w:vMerge/>
            <w:tcBorders>
              <w:left w:val="single" w:sz="12" w:space="0" w:color="auto"/>
              <w:right w:val="single" w:sz="6" w:space="0" w:color="auto"/>
            </w:tcBorders>
            <w:shd w:val="pct20" w:color="auto" w:fill="FFFFFF"/>
          </w:tcPr>
          <w:p w14:paraId="64DAE151"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3C02C834"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51C73C52"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Referral pathways </w:t>
            </w:r>
          </w:p>
        </w:tc>
        <w:tc>
          <w:tcPr>
            <w:tcW w:w="483" w:type="pct"/>
            <w:tcBorders>
              <w:top w:val="single" w:sz="6" w:space="0" w:color="auto"/>
              <w:left w:val="single" w:sz="6" w:space="0" w:color="auto"/>
              <w:bottom w:val="single" w:sz="6" w:space="0" w:color="auto"/>
              <w:right w:val="single" w:sz="6" w:space="0" w:color="auto"/>
            </w:tcBorders>
          </w:tcPr>
          <w:p w14:paraId="6361EFED"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3F3E44A5" w14:textId="77777777" w:rsidR="00D7776C" w:rsidRPr="00D7776C" w:rsidRDefault="00D7776C" w:rsidP="00757592">
            <w:pPr>
              <w:rPr>
                <w:sz w:val="15"/>
                <w:szCs w:val="17"/>
                <w:lang w:eastAsia="en-US"/>
              </w:rPr>
            </w:pPr>
          </w:p>
        </w:tc>
      </w:tr>
      <w:tr w:rsidR="00D7776C" w:rsidRPr="00D7776C" w14:paraId="403EE7DF" w14:textId="77777777" w:rsidTr="00757592">
        <w:trPr>
          <w:trHeight w:val="188"/>
          <w:jc w:val="center"/>
        </w:trPr>
        <w:tc>
          <w:tcPr>
            <w:tcW w:w="342" w:type="pct"/>
            <w:vMerge/>
            <w:tcBorders>
              <w:left w:val="single" w:sz="12" w:space="0" w:color="auto"/>
              <w:right w:val="single" w:sz="6" w:space="0" w:color="auto"/>
            </w:tcBorders>
            <w:shd w:val="pct20" w:color="auto" w:fill="FFFFFF"/>
          </w:tcPr>
          <w:p w14:paraId="6530F28E"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21D6159E"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2D0814A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Any other response to child violence </w:t>
            </w:r>
          </w:p>
        </w:tc>
        <w:tc>
          <w:tcPr>
            <w:tcW w:w="483" w:type="pct"/>
            <w:tcBorders>
              <w:top w:val="single" w:sz="6" w:space="0" w:color="auto"/>
              <w:left w:val="single" w:sz="6" w:space="0" w:color="auto"/>
              <w:bottom w:val="single" w:sz="6" w:space="0" w:color="auto"/>
              <w:right w:val="single" w:sz="6" w:space="0" w:color="auto"/>
            </w:tcBorders>
          </w:tcPr>
          <w:p w14:paraId="2A0E3F96"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7FAA384D" w14:textId="77777777" w:rsidR="00D7776C" w:rsidRPr="00D7776C" w:rsidRDefault="00D7776C" w:rsidP="00757592">
            <w:pPr>
              <w:rPr>
                <w:sz w:val="15"/>
                <w:szCs w:val="17"/>
                <w:lang w:eastAsia="en-US"/>
              </w:rPr>
            </w:pPr>
          </w:p>
        </w:tc>
      </w:tr>
      <w:tr w:rsidR="00D7776C" w:rsidRPr="00D7776C" w14:paraId="39ABFD5C" w14:textId="77777777" w:rsidTr="00757592">
        <w:trPr>
          <w:trHeight w:val="188"/>
          <w:jc w:val="center"/>
        </w:trPr>
        <w:tc>
          <w:tcPr>
            <w:tcW w:w="342" w:type="pct"/>
            <w:vMerge/>
            <w:tcBorders>
              <w:left w:val="single" w:sz="12" w:space="0" w:color="auto"/>
              <w:right w:val="single" w:sz="6" w:space="0" w:color="auto"/>
            </w:tcBorders>
            <w:shd w:val="pct20" w:color="auto" w:fill="FFFFFF"/>
          </w:tcPr>
          <w:p w14:paraId="48522044"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11ACAAC5"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282007C8" w14:textId="77777777" w:rsidR="00D7776C" w:rsidRPr="00D7776C" w:rsidRDefault="00D7776C" w:rsidP="00757592">
            <w:pPr>
              <w:rPr>
                <w:rFonts w:eastAsia="Calibri"/>
                <w:sz w:val="15"/>
                <w:szCs w:val="17"/>
                <w:lang w:eastAsia="en-US"/>
              </w:rPr>
            </w:pPr>
            <w:r w:rsidRPr="00D7776C">
              <w:rPr>
                <w:rFonts w:eastAsia="Calibri"/>
                <w:sz w:val="15"/>
                <w:szCs w:val="17"/>
                <w:lang w:eastAsia="en-US"/>
              </w:rPr>
              <w:t>Sauti 116</w:t>
            </w:r>
          </w:p>
        </w:tc>
        <w:tc>
          <w:tcPr>
            <w:tcW w:w="483" w:type="pct"/>
            <w:tcBorders>
              <w:top w:val="single" w:sz="6" w:space="0" w:color="auto"/>
              <w:left w:val="single" w:sz="6" w:space="0" w:color="auto"/>
              <w:bottom w:val="single" w:sz="6" w:space="0" w:color="auto"/>
              <w:right w:val="single" w:sz="6" w:space="0" w:color="auto"/>
            </w:tcBorders>
          </w:tcPr>
          <w:p w14:paraId="6FD750AE" w14:textId="77777777" w:rsidR="00D7776C" w:rsidRPr="00D7776C" w:rsidRDefault="00D7776C" w:rsidP="00757592">
            <w:pPr>
              <w:jc w:val="center"/>
              <w:rPr>
                <w:sz w:val="15"/>
                <w:szCs w:val="17"/>
                <w:lang w:eastAsia="en-US"/>
              </w:rPr>
            </w:pPr>
            <w:r w:rsidRPr="00D7776C">
              <w:rPr>
                <w:sz w:val="15"/>
                <w:szCs w:val="17"/>
                <w:lang w:eastAsia="en-US"/>
              </w:rPr>
              <w:t xml:space="preserve">1     2    3      </w:t>
            </w:r>
          </w:p>
        </w:tc>
        <w:tc>
          <w:tcPr>
            <w:tcW w:w="391" w:type="pct"/>
            <w:vMerge/>
            <w:tcBorders>
              <w:left w:val="single" w:sz="6" w:space="0" w:color="auto"/>
              <w:right w:val="single" w:sz="12" w:space="0" w:color="auto"/>
            </w:tcBorders>
          </w:tcPr>
          <w:p w14:paraId="323F18ED" w14:textId="77777777" w:rsidR="00D7776C" w:rsidRPr="00D7776C" w:rsidRDefault="00D7776C" w:rsidP="00757592">
            <w:pPr>
              <w:rPr>
                <w:sz w:val="15"/>
                <w:szCs w:val="17"/>
                <w:lang w:eastAsia="en-US"/>
              </w:rPr>
            </w:pPr>
          </w:p>
        </w:tc>
      </w:tr>
      <w:tr w:rsidR="00D7776C" w:rsidRPr="00D7776C" w14:paraId="128E1107" w14:textId="77777777" w:rsidTr="00757592">
        <w:trPr>
          <w:trHeight w:val="80"/>
          <w:jc w:val="center"/>
        </w:trPr>
        <w:tc>
          <w:tcPr>
            <w:tcW w:w="342" w:type="pct"/>
            <w:vMerge w:val="restart"/>
            <w:tcBorders>
              <w:left w:val="single" w:sz="12" w:space="0" w:color="auto"/>
              <w:right w:val="single" w:sz="6" w:space="0" w:color="auto"/>
            </w:tcBorders>
            <w:shd w:val="pct20" w:color="auto" w:fill="FFFFFF"/>
          </w:tcPr>
          <w:p w14:paraId="16239448" w14:textId="77777777" w:rsidR="00D7776C" w:rsidRPr="00D7776C" w:rsidRDefault="00D7776C" w:rsidP="00757592">
            <w:pPr>
              <w:rPr>
                <w:sz w:val="15"/>
                <w:szCs w:val="17"/>
                <w:lang w:eastAsia="en-US"/>
              </w:rPr>
            </w:pPr>
            <w:r w:rsidRPr="00D7776C">
              <w:rPr>
                <w:sz w:val="15"/>
                <w:szCs w:val="17"/>
                <w:lang w:eastAsia="en-US"/>
              </w:rPr>
              <w:t>Q503</w:t>
            </w:r>
          </w:p>
        </w:tc>
        <w:tc>
          <w:tcPr>
            <w:tcW w:w="1636" w:type="pct"/>
            <w:vMerge w:val="restart"/>
            <w:tcBorders>
              <w:left w:val="single" w:sz="6" w:space="0" w:color="auto"/>
              <w:right w:val="single" w:sz="6" w:space="0" w:color="auto"/>
            </w:tcBorders>
          </w:tcPr>
          <w:p w14:paraId="6DFC4A2C"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When was the last time that you or other children that you know received the training in child protection?</w:t>
            </w:r>
          </w:p>
        </w:tc>
        <w:tc>
          <w:tcPr>
            <w:tcW w:w="2148" w:type="pct"/>
            <w:tcBorders>
              <w:left w:val="single" w:sz="6" w:space="0" w:color="auto"/>
              <w:right w:val="single" w:sz="6" w:space="0" w:color="auto"/>
            </w:tcBorders>
          </w:tcPr>
          <w:p w14:paraId="02B666C9" w14:textId="77777777" w:rsidR="00D7776C" w:rsidRPr="00D7776C" w:rsidRDefault="00D7776C" w:rsidP="00757592">
            <w:pPr>
              <w:rPr>
                <w:rFonts w:eastAsia="Calibri"/>
                <w:sz w:val="15"/>
                <w:szCs w:val="17"/>
                <w:lang w:eastAsia="en-US"/>
              </w:rPr>
            </w:pPr>
            <w:r w:rsidRPr="00D7776C">
              <w:rPr>
                <w:rFonts w:eastAsia="Calibri"/>
                <w:sz w:val="15"/>
                <w:szCs w:val="17"/>
                <w:lang w:eastAsia="en-US"/>
              </w:rPr>
              <w:t>Less than 6 months ago</w:t>
            </w:r>
          </w:p>
        </w:tc>
        <w:tc>
          <w:tcPr>
            <w:tcW w:w="483" w:type="pct"/>
            <w:tcBorders>
              <w:top w:val="single" w:sz="6" w:space="0" w:color="auto"/>
              <w:left w:val="single" w:sz="6" w:space="0" w:color="auto"/>
              <w:right w:val="single" w:sz="6" w:space="0" w:color="auto"/>
            </w:tcBorders>
          </w:tcPr>
          <w:p w14:paraId="2A91D69B" w14:textId="77777777" w:rsidR="00D7776C" w:rsidRPr="00D7776C" w:rsidRDefault="00D7776C" w:rsidP="00757592">
            <w:pPr>
              <w:jc w:val="center"/>
              <w:rPr>
                <w:sz w:val="15"/>
                <w:szCs w:val="17"/>
                <w:lang w:eastAsia="en-US"/>
              </w:rPr>
            </w:pPr>
            <w:r w:rsidRPr="00D7776C">
              <w:rPr>
                <w:sz w:val="15"/>
                <w:szCs w:val="17"/>
                <w:lang w:eastAsia="en-US"/>
              </w:rPr>
              <w:t>1</w:t>
            </w:r>
          </w:p>
        </w:tc>
        <w:tc>
          <w:tcPr>
            <w:tcW w:w="391" w:type="pct"/>
            <w:vMerge w:val="restart"/>
            <w:tcBorders>
              <w:left w:val="single" w:sz="6" w:space="0" w:color="auto"/>
              <w:right w:val="single" w:sz="12" w:space="0" w:color="auto"/>
            </w:tcBorders>
          </w:tcPr>
          <w:p w14:paraId="37E2CAE2" w14:textId="77777777" w:rsidR="00D7776C" w:rsidRPr="00D7776C" w:rsidRDefault="00D7776C" w:rsidP="00757592">
            <w:pPr>
              <w:rPr>
                <w:sz w:val="15"/>
                <w:szCs w:val="17"/>
                <w:lang w:eastAsia="en-US"/>
              </w:rPr>
            </w:pPr>
          </w:p>
        </w:tc>
      </w:tr>
      <w:tr w:rsidR="00D7776C" w:rsidRPr="00D7776C" w14:paraId="46EFAECE" w14:textId="77777777" w:rsidTr="00757592">
        <w:trPr>
          <w:trHeight w:val="77"/>
          <w:jc w:val="center"/>
        </w:trPr>
        <w:tc>
          <w:tcPr>
            <w:tcW w:w="342" w:type="pct"/>
            <w:vMerge/>
            <w:tcBorders>
              <w:left w:val="single" w:sz="12" w:space="0" w:color="auto"/>
              <w:right w:val="single" w:sz="6" w:space="0" w:color="auto"/>
            </w:tcBorders>
            <w:shd w:val="pct20" w:color="auto" w:fill="FFFFFF"/>
          </w:tcPr>
          <w:p w14:paraId="6F2FF39C"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1DA19F1C"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5C61BD54"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6 months – 1 year </w:t>
            </w:r>
          </w:p>
        </w:tc>
        <w:tc>
          <w:tcPr>
            <w:tcW w:w="483" w:type="pct"/>
            <w:tcBorders>
              <w:left w:val="single" w:sz="6" w:space="0" w:color="auto"/>
              <w:right w:val="single" w:sz="6" w:space="0" w:color="auto"/>
            </w:tcBorders>
          </w:tcPr>
          <w:p w14:paraId="2CA91649"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vMerge/>
            <w:tcBorders>
              <w:left w:val="single" w:sz="6" w:space="0" w:color="auto"/>
              <w:right w:val="single" w:sz="12" w:space="0" w:color="auto"/>
            </w:tcBorders>
          </w:tcPr>
          <w:p w14:paraId="6DC8AF08" w14:textId="77777777" w:rsidR="00D7776C" w:rsidRPr="00D7776C" w:rsidRDefault="00D7776C" w:rsidP="00757592">
            <w:pPr>
              <w:rPr>
                <w:sz w:val="15"/>
                <w:szCs w:val="17"/>
                <w:lang w:eastAsia="en-US"/>
              </w:rPr>
            </w:pPr>
          </w:p>
        </w:tc>
      </w:tr>
      <w:tr w:rsidR="00D7776C" w:rsidRPr="00D7776C" w14:paraId="1569BB3E" w14:textId="77777777" w:rsidTr="00757592">
        <w:trPr>
          <w:trHeight w:val="77"/>
          <w:jc w:val="center"/>
        </w:trPr>
        <w:tc>
          <w:tcPr>
            <w:tcW w:w="342" w:type="pct"/>
            <w:vMerge/>
            <w:tcBorders>
              <w:left w:val="single" w:sz="12" w:space="0" w:color="auto"/>
              <w:right w:val="single" w:sz="6" w:space="0" w:color="auto"/>
            </w:tcBorders>
            <w:shd w:val="pct20" w:color="auto" w:fill="FFFFFF"/>
          </w:tcPr>
          <w:p w14:paraId="7411FA10"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70B320DC"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23008B3D" w14:textId="77777777" w:rsidR="00D7776C" w:rsidRPr="00D7776C" w:rsidRDefault="00D7776C" w:rsidP="00757592">
            <w:pPr>
              <w:rPr>
                <w:rFonts w:eastAsia="Calibri"/>
                <w:sz w:val="15"/>
                <w:szCs w:val="17"/>
                <w:lang w:eastAsia="en-US"/>
              </w:rPr>
            </w:pPr>
            <w:r w:rsidRPr="00D7776C">
              <w:rPr>
                <w:rFonts w:eastAsia="Calibri"/>
                <w:sz w:val="15"/>
                <w:szCs w:val="17"/>
                <w:lang w:eastAsia="en-US"/>
              </w:rPr>
              <w:t>1 to 2 years ago</w:t>
            </w:r>
          </w:p>
        </w:tc>
        <w:tc>
          <w:tcPr>
            <w:tcW w:w="483" w:type="pct"/>
            <w:tcBorders>
              <w:left w:val="single" w:sz="6" w:space="0" w:color="auto"/>
              <w:right w:val="single" w:sz="6" w:space="0" w:color="auto"/>
            </w:tcBorders>
          </w:tcPr>
          <w:p w14:paraId="66EA6B9D" w14:textId="77777777" w:rsidR="00D7776C" w:rsidRPr="00D7776C" w:rsidRDefault="00D7776C" w:rsidP="00757592">
            <w:pPr>
              <w:jc w:val="center"/>
              <w:rPr>
                <w:sz w:val="15"/>
                <w:szCs w:val="17"/>
                <w:lang w:eastAsia="en-US"/>
              </w:rPr>
            </w:pPr>
            <w:r w:rsidRPr="00D7776C">
              <w:rPr>
                <w:sz w:val="15"/>
                <w:szCs w:val="17"/>
                <w:lang w:eastAsia="en-US"/>
              </w:rPr>
              <w:t>3</w:t>
            </w:r>
          </w:p>
        </w:tc>
        <w:tc>
          <w:tcPr>
            <w:tcW w:w="391" w:type="pct"/>
            <w:vMerge/>
            <w:tcBorders>
              <w:left w:val="single" w:sz="6" w:space="0" w:color="auto"/>
              <w:right w:val="single" w:sz="12" w:space="0" w:color="auto"/>
            </w:tcBorders>
          </w:tcPr>
          <w:p w14:paraId="4A2F58AD" w14:textId="77777777" w:rsidR="00D7776C" w:rsidRPr="00D7776C" w:rsidRDefault="00D7776C" w:rsidP="00757592">
            <w:pPr>
              <w:rPr>
                <w:sz w:val="15"/>
                <w:szCs w:val="17"/>
                <w:lang w:eastAsia="en-US"/>
              </w:rPr>
            </w:pPr>
          </w:p>
        </w:tc>
      </w:tr>
      <w:tr w:rsidR="00D7776C" w:rsidRPr="00D7776C" w14:paraId="61CB2054" w14:textId="77777777" w:rsidTr="00757592">
        <w:trPr>
          <w:trHeight w:val="77"/>
          <w:jc w:val="center"/>
        </w:trPr>
        <w:tc>
          <w:tcPr>
            <w:tcW w:w="342" w:type="pct"/>
            <w:vMerge/>
            <w:tcBorders>
              <w:left w:val="single" w:sz="12" w:space="0" w:color="auto"/>
              <w:right w:val="single" w:sz="6" w:space="0" w:color="auto"/>
            </w:tcBorders>
            <w:shd w:val="pct20" w:color="auto" w:fill="FFFFFF"/>
          </w:tcPr>
          <w:p w14:paraId="1440FD90" w14:textId="77777777" w:rsidR="00D7776C" w:rsidRPr="00D7776C" w:rsidRDefault="00D7776C" w:rsidP="00757592">
            <w:pPr>
              <w:rPr>
                <w:sz w:val="15"/>
                <w:szCs w:val="17"/>
                <w:lang w:eastAsia="en-US"/>
              </w:rPr>
            </w:pPr>
          </w:p>
        </w:tc>
        <w:tc>
          <w:tcPr>
            <w:tcW w:w="1636" w:type="pct"/>
            <w:vMerge/>
            <w:tcBorders>
              <w:left w:val="single" w:sz="6" w:space="0" w:color="auto"/>
              <w:right w:val="single" w:sz="6" w:space="0" w:color="auto"/>
            </w:tcBorders>
          </w:tcPr>
          <w:p w14:paraId="1C4C2E18" w14:textId="77777777" w:rsidR="00D7776C" w:rsidRPr="00D7776C" w:rsidRDefault="00D7776C" w:rsidP="00757592">
            <w:pPr>
              <w:rPr>
                <w:rFonts w:eastAsia="Calibri"/>
                <w:sz w:val="15"/>
                <w:szCs w:val="17"/>
                <w:lang w:eastAsia="en-US"/>
              </w:rPr>
            </w:pPr>
          </w:p>
        </w:tc>
        <w:tc>
          <w:tcPr>
            <w:tcW w:w="2148" w:type="pct"/>
            <w:tcBorders>
              <w:left w:val="single" w:sz="6" w:space="0" w:color="auto"/>
              <w:right w:val="single" w:sz="6" w:space="0" w:color="auto"/>
            </w:tcBorders>
          </w:tcPr>
          <w:p w14:paraId="31910BB6" w14:textId="77777777" w:rsidR="00D7776C" w:rsidRPr="00D7776C" w:rsidRDefault="00D7776C" w:rsidP="00757592">
            <w:pPr>
              <w:rPr>
                <w:rFonts w:eastAsia="Calibri"/>
                <w:sz w:val="15"/>
                <w:szCs w:val="17"/>
                <w:lang w:eastAsia="en-US"/>
              </w:rPr>
            </w:pPr>
            <w:r w:rsidRPr="00D7776C">
              <w:rPr>
                <w:rFonts w:eastAsia="Calibri"/>
                <w:sz w:val="15"/>
                <w:szCs w:val="17"/>
                <w:lang w:eastAsia="en-US"/>
              </w:rPr>
              <w:t>Over 2 years ago</w:t>
            </w:r>
          </w:p>
        </w:tc>
        <w:tc>
          <w:tcPr>
            <w:tcW w:w="483" w:type="pct"/>
            <w:tcBorders>
              <w:left w:val="single" w:sz="6" w:space="0" w:color="auto"/>
              <w:right w:val="single" w:sz="6" w:space="0" w:color="auto"/>
            </w:tcBorders>
          </w:tcPr>
          <w:p w14:paraId="247B196A" w14:textId="77777777" w:rsidR="00D7776C" w:rsidRPr="00D7776C" w:rsidRDefault="00D7776C" w:rsidP="00757592">
            <w:pPr>
              <w:jc w:val="center"/>
              <w:rPr>
                <w:sz w:val="15"/>
                <w:szCs w:val="17"/>
                <w:lang w:eastAsia="en-US"/>
              </w:rPr>
            </w:pPr>
            <w:r w:rsidRPr="00D7776C">
              <w:rPr>
                <w:sz w:val="15"/>
                <w:szCs w:val="17"/>
                <w:lang w:eastAsia="en-US"/>
              </w:rPr>
              <w:t>4</w:t>
            </w:r>
          </w:p>
        </w:tc>
        <w:tc>
          <w:tcPr>
            <w:tcW w:w="391" w:type="pct"/>
            <w:vMerge/>
            <w:tcBorders>
              <w:left w:val="single" w:sz="6" w:space="0" w:color="auto"/>
              <w:right w:val="single" w:sz="12" w:space="0" w:color="auto"/>
            </w:tcBorders>
          </w:tcPr>
          <w:p w14:paraId="218AB83F" w14:textId="77777777" w:rsidR="00D7776C" w:rsidRPr="00D7776C" w:rsidRDefault="00D7776C" w:rsidP="00757592">
            <w:pPr>
              <w:rPr>
                <w:sz w:val="15"/>
                <w:szCs w:val="17"/>
                <w:lang w:eastAsia="en-US"/>
              </w:rPr>
            </w:pPr>
          </w:p>
        </w:tc>
      </w:tr>
      <w:tr w:rsidR="00D7776C" w:rsidRPr="00D7776C" w14:paraId="64984A2A" w14:textId="77777777" w:rsidTr="00757592">
        <w:trPr>
          <w:trHeight w:val="188"/>
          <w:jc w:val="center"/>
        </w:trPr>
        <w:tc>
          <w:tcPr>
            <w:tcW w:w="342" w:type="pct"/>
            <w:tcBorders>
              <w:left w:val="single" w:sz="12" w:space="0" w:color="auto"/>
              <w:right w:val="single" w:sz="6" w:space="0" w:color="auto"/>
            </w:tcBorders>
            <w:shd w:val="pct20" w:color="auto" w:fill="FFFFFF"/>
          </w:tcPr>
          <w:p w14:paraId="48A40F61" w14:textId="77777777" w:rsidR="00D7776C" w:rsidRPr="00D7776C" w:rsidRDefault="00D7776C" w:rsidP="00757592">
            <w:pPr>
              <w:rPr>
                <w:sz w:val="15"/>
                <w:szCs w:val="17"/>
                <w:lang w:eastAsia="en-US"/>
              </w:rPr>
            </w:pPr>
            <w:r w:rsidRPr="00D7776C">
              <w:rPr>
                <w:sz w:val="15"/>
                <w:szCs w:val="17"/>
                <w:lang w:eastAsia="en-US"/>
              </w:rPr>
              <w:t>Q504</w:t>
            </w:r>
          </w:p>
        </w:tc>
        <w:tc>
          <w:tcPr>
            <w:tcW w:w="1636" w:type="pct"/>
            <w:tcBorders>
              <w:left w:val="single" w:sz="6" w:space="0" w:color="auto"/>
              <w:right w:val="single" w:sz="6" w:space="0" w:color="auto"/>
            </w:tcBorders>
          </w:tcPr>
          <w:p w14:paraId="58EEE669" w14:textId="77777777" w:rsidR="00D7776C" w:rsidRPr="00D7776C" w:rsidRDefault="00D7776C" w:rsidP="00757592">
            <w:pPr>
              <w:rPr>
                <w:rFonts w:eastAsia="Calibri"/>
                <w:sz w:val="15"/>
                <w:szCs w:val="17"/>
                <w:lang w:eastAsia="en-US"/>
              </w:rPr>
            </w:pPr>
            <w:r w:rsidRPr="00D7776C">
              <w:rPr>
                <w:rFonts w:eastAsia="Calibri"/>
                <w:sz w:val="15"/>
                <w:szCs w:val="17"/>
                <w:lang w:eastAsia="en-US"/>
              </w:rPr>
              <w:t>Did the training enhance your knowledge and skills in prevention and response to violence against children?</w:t>
            </w:r>
          </w:p>
        </w:tc>
        <w:tc>
          <w:tcPr>
            <w:tcW w:w="2148" w:type="pct"/>
            <w:tcBorders>
              <w:left w:val="single" w:sz="6" w:space="0" w:color="auto"/>
              <w:right w:val="single" w:sz="6" w:space="0" w:color="auto"/>
            </w:tcBorders>
          </w:tcPr>
          <w:p w14:paraId="600A32BE"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024992B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5B8F5631" w14:textId="77777777" w:rsidR="00D7776C" w:rsidRPr="00D7776C" w:rsidRDefault="00D7776C" w:rsidP="00757592">
            <w:pPr>
              <w:jc w:val="center"/>
              <w:rPr>
                <w:sz w:val="15"/>
                <w:szCs w:val="17"/>
                <w:lang w:eastAsia="en-US"/>
              </w:rPr>
            </w:pPr>
            <w:r w:rsidRPr="00D7776C">
              <w:rPr>
                <w:sz w:val="15"/>
                <w:szCs w:val="17"/>
                <w:lang w:eastAsia="en-US"/>
              </w:rPr>
              <w:t>1</w:t>
            </w:r>
          </w:p>
          <w:p w14:paraId="24EA8779"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545BE620" w14:textId="77777777" w:rsidR="00D7776C" w:rsidRPr="00D7776C" w:rsidRDefault="00D7776C" w:rsidP="00757592">
            <w:pPr>
              <w:rPr>
                <w:sz w:val="15"/>
                <w:szCs w:val="17"/>
                <w:lang w:eastAsia="en-US"/>
              </w:rPr>
            </w:pPr>
          </w:p>
        </w:tc>
      </w:tr>
      <w:tr w:rsidR="00D7776C" w:rsidRPr="00D7776C" w14:paraId="47235E60" w14:textId="77777777" w:rsidTr="00757592">
        <w:trPr>
          <w:trHeight w:val="188"/>
          <w:jc w:val="center"/>
        </w:trPr>
        <w:tc>
          <w:tcPr>
            <w:tcW w:w="342" w:type="pct"/>
            <w:tcBorders>
              <w:left w:val="single" w:sz="12" w:space="0" w:color="auto"/>
              <w:right w:val="single" w:sz="6" w:space="0" w:color="auto"/>
            </w:tcBorders>
            <w:shd w:val="pct20" w:color="auto" w:fill="FFFFFF"/>
          </w:tcPr>
          <w:p w14:paraId="416226B8" w14:textId="77777777" w:rsidR="00D7776C" w:rsidRPr="00D7776C" w:rsidRDefault="00D7776C" w:rsidP="00757592">
            <w:pPr>
              <w:rPr>
                <w:sz w:val="15"/>
                <w:szCs w:val="17"/>
                <w:lang w:eastAsia="en-US"/>
              </w:rPr>
            </w:pPr>
            <w:r w:rsidRPr="00D7776C">
              <w:rPr>
                <w:sz w:val="15"/>
                <w:szCs w:val="17"/>
                <w:lang w:eastAsia="en-US"/>
              </w:rPr>
              <w:t>Q505</w:t>
            </w:r>
          </w:p>
        </w:tc>
        <w:tc>
          <w:tcPr>
            <w:tcW w:w="1636" w:type="pct"/>
            <w:tcBorders>
              <w:left w:val="single" w:sz="6" w:space="0" w:color="auto"/>
              <w:right w:val="single" w:sz="6" w:space="0" w:color="auto"/>
            </w:tcBorders>
          </w:tcPr>
          <w:p w14:paraId="6D74252D" w14:textId="77777777" w:rsidR="00D7776C" w:rsidRPr="00D7776C" w:rsidRDefault="00D7776C" w:rsidP="00757592">
            <w:pPr>
              <w:rPr>
                <w:rFonts w:eastAsia="Calibri"/>
                <w:sz w:val="15"/>
                <w:szCs w:val="17"/>
                <w:lang w:eastAsia="en-US"/>
              </w:rPr>
            </w:pPr>
            <w:r w:rsidRPr="00D7776C">
              <w:rPr>
                <w:rFonts w:eastAsia="Calibri"/>
                <w:sz w:val="15"/>
                <w:szCs w:val="17"/>
                <w:lang w:eastAsia="en-US"/>
              </w:rPr>
              <w:t>Specifically, what new skill(s) did you learn</w:t>
            </w:r>
          </w:p>
        </w:tc>
        <w:tc>
          <w:tcPr>
            <w:tcW w:w="2148" w:type="pct"/>
            <w:tcBorders>
              <w:left w:val="single" w:sz="6" w:space="0" w:color="auto"/>
              <w:right w:val="single" w:sz="6" w:space="0" w:color="auto"/>
            </w:tcBorders>
          </w:tcPr>
          <w:p w14:paraId="1BC3225D" w14:textId="77777777" w:rsidR="00D7776C" w:rsidRPr="00D7776C" w:rsidRDefault="00D7776C" w:rsidP="00757592">
            <w:pPr>
              <w:rPr>
                <w:rFonts w:eastAsia="Calibri"/>
                <w:sz w:val="15"/>
                <w:szCs w:val="17"/>
                <w:lang w:eastAsia="en-US"/>
              </w:rPr>
            </w:pPr>
            <w:r w:rsidRPr="00D7776C">
              <w:rPr>
                <w:rFonts w:eastAsia="Calibri"/>
                <w:sz w:val="15"/>
                <w:szCs w:val="17"/>
                <w:lang w:eastAsia="en-US"/>
              </w:rPr>
              <w:t>………………………….</w:t>
            </w:r>
          </w:p>
          <w:p w14:paraId="280A1CBC" w14:textId="77777777" w:rsidR="00D7776C" w:rsidRPr="00D7776C" w:rsidRDefault="00D7776C" w:rsidP="00757592">
            <w:pPr>
              <w:rPr>
                <w:rFonts w:eastAsia="Calibri"/>
                <w:sz w:val="15"/>
                <w:szCs w:val="17"/>
                <w:lang w:eastAsia="en-US"/>
              </w:rPr>
            </w:pPr>
            <w:r w:rsidRPr="00D7776C">
              <w:rPr>
                <w:rFonts w:eastAsia="Calibri"/>
                <w:sz w:val="15"/>
                <w:szCs w:val="17"/>
                <w:lang w:eastAsia="en-US"/>
              </w:rPr>
              <w:t>…………………………….</w:t>
            </w:r>
          </w:p>
          <w:p w14:paraId="26FD0EB2" w14:textId="77777777" w:rsidR="00D7776C" w:rsidRPr="00D7776C" w:rsidRDefault="00D7776C" w:rsidP="00757592">
            <w:pPr>
              <w:rPr>
                <w:rFonts w:eastAsia="Calibri"/>
                <w:sz w:val="15"/>
                <w:szCs w:val="17"/>
                <w:lang w:eastAsia="en-US"/>
              </w:rPr>
            </w:pPr>
            <w:r w:rsidRPr="00D7776C">
              <w:rPr>
                <w:rFonts w:eastAsia="Calibri"/>
                <w:sz w:val="15"/>
                <w:szCs w:val="17"/>
                <w:lang w:eastAsia="en-US"/>
              </w:rPr>
              <w:t>……………………………….</w:t>
            </w:r>
          </w:p>
        </w:tc>
        <w:tc>
          <w:tcPr>
            <w:tcW w:w="483" w:type="pct"/>
            <w:tcBorders>
              <w:top w:val="single" w:sz="6" w:space="0" w:color="auto"/>
              <w:left w:val="single" w:sz="6" w:space="0" w:color="auto"/>
              <w:bottom w:val="single" w:sz="6" w:space="0" w:color="auto"/>
              <w:right w:val="single" w:sz="6" w:space="0" w:color="auto"/>
            </w:tcBorders>
          </w:tcPr>
          <w:p w14:paraId="5529978F" w14:textId="77777777" w:rsidR="00D7776C" w:rsidRPr="00D7776C" w:rsidRDefault="00D7776C" w:rsidP="00757592">
            <w:pPr>
              <w:jc w:val="center"/>
              <w:rPr>
                <w:sz w:val="15"/>
                <w:szCs w:val="17"/>
                <w:lang w:eastAsia="en-US"/>
              </w:rPr>
            </w:pPr>
          </w:p>
        </w:tc>
        <w:tc>
          <w:tcPr>
            <w:tcW w:w="391" w:type="pct"/>
            <w:tcBorders>
              <w:left w:val="single" w:sz="6" w:space="0" w:color="auto"/>
              <w:right w:val="single" w:sz="12" w:space="0" w:color="auto"/>
            </w:tcBorders>
          </w:tcPr>
          <w:p w14:paraId="37A81B12" w14:textId="77777777" w:rsidR="00D7776C" w:rsidRPr="00D7776C" w:rsidRDefault="00D7776C" w:rsidP="00757592">
            <w:pPr>
              <w:rPr>
                <w:sz w:val="15"/>
                <w:szCs w:val="17"/>
                <w:lang w:eastAsia="en-US"/>
              </w:rPr>
            </w:pPr>
          </w:p>
        </w:tc>
      </w:tr>
      <w:tr w:rsidR="00D7776C" w:rsidRPr="00D7776C" w14:paraId="529DFC57" w14:textId="77777777" w:rsidTr="00757592">
        <w:trPr>
          <w:trHeight w:val="188"/>
          <w:jc w:val="center"/>
        </w:trPr>
        <w:tc>
          <w:tcPr>
            <w:tcW w:w="342" w:type="pct"/>
            <w:tcBorders>
              <w:left w:val="single" w:sz="12" w:space="0" w:color="auto"/>
              <w:right w:val="single" w:sz="6" w:space="0" w:color="auto"/>
            </w:tcBorders>
            <w:shd w:val="pct20" w:color="auto" w:fill="FFFFFF"/>
          </w:tcPr>
          <w:p w14:paraId="32E864BD" w14:textId="77777777" w:rsidR="00D7776C" w:rsidRPr="00D7776C" w:rsidRDefault="00D7776C" w:rsidP="00757592">
            <w:pPr>
              <w:rPr>
                <w:sz w:val="15"/>
                <w:szCs w:val="17"/>
                <w:lang w:eastAsia="en-US"/>
              </w:rPr>
            </w:pPr>
            <w:r w:rsidRPr="00D7776C">
              <w:rPr>
                <w:sz w:val="15"/>
                <w:szCs w:val="17"/>
                <w:lang w:eastAsia="en-US"/>
              </w:rPr>
              <w:t>Q506</w:t>
            </w:r>
          </w:p>
        </w:tc>
        <w:tc>
          <w:tcPr>
            <w:tcW w:w="1636" w:type="pct"/>
            <w:tcBorders>
              <w:left w:val="single" w:sz="6" w:space="0" w:color="auto"/>
              <w:right w:val="single" w:sz="6" w:space="0" w:color="auto"/>
            </w:tcBorders>
          </w:tcPr>
          <w:p w14:paraId="186D74AA"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In your opinion, were the trainings on child protection that you and/or other children received useful? </w:t>
            </w:r>
          </w:p>
        </w:tc>
        <w:tc>
          <w:tcPr>
            <w:tcW w:w="2148" w:type="pct"/>
            <w:tcBorders>
              <w:left w:val="single" w:sz="6" w:space="0" w:color="auto"/>
              <w:right w:val="single" w:sz="6" w:space="0" w:color="auto"/>
            </w:tcBorders>
          </w:tcPr>
          <w:p w14:paraId="3A21549B"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w:t>
            </w:r>
          </w:p>
          <w:p w14:paraId="2BB796A7"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3D1B3E10" w14:textId="77777777" w:rsidR="00D7776C" w:rsidRPr="00D7776C" w:rsidRDefault="00D7776C" w:rsidP="00757592">
            <w:pPr>
              <w:jc w:val="center"/>
              <w:rPr>
                <w:sz w:val="15"/>
                <w:szCs w:val="17"/>
                <w:lang w:eastAsia="en-US"/>
              </w:rPr>
            </w:pPr>
            <w:r w:rsidRPr="00D7776C">
              <w:rPr>
                <w:sz w:val="15"/>
                <w:szCs w:val="17"/>
                <w:lang w:eastAsia="en-US"/>
              </w:rPr>
              <w:t>1</w:t>
            </w:r>
          </w:p>
          <w:p w14:paraId="5928CAE5"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0CFCA04A" w14:textId="77777777" w:rsidR="00D7776C" w:rsidRPr="00D7776C" w:rsidRDefault="00D7776C" w:rsidP="00757592">
            <w:pPr>
              <w:rPr>
                <w:sz w:val="15"/>
                <w:szCs w:val="17"/>
                <w:lang w:eastAsia="en-US"/>
              </w:rPr>
            </w:pPr>
          </w:p>
        </w:tc>
      </w:tr>
      <w:tr w:rsidR="00D7776C" w:rsidRPr="00D7776C" w14:paraId="5E9C1AF8" w14:textId="77777777" w:rsidTr="00757592">
        <w:trPr>
          <w:trHeight w:val="188"/>
          <w:jc w:val="center"/>
        </w:trPr>
        <w:tc>
          <w:tcPr>
            <w:tcW w:w="342" w:type="pct"/>
            <w:tcBorders>
              <w:left w:val="single" w:sz="12" w:space="0" w:color="auto"/>
              <w:right w:val="single" w:sz="6" w:space="0" w:color="auto"/>
            </w:tcBorders>
            <w:shd w:val="pct20" w:color="auto" w:fill="FFFFFF"/>
          </w:tcPr>
          <w:p w14:paraId="11E67E0F" w14:textId="77777777" w:rsidR="00D7776C" w:rsidRPr="00D7776C" w:rsidRDefault="00D7776C" w:rsidP="00757592">
            <w:pPr>
              <w:rPr>
                <w:sz w:val="15"/>
                <w:szCs w:val="17"/>
                <w:lang w:eastAsia="en-US"/>
              </w:rPr>
            </w:pPr>
            <w:r w:rsidRPr="00D7776C">
              <w:rPr>
                <w:sz w:val="15"/>
                <w:szCs w:val="17"/>
                <w:lang w:eastAsia="en-US"/>
              </w:rPr>
              <w:t>Q507</w:t>
            </w:r>
          </w:p>
        </w:tc>
        <w:tc>
          <w:tcPr>
            <w:tcW w:w="1636" w:type="pct"/>
            <w:tcBorders>
              <w:left w:val="single" w:sz="6" w:space="0" w:color="auto"/>
              <w:right w:val="single" w:sz="6" w:space="0" w:color="auto"/>
            </w:tcBorders>
          </w:tcPr>
          <w:p w14:paraId="527EC0DE" w14:textId="77777777" w:rsidR="00D7776C" w:rsidRPr="00D7776C" w:rsidRDefault="00D7776C" w:rsidP="00757592">
            <w:pPr>
              <w:rPr>
                <w:rFonts w:eastAsia="Calibri"/>
                <w:sz w:val="15"/>
                <w:szCs w:val="17"/>
                <w:lang w:eastAsia="en-US"/>
              </w:rPr>
            </w:pPr>
            <w:r w:rsidRPr="00D7776C">
              <w:rPr>
                <w:rFonts w:eastAsia="Calibri"/>
                <w:sz w:val="15"/>
                <w:szCs w:val="17"/>
                <w:lang w:eastAsia="en-US"/>
              </w:rPr>
              <w:t>Are you aware of any children led groups or clubs in your school or community that are actively advocating for children rights and/or prevention of VAC, such as; child rights clubs?</w:t>
            </w:r>
          </w:p>
        </w:tc>
        <w:tc>
          <w:tcPr>
            <w:tcW w:w="2148" w:type="pct"/>
            <w:tcBorders>
              <w:left w:val="single" w:sz="6" w:space="0" w:color="auto"/>
              <w:right w:val="single" w:sz="6" w:space="0" w:color="auto"/>
            </w:tcBorders>
          </w:tcPr>
          <w:p w14:paraId="63B9E00F"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at school</w:t>
            </w:r>
          </w:p>
          <w:p w14:paraId="6CD5905D" w14:textId="77777777" w:rsidR="00D7776C" w:rsidRPr="00D7776C" w:rsidRDefault="00D7776C" w:rsidP="00757592">
            <w:pPr>
              <w:rPr>
                <w:rFonts w:eastAsia="Calibri"/>
                <w:sz w:val="15"/>
                <w:szCs w:val="17"/>
                <w:lang w:eastAsia="en-US"/>
              </w:rPr>
            </w:pPr>
            <w:r w:rsidRPr="00D7776C">
              <w:rPr>
                <w:rFonts w:eastAsia="Calibri"/>
                <w:sz w:val="15"/>
                <w:szCs w:val="17"/>
                <w:lang w:eastAsia="en-US"/>
              </w:rPr>
              <w:t>Yes, at community level</w:t>
            </w:r>
          </w:p>
          <w:p w14:paraId="581035B9"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00E9D074" w14:textId="77777777" w:rsidR="00D7776C" w:rsidRPr="00D7776C" w:rsidRDefault="00D7776C" w:rsidP="00757592">
            <w:pPr>
              <w:jc w:val="center"/>
              <w:rPr>
                <w:sz w:val="15"/>
                <w:szCs w:val="17"/>
                <w:lang w:eastAsia="en-US"/>
              </w:rPr>
            </w:pPr>
            <w:r w:rsidRPr="00D7776C">
              <w:rPr>
                <w:sz w:val="15"/>
                <w:szCs w:val="17"/>
                <w:lang w:eastAsia="en-US"/>
              </w:rPr>
              <w:t>1</w:t>
            </w:r>
          </w:p>
          <w:p w14:paraId="24EEA83E" w14:textId="77777777" w:rsidR="00D7776C" w:rsidRPr="00D7776C" w:rsidRDefault="00D7776C" w:rsidP="00757592">
            <w:pPr>
              <w:jc w:val="center"/>
              <w:rPr>
                <w:sz w:val="15"/>
                <w:szCs w:val="17"/>
                <w:lang w:eastAsia="en-US"/>
              </w:rPr>
            </w:pPr>
            <w:r w:rsidRPr="00D7776C">
              <w:rPr>
                <w:sz w:val="15"/>
                <w:szCs w:val="17"/>
                <w:lang w:eastAsia="en-US"/>
              </w:rPr>
              <w:t>2</w:t>
            </w:r>
          </w:p>
          <w:p w14:paraId="72B90B8B" w14:textId="77777777" w:rsidR="00D7776C" w:rsidRPr="00D7776C" w:rsidRDefault="00D7776C" w:rsidP="00757592">
            <w:pPr>
              <w:jc w:val="center"/>
              <w:rPr>
                <w:sz w:val="15"/>
                <w:szCs w:val="17"/>
                <w:lang w:eastAsia="en-US"/>
              </w:rPr>
            </w:pPr>
            <w:r w:rsidRPr="00D7776C">
              <w:rPr>
                <w:sz w:val="15"/>
                <w:szCs w:val="17"/>
                <w:lang w:eastAsia="en-US"/>
              </w:rPr>
              <w:t>3</w:t>
            </w:r>
          </w:p>
        </w:tc>
        <w:tc>
          <w:tcPr>
            <w:tcW w:w="391" w:type="pct"/>
            <w:tcBorders>
              <w:left w:val="single" w:sz="6" w:space="0" w:color="auto"/>
              <w:right w:val="single" w:sz="12" w:space="0" w:color="auto"/>
            </w:tcBorders>
          </w:tcPr>
          <w:p w14:paraId="3FFCC19B" w14:textId="77777777" w:rsidR="00D7776C" w:rsidRPr="00D7776C" w:rsidRDefault="00D7776C" w:rsidP="00757592">
            <w:pPr>
              <w:rPr>
                <w:sz w:val="15"/>
                <w:szCs w:val="17"/>
                <w:lang w:eastAsia="en-US"/>
              </w:rPr>
            </w:pPr>
            <w:r w:rsidRPr="00D7776C">
              <w:rPr>
                <w:b/>
                <w:i/>
                <w:sz w:val="15"/>
                <w:szCs w:val="17"/>
                <w:lang w:eastAsia="en-US"/>
              </w:rPr>
              <w:t>If 2, go to Q510</w:t>
            </w:r>
          </w:p>
        </w:tc>
      </w:tr>
      <w:tr w:rsidR="00D7776C" w:rsidRPr="00D7776C" w14:paraId="3C8CE909" w14:textId="77777777" w:rsidTr="00757592">
        <w:trPr>
          <w:trHeight w:val="188"/>
          <w:jc w:val="center"/>
        </w:trPr>
        <w:tc>
          <w:tcPr>
            <w:tcW w:w="342" w:type="pct"/>
            <w:tcBorders>
              <w:left w:val="single" w:sz="12" w:space="0" w:color="auto"/>
              <w:right w:val="single" w:sz="6" w:space="0" w:color="auto"/>
            </w:tcBorders>
            <w:shd w:val="pct20" w:color="auto" w:fill="FFFFFF"/>
          </w:tcPr>
          <w:p w14:paraId="25C376C2" w14:textId="77777777" w:rsidR="00D7776C" w:rsidRPr="00D7776C" w:rsidRDefault="00D7776C" w:rsidP="00757592">
            <w:pPr>
              <w:rPr>
                <w:sz w:val="15"/>
                <w:szCs w:val="17"/>
                <w:lang w:eastAsia="en-US"/>
              </w:rPr>
            </w:pPr>
            <w:r w:rsidRPr="00D7776C">
              <w:rPr>
                <w:sz w:val="15"/>
                <w:szCs w:val="17"/>
                <w:lang w:eastAsia="en-US"/>
              </w:rPr>
              <w:t>Q508</w:t>
            </w:r>
          </w:p>
        </w:tc>
        <w:tc>
          <w:tcPr>
            <w:tcW w:w="1636" w:type="pct"/>
            <w:tcBorders>
              <w:left w:val="single" w:sz="6" w:space="0" w:color="auto"/>
              <w:right w:val="single" w:sz="6" w:space="0" w:color="auto"/>
            </w:tcBorders>
          </w:tcPr>
          <w:p w14:paraId="56AFC213" w14:textId="77777777" w:rsidR="00D7776C" w:rsidRPr="00D7776C" w:rsidRDefault="00D7776C" w:rsidP="00757592">
            <w:pPr>
              <w:rPr>
                <w:rFonts w:eastAsia="Calibri"/>
                <w:sz w:val="15"/>
                <w:szCs w:val="17"/>
                <w:lang w:eastAsia="en-US"/>
              </w:rPr>
            </w:pPr>
            <w:r w:rsidRPr="00D7776C">
              <w:rPr>
                <w:rFonts w:eastAsia="Calibri"/>
                <w:sz w:val="15"/>
                <w:szCs w:val="17"/>
                <w:lang w:eastAsia="en-US"/>
              </w:rPr>
              <w:t>If yes, are you a member of any of such clubs?</w:t>
            </w:r>
          </w:p>
        </w:tc>
        <w:tc>
          <w:tcPr>
            <w:tcW w:w="2148" w:type="pct"/>
            <w:tcBorders>
              <w:left w:val="single" w:sz="6" w:space="0" w:color="auto"/>
              <w:right w:val="single" w:sz="6" w:space="0" w:color="auto"/>
            </w:tcBorders>
          </w:tcPr>
          <w:p w14:paraId="2FB52553"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Yes </w:t>
            </w:r>
          </w:p>
          <w:p w14:paraId="5365B37F"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7FA400E0" w14:textId="77777777" w:rsidR="00D7776C" w:rsidRPr="00D7776C" w:rsidRDefault="00D7776C" w:rsidP="00757592">
            <w:pPr>
              <w:jc w:val="center"/>
              <w:rPr>
                <w:sz w:val="15"/>
                <w:szCs w:val="17"/>
                <w:lang w:eastAsia="en-US"/>
              </w:rPr>
            </w:pPr>
            <w:r w:rsidRPr="00D7776C">
              <w:rPr>
                <w:sz w:val="15"/>
                <w:szCs w:val="17"/>
                <w:lang w:eastAsia="en-US"/>
              </w:rPr>
              <w:t>1</w:t>
            </w:r>
          </w:p>
          <w:p w14:paraId="51C2873D"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2ECAFE5C" w14:textId="77777777" w:rsidR="00D7776C" w:rsidRPr="00D7776C" w:rsidRDefault="00D7776C" w:rsidP="00757592">
            <w:pPr>
              <w:rPr>
                <w:sz w:val="15"/>
                <w:szCs w:val="17"/>
                <w:lang w:eastAsia="en-US"/>
              </w:rPr>
            </w:pPr>
          </w:p>
        </w:tc>
      </w:tr>
      <w:tr w:rsidR="00D7776C" w:rsidRPr="00D7776C" w14:paraId="525DC35B" w14:textId="77777777" w:rsidTr="00757592">
        <w:trPr>
          <w:trHeight w:val="188"/>
          <w:jc w:val="center"/>
        </w:trPr>
        <w:tc>
          <w:tcPr>
            <w:tcW w:w="342" w:type="pct"/>
            <w:tcBorders>
              <w:left w:val="single" w:sz="12" w:space="0" w:color="auto"/>
              <w:right w:val="single" w:sz="6" w:space="0" w:color="auto"/>
            </w:tcBorders>
            <w:shd w:val="pct20" w:color="auto" w:fill="FFFFFF"/>
          </w:tcPr>
          <w:p w14:paraId="04D4E167" w14:textId="77777777" w:rsidR="00D7776C" w:rsidRPr="00D7776C" w:rsidRDefault="00D7776C" w:rsidP="00757592">
            <w:pPr>
              <w:rPr>
                <w:sz w:val="15"/>
                <w:szCs w:val="17"/>
                <w:lang w:eastAsia="en-US"/>
              </w:rPr>
            </w:pPr>
            <w:r w:rsidRPr="00D7776C">
              <w:rPr>
                <w:sz w:val="15"/>
                <w:szCs w:val="17"/>
                <w:lang w:eastAsia="en-US"/>
              </w:rPr>
              <w:t>Q509</w:t>
            </w:r>
          </w:p>
        </w:tc>
        <w:tc>
          <w:tcPr>
            <w:tcW w:w="1636" w:type="pct"/>
            <w:tcBorders>
              <w:left w:val="single" w:sz="6" w:space="0" w:color="auto"/>
              <w:right w:val="single" w:sz="6" w:space="0" w:color="auto"/>
            </w:tcBorders>
          </w:tcPr>
          <w:p w14:paraId="75D7EBCE"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Which activities does such groups/clubs engage in?</w:t>
            </w:r>
          </w:p>
        </w:tc>
        <w:tc>
          <w:tcPr>
            <w:tcW w:w="2148" w:type="pct"/>
            <w:tcBorders>
              <w:left w:val="single" w:sz="6" w:space="0" w:color="auto"/>
              <w:right w:val="single" w:sz="6" w:space="0" w:color="auto"/>
            </w:tcBorders>
          </w:tcPr>
          <w:p w14:paraId="777E314C" w14:textId="77777777" w:rsidR="00D7776C" w:rsidRPr="00D7776C" w:rsidRDefault="00D7776C" w:rsidP="00775706">
            <w:pPr>
              <w:numPr>
                <w:ilvl w:val="0"/>
                <w:numId w:val="12"/>
              </w:numPr>
              <w:spacing w:after="200" w:line="276" w:lineRule="auto"/>
              <w:contextualSpacing/>
              <w:rPr>
                <w:rFonts w:eastAsia="Calibri"/>
                <w:sz w:val="15"/>
                <w:szCs w:val="17"/>
                <w:lang w:eastAsia="en-US"/>
              </w:rPr>
            </w:pPr>
            <w:r w:rsidRPr="00D7776C">
              <w:rPr>
                <w:rFonts w:eastAsia="Calibri"/>
                <w:sz w:val="15"/>
                <w:szCs w:val="17"/>
                <w:lang w:eastAsia="en-US"/>
              </w:rPr>
              <w:t xml:space="preserve">Sensitise children/ pupils in child rights </w:t>
            </w:r>
          </w:p>
          <w:p w14:paraId="3F362D5E" w14:textId="77777777" w:rsidR="00D7776C" w:rsidRPr="00D7776C" w:rsidRDefault="00D7776C" w:rsidP="00775706">
            <w:pPr>
              <w:numPr>
                <w:ilvl w:val="0"/>
                <w:numId w:val="12"/>
              </w:numPr>
              <w:spacing w:after="200" w:line="276" w:lineRule="auto"/>
              <w:contextualSpacing/>
              <w:rPr>
                <w:rFonts w:eastAsia="Calibri"/>
                <w:sz w:val="15"/>
                <w:szCs w:val="17"/>
                <w:lang w:eastAsia="en-US"/>
              </w:rPr>
            </w:pPr>
            <w:r w:rsidRPr="00D7776C">
              <w:rPr>
                <w:rFonts w:eastAsia="Calibri"/>
                <w:sz w:val="15"/>
                <w:szCs w:val="17"/>
                <w:lang w:eastAsia="en-US"/>
              </w:rPr>
              <w:t xml:space="preserve">Identify Violence against children Cases </w:t>
            </w:r>
          </w:p>
          <w:p w14:paraId="1C773343" w14:textId="77777777" w:rsidR="00D7776C" w:rsidRPr="00D7776C" w:rsidRDefault="00D7776C" w:rsidP="00775706">
            <w:pPr>
              <w:numPr>
                <w:ilvl w:val="0"/>
                <w:numId w:val="12"/>
              </w:numPr>
              <w:spacing w:after="200" w:line="276" w:lineRule="auto"/>
              <w:contextualSpacing/>
              <w:rPr>
                <w:rFonts w:eastAsia="Calibri"/>
                <w:sz w:val="15"/>
                <w:szCs w:val="17"/>
                <w:lang w:eastAsia="en-US"/>
              </w:rPr>
            </w:pPr>
            <w:r w:rsidRPr="00D7776C">
              <w:rPr>
                <w:rFonts w:eastAsia="Calibri"/>
                <w:sz w:val="15"/>
                <w:szCs w:val="17"/>
                <w:lang w:eastAsia="en-US"/>
              </w:rPr>
              <w:t xml:space="preserve">Report VAC cases </w:t>
            </w:r>
          </w:p>
          <w:p w14:paraId="23F64917" w14:textId="77777777" w:rsidR="00D7776C" w:rsidRPr="00D7776C" w:rsidRDefault="00D7776C" w:rsidP="00775706">
            <w:pPr>
              <w:numPr>
                <w:ilvl w:val="0"/>
                <w:numId w:val="12"/>
              </w:numPr>
              <w:spacing w:after="200" w:line="276" w:lineRule="auto"/>
              <w:contextualSpacing/>
              <w:rPr>
                <w:rFonts w:eastAsia="Calibri"/>
                <w:sz w:val="15"/>
                <w:szCs w:val="17"/>
                <w:lang w:eastAsia="en-US"/>
              </w:rPr>
            </w:pPr>
            <w:r w:rsidRPr="00D7776C">
              <w:rPr>
                <w:rFonts w:eastAsia="Calibri"/>
                <w:sz w:val="15"/>
                <w:szCs w:val="17"/>
                <w:lang w:eastAsia="en-US"/>
              </w:rPr>
              <w:t xml:space="preserve">Refer cases </w:t>
            </w:r>
          </w:p>
          <w:p w14:paraId="3A5EB03A" w14:textId="77777777" w:rsidR="00D7776C" w:rsidRPr="00D7776C" w:rsidRDefault="00D7776C" w:rsidP="00775706">
            <w:pPr>
              <w:numPr>
                <w:ilvl w:val="0"/>
                <w:numId w:val="12"/>
              </w:numPr>
              <w:spacing w:after="200" w:line="276" w:lineRule="auto"/>
              <w:contextualSpacing/>
              <w:rPr>
                <w:rFonts w:eastAsia="Calibri"/>
                <w:sz w:val="15"/>
                <w:szCs w:val="17"/>
                <w:lang w:eastAsia="en-US"/>
              </w:rPr>
            </w:pPr>
            <w:r w:rsidRPr="00D7776C">
              <w:rPr>
                <w:rFonts w:eastAsia="Calibri"/>
                <w:sz w:val="15"/>
                <w:szCs w:val="17"/>
                <w:lang w:eastAsia="en-US"/>
              </w:rPr>
              <w:t>Other, specify;_______________________________________</w:t>
            </w:r>
          </w:p>
          <w:p w14:paraId="5D9B75BD" w14:textId="77777777" w:rsidR="00D7776C" w:rsidRPr="00D7776C" w:rsidRDefault="00D7776C" w:rsidP="00775706">
            <w:pPr>
              <w:numPr>
                <w:ilvl w:val="0"/>
                <w:numId w:val="12"/>
              </w:numPr>
              <w:spacing w:after="200" w:line="276" w:lineRule="auto"/>
              <w:contextualSpacing/>
              <w:rPr>
                <w:rFonts w:eastAsia="Calibri"/>
                <w:sz w:val="15"/>
                <w:szCs w:val="17"/>
                <w:lang w:eastAsia="en-US"/>
              </w:rPr>
            </w:pPr>
            <w:r w:rsidRPr="00D7776C">
              <w:rPr>
                <w:rFonts w:eastAsia="Calibri"/>
                <w:sz w:val="15"/>
                <w:szCs w:val="17"/>
                <w:lang w:eastAsia="en-US"/>
              </w:rPr>
              <w:t>I don’t know/ Not sure</w:t>
            </w:r>
          </w:p>
        </w:tc>
        <w:tc>
          <w:tcPr>
            <w:tcW w:w="483" w:type="pct"/>
            <w:tcBorders>
              <w:top w:val="single" w:sz="6" w:space="0" w:color="auto"/>
              <w:left w:val="single" w:sz="6" w:space="0" w:color="auto"/>
              <w:bottom w:val="single" w:sz="6" w:space="0" w:color="auto"/>
              <w:right w:val="single" w:sz="6" w:space="0" w:color="auto"/>
            </w:tcBorders>
          </w:tcPr>
          <w:p w14:paraId="3000B73E" w14:textId="77777777" w:rsidR="00D7776C" w:rsidRPr="00D7776C" w:rsidRDefault="00D7776C" w:rsidP="00757592">
            <w:pPr>
              <w:jc w:val="center"/>
              <w:rPr>
                <w:sz w:val="15"/>
                <w:szCs w:val="17"/>
                <w:lang w:eastAsia="en-US"/>
              </w:rPr>
            </w:pPr>
            <w:r w:rsidRPr="00D7776C">
              <w:rPr>
                <w:sz w:val="15"/>
                <w:szCs w:val="17"/>
                <w:lang w:eastAsia="en-US"/>
              </w:rPr>
              <w:t>1</w:t>
            </w:r>
          </w:p>
          <w:p w14:paraId="2682885D" w14:textId="77777777" w:rsidR="00D7776C" w:rsidRPr="00D7776C" w:rsidRDefault="00D7776C" w:rsidP="00757592">
            <w:pPr>
              <w:jc w:val="center"/>
              <w:rPr>
                <w:sz w:val="15"/>
                <w:szCs w:val="17"/>
                <w:lang w:eastAsia="en-US"/>
              </w:rPr>
            </w:pPr>
            <w:r w:rsidRPr="00D7776C">
              <w:rPr>
                <w:sz w:val="15"/>
                <w:szCs w:val="17"/>
                <w:lang w:eastAsia="en-US"/>
              </w:rPr>
              <w:t>2</w:t>
            </w:r>
          </w:p>
          <w:p w14:paraId="78B60C28" w14:textId="77777777" w:rsidR="00D7776C" w:rsidRPr="00D7776C" w:rsidRDefault="00D7776C" w:rsidP="00757592">
            <w:pPr>
              <w:jc w:val="center"/>
              <w:rPr>
                <w:sz w:val="15"/>
                <w:szCs w:val="17"/>
                <w:lang w:eastAsia="en-US"/>
              </w:rPr>
            </w:pPr>
            <w:r w:rsidRPr="00D7776C">
              <w:rPr>
                <w:sz w:val="15"/>
                <w:szCs w:val="17"/>
                <w:lang w:eastAsia="en-US"/>
              </w:rPr>
              <w:t>3</w:t>
            </w:r>
          </w:p>
          <w:p w14:paraId="7AFD5975" w14:textId="77777777" w:rsidR="00D7776C" w:rsidRPr="00D7776C" w:rsidRDefault="00D7776C" w:rsidP="00757592">
            <w:pPr>
              <w:jc w:val="center"/>
              <w:rPr>
                <w:sz w:val="15"/>
                <w:szCs w:val="17"/>
                <w:lang w:eastAsia="en-US"/>
              </w:rPr>
            </w:pPr>
            <w:r w:rsidRPr="00D7776C">
              <w:rPr>
                <w:sz w:val="15"/>
                <w:szCs w:val="17"/>
                <w:lang w:eastAsia="en-US"/>
              </w:rPr>
              <w:t>4</w:t>
            </w:r>
          </w:p>
          <w:p w14:paraId="645DD251" w14:textId="77777777" w:rsidR="00D7776C" w:rsidRPr="00D7776C" w:rsidRDefault="00D7776C" w:rsidP="00757592">
            <w:pPr>
              <w:jc w:val="center"/>
              <w:rPr>
                <w:sz w:val="15"/>
                <w:szCs w:val="17"/>
                <w:lang w:eastAsia="en-US"/>
              </w:rPr>
            </w:pPr>
            <w:r w:rsidRPr="00D7776C">
              <w:rPr>
                <w:sz w:val="15"/>
                <w:szCs w:val="17"/>
                <w:lang w:eastAsia="en-US"/>
              </w:rPr>
              <w:t>98</w:t>
            </w:r>
          </w:p>
          <w:p w14:paraId="7E5A4E28"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left w:val="single" w:sz="6" w:space="0" w:color="auto"/>
              <w:right w:val="single" w:sz="12" w:space="0" w:color="auto"/>
            </w:tcBorders>
          </w:tcPr>
          <w:p w14:paraId="6975417A" w14:textId="77777777" w:rsidR="00D7776C" w:rsidRPr="00D7776C" w:rsidRDefault="00D7776C" w:rsidP="00757592">
            <w:pPr>
              <w:rPr>
                <w:sz w:val="15"/>
                <w:szCs w:val="17"/>
                <w:lang w:eastAsia="en-US"/>
              </w:rPr>
            </w:pPr>
          </w:p>
        </w:tc>
      </w:tr>
      <w:tr w:rsidR="00D7776C" w:rsidRPr="00D7776C" w14:paraId="4F2DC2EB" w14:textId="77777777" w:rsidTr="00757592">
        <w:trPr>
          <w:trHeight w:val="188"/>
          <w:jc w:val="center"/>
        </w:trPr>
        <w:tc>
          <w:tcPr>
            <w:tcW w:w="342" w:type="pct"/>
            <w:tcBorders>
              <w:left w:val="single" w:sz="12" w:space="0" w:color="auto"/>
              <w:right w:val="single" w:sz="6" w:space="0" w:color="auto"/>
            </w:tcBorders>
            <w:shd w:val="pct20" w:color="auto" w:fill="FFFFFF"/>
          </w:tcPr>
          <w:p w14:paraId="721C5252" w14:textId="77777777" w:rsidR="00D7776C" w:rsidRPr="00D7776C" w:rsidRDefault="00D7776C" w:rsidP="00757592">
            <w:pPr>
              <w:rPr>
                <w:sz w:val="15"/>
                <w:szCs w:val="17"/>
                <w:lang w:eastAsia="en-US"/>
              </w:rPr>
            </w:pPr>
            <w:r w:rsidRPr="00D7776C">
              <w:rPr>
                <w:sz w:val="15"/>
                <w:szCs w:val="17"/>
                <w:lang w:eastAsia="en-US"/>
              </w:rPr>
              <w:t>Q510</w:t>
            </w:r>
          </w:p>
        </w:tc>
        <w:tc>
          <w:tcPr>
            <w:tcW w:w="1636" w:type="pct"/>
            <w:tcBorders>
              <w:left w:val="single" w:sz="6" w:space="0" w:color="auto"/>
              <w:right w:val="single" w:sz="6" w:space="0" w:color="auto"/>
            </w:tcBorders>
          </w:tcPr>
          <w:p w14:paraId="438F12F1"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your opinion, is having children led groups or clubs that actively advocate for children rights and/or prevention of violence against children helpful in reducing VAC?</w:t>
            </w:r>
          </w:p>
        </w:tc>
        <w:tc>
          <w:tcPr>
            <w:tcW w:w="2148" w:type="pct"/>
            <w:tcBorders>
              <w:left w:val="single" w:sz="6" w:space="0" w:color="auto"/>
              <w:right w:val="single" w:sz="6" w:space="0" w:color="auto"/>
            </w:tcBorders>
          </w:tcPr>
          <w:p w14:paraId="62D68AD4" w14:textId="77777777" w:rsidR="00D7776C" w:rsidRPr="00D7776C" w:rsidRDefault="00D7776C" w:rsidP="00775706">
            <w:pPr>
              <w:numPr>
                <w:ilvl w:val="0"/>
                <w:numId w:val="16"/>
              </w:numPr>
              <w:spacing w:after="200" w:line="276" w:lineRule="auto"/>
              <w:contextualSpacing/>
              <w:rPr>
                <w:rFonts w:eastAsia="Calibri"/>
                <w:sz w:val="15"/>
                <w:szCs w:val="17"/>
                <w:lang w:eastAsia="en-US"/>
              </w:rPr>
            </w:pPr>
            <w:r w:rsidRPr="00D7776C">
              <w:rPr>
                <w:rFonts w:eastAsia="Calibri"/>
                <w:sz w:val="15"/>
                <w:szCs w:val="17"/>
                <w:lang w:eastAsia="en-US"/>
              </w:rPr>
              <w:t xml:space="preserve">Yes </w:t>
            </w:r>
          </w:p>
          <w:p w14:paraId="5B98DAB4" w14:textId="77777777" w:rsidR="00D7776C" w:rsidRPr="00D7776C" w:rsidRDefault="00D7776C" w:rsidP="00775706">
            <w:pPr>
              <w:numPr>
                <w:ilvl w:val="0"/>
                <w:numId w:val="16"/>
              </w:numPr>
              <w:spacing w:after="200" w:line="276" w:lineRule="auto"/>
              <w:contextualSpacing/>
              <w:rPr>
                <w:rFonts w:eastAsia="Calibri"/>
                <w:sz w:val="15"/>
                <w:szCs w:val="17"/>
                <w:lang w:eastAsia="en-US"/>
              </w:rPr>
            </w:pPr>
            <w:r w:rsidRPr="00D7776C">
              <w:rPr>
                <w:rFonts w:eastAsia="Calibri"/>
                <w:sz w:val="15"/>
                <w:szCs w:val="17"/>
                <w:lang w:eastAsia="en-US"/>
              </w:rPr>
              <w:t xml:space="preserve">No </w:t>
            </w:r>
          </w:p>
          <w:p w14:paraId="120B169E" w14:textId="77777777" w:rsidR="00D7776C" w:rsidRPr="00D7776C" w:rsidRDefault="00D7776C" w:rsidP="00775706">
            <w:pPr>
              <w:numPr>
                <w:ilvl w:val="0"/>
                <w:numId w:val="16"/>
              </w:numPr>
              <w:spacing w:after="200" w:line="276" w:lineRule="auto"/>
              <w:contextualSpacing/>
              <w:rPr>
                <w:rFonts w:eastAsia="Calibri"/>
                <w:sz w:val="15"/>
                <w:szCs w:val="17"/>
                <w:lang w:eastAsia="en-US"/>
              </w:rPr>
            </w:pPr>
            <w:r w:rsidRPr="00D7776C">
              <w:rPr>
                <w:rFonts w:eastAsia="Calibri"/>
                <w:sz w:val="15"/>
                <w:szCs w:val="17"/>
                <w:lang w:eastAsia="en-US"/>
              </w:rPr>
              <w:t>I  don’t know</w:t>
            </w:r>
          </w:p>
        </w:tc>
        <w:tc>
          <w:tcPr>
            <w:tcW w:w="483" w:type="pct"/>
            <w:tcBorders>
              <w:top w:val="single" w:sz="6" w:space="0" w:color="auto"/>
              <w:left w:val="single" w:sz="6" w:space="0" w:color="auto"/>
              <w:bottom w:val="single" w:sz="6" w:space="0" w:color="auto"/>
              <w:right w:val="single" w:sz="6" w:space="0" w:color="auto"/>
            </w:tcBorders>
          </w:tcPr>
          <w:p w14:paraId="4E6F5C1A" w14:textId="77777777" w:rsidR="00D7776C" w:rsidRPr="00D7776C" w:rsidRDefault="00D7776C" w:rsidP="00757592">
            <w:pPr>
              <w:jc w:val="center"/>
              <w:rPr>
                <w:sz w:val="15"/>
                <w:szCs w:val="17"/>
                <w:lang w:eastAsia="en-US"/>
              </w:rPr>
            </w:pPr>
            <w:r w:rsidRPr="00D7776C">
              <w:rPr>
                <w:sz w:val="15"/>
                <w:szCs w:val="17"/>
                <w:lang w:eastAsia="en-US"/>
              </w:rPr>
              <w:t>1</w:t>
            </w:r>
          </w:p>
          <w:p w14:paraId="212D2DD6" w14:textId="77777777" w:rsidR="00D7776C" w:rsidRPr="00D7776C" w:rsidRDefault="00D7776C" w:rsidP="00757592">
            <w:pPr>
              <w:jc w:val="center"/>
              <w:rPr>
                <w:sz w:val="15"/>
                <w:szCs w:val="17"/>
                <w:lang w:eastAsia="en-US"/>
              </w:rPr>
            </w:pPr>
            <w:r w:rsidRPr="00D7776C">
              <w:rPr>
                <w:sz w:val="15"/>
                <w:szCs w:val="17"/>
                <w:lang w:eastAsia="en-US"/>
              </w:rPr>
              <w:t>2</w:t>
            </w:r>
          </w:p>
          <w:p w14:paraId="5D441CCB" w14:textId="77777777" w:rsidR="00D7776C" w:rsidRPr="00D7776C" w:rsidRDefault="00D7776C" w:rsidP="00757592">
            <w:pPr>
              <w:jc w:val="center"/>
              <w:rPr>
                <w:sz w:val="15"/>
                <w:szCs w:val="17"/>
                <w:lang w:eastAsia="en-US"/>
              </w:rPr>
            </w:pPr>
            <w:r w:rsidRPr="00D7776C">
              <w:rPr>
                <w:sz w:val="15"/>
                <w:szCs w:val="17"/>
                <w:lang w:eastAsia="en-US"/>
              </w:rPr>
              <w:t>99</w:t>
            </w:r>
          </w:p>
        </w:tc>
        <w:tc>
          <w:tcPr>
            <w:tcW w:w="391" w:type="pct"/>
            <w:tcBorders>
              <w:left w:val="single" w:sz="6" w:space="0" w:color="auto"/>
              <w:right w:val="single" w:sz="12" w:space="0" w:color="auto"/>
            </w:tcBorders>
          </w:tcPr>
          <w:p w14:paraId="19117E7A" w14:textId="77777777" w:rsidR="00D7776C" w:rsidRPr="00D7776C" w:rsidRDefault="00D7776C" w:rsidP="00757592">
            <w:pPr>
              <w:rPr>
                <w:sz w:val="15"/>
                <w:szCs w:val="17"/>
                <w:lang w:eastAsia="en-US"/>
              </w:rPr>
            </w:pPr>
            <w:r w:rsidRPr="00D7776C">
              <w:rPr>
                <w:b/>
                <w:i/>
                <w:sz w:val="15"/>
                <w:szCs w:val="17"/>
                <w:lang w:eastAsia="en-US"/>
              </w:rPr>
              <w:t>If 2 or 99 , go to Q512</w:t>
            </w:r>
          </w:p>
        </w:tc>
      </w:tr>
      <w:tr w:rsidR="00D7776C" w:rsidRPr="00D7776C" w14:paraId="07697EA8" w14:textId="77777777" w:rsidTr="00757592">
        <w:trPr>
          <w:trHeight w:val="188"/>
          <w:jc w:val="center"/>
        </w:trPr>
        <w:tc>
          <w:tcPr>
            <w:tcW w:w="342" w:type="pct"/>
            <w:tcBorders>
              <w:left w:val="single" w:sz="12" w:space="0" w:color="auto"/>
              <w:right w:val="single" w:sz="6" w:space="0" w:color="auto"/>
            </w:tcBorders>
            <w:shd w:val="pct20" w:color="auto" w:fill="FFFFFF"/>
          </w:tcPr>
          <w:p w14:paraId="299B9ED8" w14:textId="77777777" w:rsidR="00D7776C" w:rsidRPr="00D7776C" w:rsidRDefault="00D7776C" w:rsidP="00757592">
            <w:pPr>
              <w:rPr>
                <w:sz w:val="15"/>
                <w:szCs w:val="17"/>
                <w:lang w:eastAsia="en-US"/>
              </w:rPr>
            </w:pPr>
            <w:r w:rsidRPr="00D7776C">
              <w:rPr>
                <w:sz w:val="15"/>
                <w:szCs w:val="17"/>
                <w:lang w:eastAsia="en-US"/>
              </w:rPr>
              <w:t>Q511</w:t>
            </w:r>
          </w:p>
        </w:tc>
        <w:tc>
          <w:tcPr>
            <w:tcW w:w="1636" w:type="pct"/>
            <w:tcBorders>
              <w:left w:val="single" w:sz="6" w:space="0" w:color="auto"/>
              <w:right w:val="single" w:sz="6" w:space="0" w:color="auto"/>
            </w:tcBorders>
          </w:tcPr>
          <w:p w14:paraId="52298668"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How are such groups/clubs helpful in reducing VAC?</w:t>
            </w:r>
          </w:p>
        </w:tc>
        <w:tc>
          <w:tcPr>
            <w:tcW w:w="2148" w:type="pct"/>
            <w:tcBorders>
              <w:left w:val="single" w:sz="6" w:space="0" w:color="auto"/>
              <w:right w:val="single" w:sz="6" w:space="0" w:color="auto"/>
            </w:tcBorders>
          </w:tcPr>
          <w:p w14:paraId="1E1617A1" w14:textId="77777777" w:rsidR="00D7776C" w:rsidRPr="00D7776C" w:rsidRDefault="00D7776C" w:rsidP="00775706">
            <w:pPr>
              <w:numPr>
                <w:ilvl w:val="0"/>
                <w:numId w:val="17"/>
              </w:numPr>
              <w:spacing w:after="200" w:line="276" w:lineRule="auto"/>
              <w:contextualSpacing/>
              <w:rPr>
                <w:rFonts w:eastAsia="Calibri"/>
                <w:sz w:val="15"/>
                <w:szCs w:val="17"/>
                <w:lang w:eastAsia="en-US"/>
              </w:rPr>
            </w:pPr>
            <w:r w:rsidRPr="00D7776C">
              <w:rPr>
                <w:rFonts w:eastAsia="Calibri"/>
                <w:sz w:val="15"/>
                <w:szCs w:val="17"/>
                <w:lang w:eastAsia="en-US"/>
              </w:rPr>
              <w:t>Report teachers who perpetrate violence</w:t>
            </w:r>
          </w:p>
          <w:p w14:paraId="509538C7" w14:textId="77777777" w:rsidR="00D7776C" w:rsidRPr="00D7776C" w:rsidRDefault="00D7776C" w:rsidP="00775706">
            <w:pPr>
              <w:numPr>
                <w:ilvl w:val="0"/>
                <w:numId w:val="17"/>
              </w:numPr>
              <w:spacing w:after="200" w:line="276" w:lineRule="auto"/>
              <w:contextualSpacing/>
              <w:rPr>
                <w:rFonts w:eastAsia="Calibri"/>
                <w:sz w:val="15"/>
                <w:szCs w:val="17"/>
                <w:lang w:eastAsia="en-US"/>
              </w:rPr>
            </w:pPr>
            <w:r w:rsidRPr="00D7776C">
              <w:rPr>
                <w:rFonts w:eastAsia="Calibri"/>
                <w:sz w:val="15"/>
                <w:szCs w:val="17"/>
                <w:lang w:eastAsia="en-US"/>
              </w:rPr>
              <w:t>Prevent violence against children</w:t>
            </w:r>
          </w:p>
          <w:p w14:paraId="07B01A77" w14:textId="77777777" w:rsidR="00D7776C" w:rsidRPr="00D7776C" w:rsidRDefault="00D7776C" w:rsidP="00775706">
            <w:pPr>
              <w:numPr>
                <w:ilvl w:val="0"/>
                <w:numId w:val="17"/>
              </w:numPr>
              <w:spacing w:after="200" w:line="276" w:lineRule="auto"/>
              <w:contextualSpacing/>
              <w:rPr>
                <w:rFonts w:eastAsia="Calibri"/>
                <w:sz w:val="15"/>
                <w:szCs w:val="17"/>
                <w:lang w:eastAsia="en-US"/>
              </w:rPr>
            </w:pPr>
            <w:r w:rsidRPr="00D7776C">
              <w:rPr>
                <w:rFonts w:eastAsia="Calibri"/>
                <w:sz w:val="15"/>
                <w:szCs w:val="17"/>
                <w:lang w:eastAsia="en-US"/>
              </w:rPr>
              <w:t xml:space="preserve">Referring VAC cases </w:t>
            </w:r>
          </w:p>
          <w:p w14:paraId="09F3F77D" w14:textId="77777777" w:rsidR="00D7776C" w:rsidRPr="00D7776C" w:rsidRDefault="00D7776C" w:rsidP="00775706">
            <w:pPr>
              <w:numPr>
                <w:ilvl w:val="0"/>
                <w:numId w:val="17"/>
              </w:numPr>
              <w:spacing w:after="200" w:line="276" w:lineRule="auto"/>
              <w:contextualSpacing/>
              <w:rPr>
                <w:rFonts w:eastAsia="Calibri"/>
                <w:sz w:val="15"/>
                <w:szCs w:val="17"/>
                <w:lang w:eastAsia="en-US"/>
              </w:rPr>
            </w:pPr>
            <w:r w:rsidRPr="00D7776C">
              <w:rPr>
                <w:rFonts w:eastAsia="Calibri"/>
                <w:sz w:val="15"/>
                <w:szCs w:val="17"/>
                <w:lang w:eastAsia="en-US"/>
              </w:rPr>
              <w:t xml:space="preserve">It informs us on the VAC and child rights </w:t>
            </w:r>
          </w:p>
          <w:p w14:paraId="6F6A28FC" w14:textId="77777777" w:rsidR="00D7776C" w:rsidRPr="00D7776C" w:rsidRDefault="00D7776C" w:rsidP="00775706">
            <w:pPr>
              <w:numPr>
                <w:ilvl w:val="0"/>
                <w:numId w:val="17"/>
              </w:numPr>
              <w:spacing w:after="200" w:line="276" w:lineRule="auto"/>
              <w:contextualSpacing/>
              <w:rPr>
                <w:rFonts w:eastAsia="Calibri"/>
                <w:sz w:val="15"/>
                <w:szCs w:val="17"/>
                <w:lang w:eastAsia="en-US"/>
              </w:rPr>
            </w:pPr>
            <w:r w:rsidRPr="00D7776C">
              <w:rPr>
                <w:rFonts w:eastAsia="Calibri"/>
                <w:sz w:val="15"/>
                <w:szCs w:val="17"/>
                <w:lang w:eastAsia="en-US"/>
              </w:rPr>
              <w:t xml:space="preserve">Other, specify; _______________________________________ </w:t>
            </w:r>
          </w:p>
        </w:tc>
        <w:tc>
          <w:tcPr>
            <w:tcW w:w="483" w:type="pct"/>
            <w:tcBorders>
              <w:top w:val="single" w:sz="6" w:space="0" w:color="auto"/>
              <w:left w:val="single" w:sz="6" w:space="0" w:color="auto"/>
              <w:bottom w:val="single" w:sz="6" w:space="0" w:color="auto"/>
              <w:right w:val="single" w:sz="6" w:space="0" w:color="auto"/>
            </w:tcBorders>
          </w:tcPr>
          <w:p w14:paraId="56B33CB0" w14:textId="77777777" w:rsidR="00D7776C" w:rsidRPr="00D7776C" w:rsidRDefault="00D7776C" w:rsidP="00757592">
            <w:pPr>
              <w:jc w:val="center"/>
              <w:rPr>
                <w:sz w:val="15"/>
                <w:szCs w:val="17"/>
                <w:lang w:eastAsia="en-US"/>
              </w:rPr>
            </w:pPr>
            <w:r w:rsidRPr="00D7776C">
              <w:rPr>
                <w:sz w:val="15"/>
                <w:szCs w:val="17"/>
                <w:lang w:eastAsia="en-US"/>
              </w:rPr>
              <w:t>1</w:t>
            </w:r>
          </w:p>
          <w:p w14:paraId="352C1091" w14:textId="77777777" w:rsidR="00D7776C" w:rsidRPr="00D7776C" w:rsidRDefault="00D7776C" w:rsidP="00757592">
            <w:pPr>
              <w:jc w:val="center"/>
              <w:rPr>
                <w:sz w:val="15"/>
                <w:szCs w:val="17"/>
                <w:lang w:eastAsia="en-US"/>
              </w:rPr>
            </w:pPr>
            <w:r w:rsidRPr="00D7776C">
              <w:rPr>
                <w:sz w:val="15"/>
                <w:szCs w:val="17"/>
                <w:lang w:eastAsia="en-US"/>
              </w:rPr>
              <w:t>2</w:t>
            </w:r>
          </w:p>
          <w:p w14:paraId="76846257" w14:textId="77777777" w:rsidR="00D7776C" w:rsidRPr="00D7776C" w:rsidRDefault="00D7776C" w:rsidP="00757592">
            <w:pPr>
              <w:jc w:val="center"/>
              <w:rPr>
                <w:sz w:val="15"/>
                <w:szCs w:val="17"/>
                <w:lang w:eastAsia="en-US"/>
              </w:rPr>
            </w:pPr>
            <w:r w:rsidRPr="00D7776C">
              <w:rPr>
                <w:sz w:val="15"/>
                <w:szCs w:val="17"/>
                <w:lang w:eastAsia="en-US"/>
              </w:rPr>
              <w:t>3</w:t>
            </w:r>
          </w:p>
          <w:p w14:paraId="4FBD9160" w14:textId="77777777" w:rsidR="00D7776C" w:rsidRPr="00D7776C" w:rsidRDefault="00D7776C" w:rsidP="00757592">
            <w:pPr>
              <w:jc w:val="center"/>
              <w:rPr>
                <w:sz w:val="15"/>
                <w:szCs w:val="17"/>
                <w:lang w:eastAsia="en-US"/>
              </w:rPr>
            </w:pPr>
            <w:r w:rsidRPr="00D7776C">
              <w:rPr>
                <w:sz w:val="15"/>
                <w:szCs w:val="17"/>
                <w:lang w:eastAsia="en-US"/>
              </w:rPr>
              <w:t>4</w:t>
            </w:r>
          </w:p>
          <w:p w14:paraId="367EEDC3"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left w:val="single" w:sz="6" w:space="0" w:color="auto"/>
              <w:right w:val="single" w:sz="12" w:space="0" w:color="auto"/>
            </w:tcBorders>
          </w:tcPr>
          <w:p w14:paraId="3E741C2B" w14:textId="77777777" w:rsidR="00D7776C" w:rsidRPr="00D7776C" w:rsidRDefault="00D7776C" w:rsidP="00757592">
            <w:pPr>
              <w:rPr>
                <w:sz w:val="15"/>
                <w:szCs w:val="17"/>
                <w:lang w:eastAsia="en-US"/>
              </w:rPr>
            </w:pPr>
          </w:p>
        </w:tc>
      </w:tr>
      <w:tr w:rsidR="00D7776C" w:rsidRPr="00D7776C" w14:paraId="516CE522" w14:textId="77777777" w:rsidTr="00757592">
        <w:trPr>
          <w:trHeight w:val="188"/>
          <w:jc w:val="center"/>
        </w:trPr>
        <w:tc>
          <w:tcPr>
            <w:tcW w:w="342" w:type="pct"/>
            <w:tcBorders>
              <w:left w:val="single" w:sz="12" w:space="0" w:color="auto"/>
              <w:right w:val="single" w:sz="6" w:space="0" w:color="auto"/>
            </w:tcBorders>
            <w:shd w:val="pct20" w:color="auto" w:fill="FFFFFF"/>
          </w:tcPr>
          <w:p w14:paraId="752CAF1F" w14:textId="77777777" w:rsidR="00D7776C" w:rsidRPr="00D7776C" w:rsidRDefault="00D7776C" w:rsidP="00757592">
            <w:pPr>
              <w:rPr>
                <w:sz w:val="15"/>
                <w:szCs w:val="17"/>
                <w:lang w:eastAsia="en-US"/>
              </w:rPr>
            </w:pPr>
            <w:r w:rsidRPr="00D7776C">
              <w:rPr>
                <w:sz w:val="15"/>
                <w:szCs w:val="17"/>
                <w:lang w:eastAsia="en-US"/>
              </w:rPr>
              <w:t>Q512</w:t>
            </w:r>
          </w:p>
        </w:tc>
        <w:tc>
          <w:tcPr>
            <w:tcW w:w="1636" w:type="pct"/>
            <w:tcBorders>
              <w:left w:val="single" w:sz="6" w:space="0" w:color="auto"/>
              <w:right w:val="single" w:sz="6" w:space="0" w:color="auto"/>
            </w:tcBorders>
          </w:tcPr>
          <w:p w14:paraId="4E472C06" w14:textId="77777777" w:rsidR="00D7776C" w:rsidRPr="00D7776C" w:rsidRDefault="00D7776C" w:rsidP="00757592">
            <w:pPr>
              <w:rPr>
                <w:rFonts w:eastAsia="Calibri"/>
                <w:sz w:val="15"/>
                <w:szCs w:val="17"/>
                <w:lang w:eastAsia="en-US"/>
              </w:rPr>
            </w:pPr>
            <w:r w:rsidRPr="00D7776C">
              <w:rPr>
                <w:rFonts w:eastAsia="Calibri"/>
                <w:sz w:val="15"/>
                <w:szCs w:val="17"/>
                <w:lang w:eastAsia="en-US"/>
              </w:rPr>
              <w:t xml:space="preserve">Have you or a child/pupil that you know ever actively participated in any of the child protection promotion/ awareness activities? </w:t>
            </w:r>
          </w:p>
        </w:tc>
        <w:tc>
          <w:tcPr>
            <w:tcW w:w="2148" w:type="pct"/>
            <w:tcBorders>
              <w:left w:val="single" w:sz="6" w:space="0" w:color="auto"/>
              <w:right w:val="single" w:sz="6" w:space="0" w:color="auto"/>
            </w:tcBorders>
          </w:tcPr>
          <w:p w14:paraId="1B70D473" w14:textId="77777777" w:rsidR="00D7776C" w:rsidRPr="00D7776C" w:rsidRDefault="00D7776C" w:rsidP="00775706">
            <w:pPr>
              <w:numPr>
                <w:ilvl w:val="0"/>
                <w:numId w:val="13"/>
              </w:numPr>
              <w:spacing w:after="200" w:line="276" w:lineRule="auto"/>
              <w:contextualSpacing/>
              <w:rPr>
                <w:rFonts w:eastAsia="Calibri"/>
                <w:sz w:val="15"/>
                <w:szCs w:val="17"/>
                <w:lang w:eastAsia="en-US"/>
              </w:rPr>
            </w:pPr>
            <w:r w:rsidRPr="00D7776C">
              <w:rPr>
                <w:rFonts w:eastAsia="Calibri"/>
                <w:sz w:val="15"/>
                <w:szCs w:val="17"/>
                <w:lang w:eastAsia="en-US"/>
              </w:rPr>
              <w:t xml:space="preserve">Yes </w:t>
            </w:r>
          </w:p>
          <w:p w14:paraId="5292F354" w14:textId="77777777" w:rsidR="00D7776C" w:rsidRPr="00D7776C" w:rsidRDefault="00D7776C" w:rsidP="00775706">
            <w:pPr>
              <w:numPr>
                <w:ilvl w:val="0"/>
                <w:numId w:val="13"/>
              </w:numPr>
              <w:spacing w:after="200" w:line="276" w:lineRule="auto"/>
              <w:contextualSpacing/>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6A8DB627" w14:textId="77777777" w:rsidR="00D7776C" w:rsidRPr="00D7776C" w:rsidRDefault="00D7776C" w:rsidP="00757592">
            <w:pPr>
              <w:jc w:val="center"/>
              <w:rPr>
                <w:sz w:val="15"/>
                <w:szCs w:val="17"/>
                <w:lang w:eastAsia="en-US"/>
              </w:rPr>
            </w:pPr>
            <w:r w:rsidRPr="00D7776C">
              <w:rPr>
                <w:sz w:val="15"/>
                <w:szCs w:val="17"/>
                <w:lang w:eastAsia="en-US"/>
              </w:rPr>
              <w:t>1</w:t>
            </w:r>
          </w:p>
          <w:p w14:paraId="5991F1CC"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4EF61412" w14:textId="77777777" w:rsidR="00D7776C" w:rsidRPr="00D7776C" w:rsidRDefault="00D7776C" w:rsidP="00757592">
            <w:pPr>
              <w:rPr>
                <w:sz w:val="15"/>
                <w:szCs w:val="17"/>
                <w:lang w:eastAsia="en-US"/>
              </w:rPr>
            </w:pPr>
            <w:r w:rsidRPr="00D7776C">
              <w:rPr>
                <w:b/>
                <w:i/>
                <w:sz w:val="15"/>
                <w:szCs w:val="17"/>
                <w:lang w:eastAsia="en-US"/>
              </w:rPr>
              <w:t>If 2, end interview</w:t>
            </w:r>
          </w:p>
        </w:tc>
      </w:tr>
      <w:tr w:rsidR="00D7776C" w:rsidRPr="00D7776C" w14:paraId="3419211A" w14:textId="77777777" w:rsidTr="00757592">
        <w:trPr>
          <w:trHeight w:val="188"/>
          <w:jc w:val="center"/>
        </w:trPr>
        <w:tc>
          <w:tcPr>
            <w:tcW w:w="342" w:type="pct"/>
            <w:tcBorders>
              <w:left w:val="single" w:sz="12" w:space="0" w:color="auto"/>
              <w:right w:val="single" w:sz="6" w:space="0" w:color="auto"/>
            </w:tcBorders>
            <w:shd w:val="pct20" w:color="auto" w:fill="FFFFFF"/>
          </w:tcPr>
          <w:p w14:paraId="599F2716" w14:textId="77777777" w:rsidR="00D7776C" w:rsidRPr="00D7776C" w:rsidRDefault="00D7776C" w:rsidP="00757592">
            <w:pPr>
              <w:rPr>
                <w:sz w:val="15"/>
                <w:szCs w:val="17"/>
                <w:lang w:eastAsia="en-US"/>
              </w:rPr>
            </w:pPr>
            <w:r w:rsidRPr="00D7776C">
              <w:rPr>
                <w:sz w:val="15"/>
                <w:szCs w:val="17"/>
                <w:lang w:eastAsia="en-US"/>
              </w:rPr>
              <w:t>Q513</w:t>
            </w:r>
          </w:p>
        </w:tc>
        <w:tc>
          <w:tcPr>
            <w:tcW w:w="1636" w:type="pct"/>
            <w:tcBorders>
              <w:left w:val="single" w:sz="6" w:space="0" w:color="auto"/>
              <w:right w:val="single" w:sz="6" w:space="0" w:color="auto"/>
            </w:tcBorders>
          </w:tcPr>
          <w:p w14:paraId="49AB59BF" w14:textId="77777777" w:rsidR="00D7776C" w:rsidRPr="00D7776C" w:rsidRDefault="00D7776C" w:rsidP="00757592">
            <w:pPr>
              <w:rPr>
                <w:rFonts w:eastAsia="Calibri"/>
                <w:sz w:val="15"/>
                <w:szCs w:val="17"/>
                <w:lang w:eastAsia="en-US"/>
              </w:rPr>
            </w:pPr>
            <w:r w:rsidRPr="00D7776C">
              <w:rPr>
                <w:rFonts w:eastAsia="Calibri"/>
                <w:sz w:val="15"/>
                <w:szCs w:val="17"/>
                <w:lang w:eastAsia="en-US"/>
              </w:rPr>
              <w:t>Which activity(ies) have you or a child that you know participated in?</w:t>
            </w:r>
          </w:p>
        </w:tc>
        <w:tc>
          <w:tcPr>
            <w:tcW w:w="2148" w:type="pct"/>
            <w:tcBorders>
              <w:left w:val="single" w:sz="6" w:space="0" w:color="auto"/>
              <w:right w:val="single" w:sz="6" w:space="0" w:color="auto"/>
            </w:tcBorders>
          </w:tcPr>
          <w:p w14:paraId="4D9EDDA9"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 xml:space="preserve">Community outreaches </w:t>
            </w:r>
          </w:p>
          <w:p w14:paraId="62AA7E19"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Community dialogues with stakeholders e.g Police, parents, Probation e.t.c.</w:t>
            </w:r>
          </w:p>
          <w:p w14:paraId="41B47FE4"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Commemoration of internationally recognized child events e.g Day of the African child.</w:t>
            </w:r>
          </w:p>
          <w:p w14:paraId="449B1C81"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National dialogues with stake holders e.g MPs, Ministry of Gender, NGOs e.t.c</w:t>
            </w:r>
          </w:p>
          <w:p w14:paraId="0DA15011"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lastRenderedPageBreak/>
              <w:t xml:space="preserve">Participated in a radio talk show  </w:t>
            </w:r>
          </w:p>
          <w:p w14:paraId="00894F6E"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Participated in a debate/child rights club activities at school</w:t>
            </w:r>
          </w:p>
          <w:p w14:paraId="2EB8EBBB"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Presented a music, dance, drama, poem, etcetera on child protection</w:t>
            </w:r>
          </w:p>
          <w:p w14:paraId="07382454" w14:textId="77777777" w:rsidR="00D7776C" w:rsidRPr="00D7776C" w:rsidRDefault="00D7776C" w:rsidP="00775706">
            <w:pPr>
              <w:numPr>
                <w:ilvl w:val="0"/>
                <w:numId w:val="14"/>
              </w:numPr>
              <w:spacing w:after="200" w:line="276" w:lineRule="auto"/>
              <w:contextualSpacing/>
              <w:rPr>
                <w:rFonts w:eastAsia="Calibri"/>
                <w:sz w:val="15"/>
                <w:szCs w:val="17"/>
                <w:lang w:eastAsia="en-US"/>
              </w:rPr>
            </w:pPr>
            <w:r w:rsidRPr="00D7776C">
              <w:rPr>
                <w:rFonts w:eastAsia="Calibri"/>
                <w:sz w:val="15"/>
                <w:szCs w:val="17"/>
                <w:lang w:eastAsia="en-US"/>
              </w:rPr>
              <w:t>Other, specify; ____________________________________________</w:t>
            </w:r>
          </w:p>
        </w:tc>
        <w:tc>
          <w:tcPr>
            <w:tcW w:w="483" w:type="pct"/>
            <w:tcBorders>
              <w:top w:val="single" w:sz="6" w:space="0" w:color="auto"/>
              <w:left w:val="single" w:sz="6" w:space="0" w:color="auto"/>
              <w:bottom w:val="single" w:sz="6" w:space="0" w:color="auto"/>
              <w:right w:val="single" w:sz="6" w:space="0" w:color="auto"/>
            </w:tcBorders>
          </w:tcPr>
          <w:p w14:paraId="0FD65CC2" w14:textId="77777777" w:rsidR="00D7776C" w:rsidRPr="00D7776C" w:rsidRDefault="00D7776C" w:rsidP="00757592">
            <w:pPr>
              <w:jc w:val="center"/>
              <w:rPr>
                <w:sz w:val="15"/>
                <w:szCs w:val="17"/>
                <w:lang w:eastAsia="en-US"/>
              </w:rPr>
            </w:pPr>
            <w:r w:rsidRPr="00D7776C">
              <w:rPr>
                <w:sz w:val="15"/>
                <w:szCs w:val="17"/>
                <w:lang w:eastAsia="en-US"/>
              </w:rPr>
              <w:lastRenderedPageBreak/>
              <w:t>1</w:t>
            </w:r>
          </w:p>
          <w:p w14:paraId="2DB13D15" w14:textId="77777777" w:rsidR="00D7776C" w:rsidRPr="00D7776C" w:rsidRDefault="00D7776C" w:rsidP="00757592">
            <w:pPr>
              <w:jc w:val="center"/>
              <w:rPr>
                <w:sz w:val="15"/>
                <w:szCs w:val="17"/>
                <w:lang w:eastAsia="en-US"/>
              </w:rPr>
            </w:pPr>
            <w:r w:rsidRPr="00D7776C">
              <w:rPr>
                <w:sz w:val="15"/>
                <w:szCs w:val="17"/>
                <w:lang w:eastAsia="en-US"/>
              </w:rPr>
              <w:t>2</w:t>
            </w:r>
          </w:p>
          <w:p w14:paraId="03810C1D" w14:textId="77777777" w:rsidR="00D7776C" w:rsidRPr="00D7776C" w:rsidRDefault="00D7776C" w:rsidP="00757592">
            <w:pPr>
              <w:jc w:val="center"/>
              <w:rPr>
                <w:sz w:val="15"/>
                <w:szCs w:val="17"/>
                <w:lang w:eastAsia="en-US"/>
              </w:rPr>
            </w:pPr>
          </w:p>
          <w:p w14:paraId="08BA5638" w14:textId="77777777" w:rsidR="00D7776C" w:rsidRPr="00D7776C" w:rsidRDefault="00D7776C" w:rsidP="00757592">
            <w:pPr>
              <w:jc w:val="center"/>
              <w:rPr>
                <w:sz w:val="15"/>
                <w:szCs w:val="17"/>
                <w:lang w:eastAsia="en-US"/>
              </w:rPr>
            </w:pPr>
            <w:r w:rsidRPr="00D7776C">
              <w:rPr>
                <w:sz w:val="15"/>
                <w:szCs w:val="17"/>
                <w:lang w:eastAsia="en-US"/>
              </w:rPr>
              <w:t>3</w:t>
            </w:r>
          </w:p>
          <w:p w14:paraId="6F8A5B79" w14:textId="77777777" w:rsidR="00D7776C" w:rsidRPr="00D7776C" w:rsidRDefault="00D7776C" w:rsidP="00757592">
            <w:pPr>
              <w:jc w:val="center"/>
              <w:rPr>
                <w:sz w:val="15"/>
                <w:szCs w:val="17"/>
                <w:lang w:eastAsia="en-US"/>
              </w:rPr>
            </w:pPr>
            <w:r w:rsidRPr="00D7776C">
              <w:rPr>
                <w:sz w:val="15"/>
                <w:szCs w:val="17"/>
                <w:lang w:eastAsia="en-US"/>
              </w:rPr>
              <w:t>4</w:t>
            </w:r>
          </w:p>
          <w:p w14:paraId="29E43133" w14:textId="77777777" w:rsidR="00D7776C" w:rsidRPr="00D7776C" w:rsidRDefault="00D7776C" w:rsidP="00757592">
            <w:pPr>
              <w:jc w:val="center"/>
              <w:rPr>
                <w:sz w:val="15"/>
                <w:szCs w:val="17"/>
                <w:lang w:eastAsia="en-US"/>
              </w:rPr>
            </w:pPr>
            <w:r w:rsidRPr="00D7776C">
              <w:rPr>
                <w:sz w:val="15"/>
                <w:szCs w:val="17"/>
                <w:lang w:eastAsia="en-US"/>
              </w:rPr>
              <w:t>5</w:t>
            </w:r>
          </w:p>
          <w:p w14:paraId="3240338A" w14:textId="77777777" w:rsidR="00D7776C" w:rsidRPr="00D7776C" w:rsidRDefault="00D7776C" w:rsidP="00757592">
            <w:pPr>
              <w:jc w:val="center"/>
              <w:rPr>
                <w:sz w:val="15"/>
                <w:szCs w:val="17"/>
                <w:lang w:eastAsia="en-US"/>
              </w:rPr>
            </w:pPr>
            <w:r w:rsidRPr="00D7776C">
              <w:rPr>
                <w:sz w:val="15"/>
                <w:szCs w:val="17"/>
                <w:lang w:eastAsia="en-US"/>
              </w:rPr>
              <w:t>6</w:t>
            </w:r>
          </w:p>
          <w:p w14:paraId="64060FF2" w14:textId="77777777" w:rsidR="00D7776C" w:rsidRPr="00D7776C" w:rsidRDefault="00D7776C" w:rsidP="00757592">
            <w:pPr>
              <w:jc w:val="center"/>
              <w:rPr>
                <w:sz w:val="15"/>
                <w:szCs w:val="17"/>
                <w:lang w:eastAsia="en-US"/>
              </w:rPr>
            </w:pPr>
            <w:r w:rsidRPr="00D7776C">
              <w:rPr>
                <w:sz w:val="15"/>
                <w:szCs w:val="17"/>
                <w:lang w:eastAsia="en-US"/>
              </w:rPr>
              <w:t>7</w:t>
            </w:r>
          </w:p>
          <w:p w14:paraId="579E9672" w14:textId="77777777" w:rsidR="00D7776C" w:rsidRPr="00D7776C" w:rsidRDefault="00D7776C" w:rsidP="00757592">
            <w:pPr>
              <w:jc w:val="center"/>
              <w:rPr>
                <w:sz w:val="15"/>
                <w:szCs w:val="17"/>
                <w:lang w:eastAsia="en-US"/>
              </w:rPr>
            </w:pPr>
            <w:r w:rsidRPr="00D7776C">
              <w:rPr>
                <w:sz w:val="15"/>
                <w:szCs w:val="17"/>
                <w:lang w:eastAsia="en-US"/>
              </w:rPr>
              <w:lastRenderedPageBreak/>
              <w:t>98</w:t>
            </w:r>
          </w:p>
        </w:tc>
        <w:tc>
          <w:tcPr>
            <w:tcW w:w="391" w:type="pct"/>
            <w:tcBorders>
              <w:left w:val="single" w:sz="6" w:space="0" w:color="auto"/>
              <w:right w:val="single" w:sz="12" w:space="0" w:color="auto"/>
            </w:tcBorders>
          </w:tcPr>
          <w:p w14:paraId="79FE83F4" w14:textId="77777777" w:rsidR="00D7776C" w:rsidRPr="00D7776C" w:rsidRDefault="00D7776C" w:rsidP="00757592">
            <w:pPr>
              <w:rPr>
                <w:sz w:val="15"/>
                <w:szCs w:val="17"/>
                <w:lang w:eastAsia="en-US"/>
              </w:rPr>
            </w:pPr>
          </w:p>
        </w:tc>
      </w:tr>
      <w:tr w:rsidR="00D7776C" w:rsidRPr="00D7776C" w14:paraId="79407C3D" w14:textId="77777777" w:rsidTr="00757592">
        <w:trPr>
          <w:trHeight w:val="188"/>
          <w:jc w:val="center"/>
        </w:trPr>
        <w:tc>
          <w:tcPr>
            <w:tcW w:w="342" w:type="pct"/>
            <w:tcBorders>
              <w:left w:val="single" w:sz="12" w:space="0" w:color="auto"/>
              <w:right w:val="single" w:sz="6" w:space="0" w:color="auto"/>
            </w:tcBorders>
            <w:shd w:val="pct20" w:color="auto" w:fill="FFFFFF"/>
          </w:tcPr>
          <w:p w14:paraId="4317A6DB" w14:textId="77777777" w:rsidR="00D7776C" w:rsidRPr="00D7776C" w:rsidRDefault="00D7776C" w:rsidP="00757592">
            <w:pPr>
              <w:rPr>
                <w:sz w:val="15"/>
                <w:szCs w:val="17"/>
                <w:lang w:eastAsia="en-US"/>
              </w:rPr>
            </w:pPr>
            <w:r w:rsidRPr="00D7776C">
              <w:rPr>
                <w:sz w:val="15"/>
                <w:szCs w:val="17"/>
                <w:lang w:eastAsia="en-US"/>
              </w:rPr>
              <w:t>Q514</w:t>
            </w:r>
          </w:p>
        </w:tc>
        <w:tc>
          <w:tcPr>
            <w:tcW w:w="1636" w:type="pct"/>
            <w:tcBorders>
              <w:left w:val="single" w:sz="6" w:space="0" w:color="auto"/>
              <w:right w:val="single" w:sz="6" w:space="0" w:color="auto"/>
            </w:tcBorders>
          </w:tcPr>
          <w:p w14:paraId="7D68F32D" w14:textId="77777777" w:rsidR="00D7776C" w:rsidRPr="00D7776C" w:rsidRDefault="00D7776C" w:rsidP="00757592">
            <w:pPr>
              <w:rPr>
                <w:rFonts w:eastAsia="Calibri"/>
                <w:sz w:val="15"/>
                <w:szCs w:val="17"/>
                <w:lang w:eastAsia="en-US"/>
              </w:rPr>
            </w:pPr>
            <w:r w:rsidRPr="00D7776C">
              <w:rPr>
                <w:rFonts w:eastAsia="Calibri"/>
                <w:sz w:val="15"/>
                <w:szCs w:val="17"/>
                <w:lang w:eastAsia="en-US"/>
              </w:rPr>
              <w:t>How have you benefitted from such activities?</w:t>
            </w:r>
          </w:p>
        </w:tc>
        <w:tc>
          <w:tcPr>
            <w:tcW w:w="2148" w:type="pct"/>
            <w:tcBorders>
              <w:left w:val="single" w:sz="6" w:space="0" w:color="auto"/>
              <w:right w:val="single" w:sz="6" w:space="0" w:color="auto"/>
            </w:tcBorders>
          </w:tcPr>
          <w:p w14:paraId="3E45FA76"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I’m now aware of the different forms of violence against children</w:t>
            </w:r>
          </w:p>
          <w:p w14:paraId="1DA6571D"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 xml:space="preserve">I have learnt the reporting process </w:t>
            </w:r>
          </w:p>
          <w:p w14:paraId="1168A9A3"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 xml:space="preserve">I have knowledge on referral </w:t>
            </w:r>
          </w:p>
          <w:p w14:paraId="77408B3B"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 xml:space="preserve">I’m now equipped with knowledge on child rights </w:t>
            </w:r>
          </w:p>
          <w:p w14:paraId="022A5F68"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I’m aware of child protection laws and by-laws</w:t>
            </w:r>
          </w:p>
          <w:p w14:paraId="2E9ACDC2"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I’m confident to speak about prevention of VAC</w:t>
            </w:r>
          </w:p>
          <w:p w14:paraId="03D44F11" w14:textId="77777777" w:rsidR="00D7776C" w:rsidRPr="00D7776C" w:rsidRDefault="00D7776C" w:rsidP="00775706">
            <w:pPr>
              <w:numPr>
                <w:ilvl w:val="0"/>
                <w:numId w:val="15"/>
              </w:numPr>
              <w:spacing w:after="200" w:line="276" w:lineRule="auto"/>
              <w:contextualSpacing/>
              <w:rPr>
                <w:rFonts w:eastAsia="Calibri"/>
                <w:sz w:val="15"/>
                <w:szCs w:val="17"/>
                <w:lang w:eastAsia="en-US"/>
              </w:rPr>
            </w:pPr>
            <w:r w:rsidRPr="00D7776C">
              <w:rPr>
                <w:rFonts w:eastAsia="Calibri"/>
                <w:sz w:val="15"/>
                <w:szCs w:val="17"/>
                <w:lang w:eastAsia="en-US"/>
              </w:rPr>
              <w:t>Other, specify; ____________________________________________</w:t>
            </w:r>
          </w:p>
        </w:tc>
        <w:tc>
          <w:tcPr>
            <w:tcW w:w="483" w:type="pct"/>
            <w:tcBorders>
              <w:top w:val="single" w:sz="6" w:space="0" w:color="auto"/>
              <w:left w:val="single" w:sz="6" w:space="0" w:color="auto"/>
              <w:bottom w:val="single" w:sz="6" w:space="0" w:color="auto"/>
              <w:right w:val="single" w:sz="6" w:space="0" w:color="auto"/>
            </w:tcBorders>
          </w:tcPr>
          <w:p w14:paraId="02EA0384" w14:textId="77777777" w:rsidR="00D7776C" w:rsidRPr="00D7776C" w:rsidRDefault="00D7776C" w:rsidP="00757592">
            <w:pPr>
              <w:jc w:val="center"/>
              <w:rPr>
                <w:sz w:val="15"/>
                <w:szCs w:val="17"/>
                <w:lang w:eastAsia="en-US"/>
              </w:rPr>
            </w:pPr>
            <w:r w:rsidRPr="00D7776C">
              <w:rPr>
                <w:sz w:val="15"/>
                <w:szCs w:val="17"/>
                <w:lang w:eastAsia="en-US"/>
              </w:rPr>
              <w:t>1</w:t>
            </w:r>
          </w:p>
          <w:p w14:paraId="6695853D" w14:textId="77777777" w:rsidR="00D7776C" w:rsidRPr="00D7776C" w:rsidRDefault="00D7776C" w:rsidP="00757592">
            <w:pPr>
              <w:jc w:val="center"/>
              <w:rPr>
                <w:sz w:val="15"/>
                <w:szCs w:val="17"/>
                <w:lang w:eastAsia="en-US"/>
              </w:rPr>
            </w:pPr>
            <w:r w:rsidRPr="00D7776C">
              <w:rPr>
                <w:sz w:val="15"/>
                <w:szCs w:val="17"/>
                <w:lang w:eastAsia="en-US"/>
              </w:rPr>
              <w:t>2</w:t>
            </w:r>
          </w:p>
          <w:p w14:paraId="11256E66" w14:textId="77777777" w:rsidR="00D7776C" w:rsidRPr="00D7776C" w:rsidRDefault="00D7776C" w:rsidP="00757592">
            <w:pPr>
              <w:jc w:val="center"/>
              <w:rPr>
                <w:sz w:val="15"/>
                <w:szCs w:val="17"/>
                <w:lang w:eastAsia="en-US"/>
              </w:rPr>
            </w:pPr>
            <w:r w:rsidRPr="00D7776C">
              <w:rPr>
                <w:sz w:val="15"/>
                <w:szCs w:val="17"/>
                <w:lang w:eastAsia="en-US"/>
              </w:rPr>
              <w:t>3</w:t>
            </w:r>
          </w:p>
          <w:p w14:paraId="6409057C" w14:textId="77777777" w:rsidR="00D7776C" w:rsidRPr="00D7776C" w:rsidRDefault="00D7776C" w:rsidP="00757592">
            <w:pPr>
              <w:jc w:val="center"/>
              <w:rPr>
                <w:sz w:val="15"/>
                <w:szCs w:val="17"/>
                <w:lang w:eastAsia="en-US"/>
              </w:rPr>
            </w:pPr>
            <w:r w:rsidRPr="00D7776C">
              <w:rPr>
                <w:sz w:val="15"/>
                <w:szCs w:val="17"/>
                <w:lang w:eastAsia="en-US"/>
              </w:rPr>
              <w:t>4</w:t>
            </w:r>
          </w:p>
          <w:p w14:paraId="49245C5C" w14:textId="77777777" w:rsidR="00D7776C" w:rsidRPr="00D7776C" w:rsidRDefault="00D7776C" w:rsidP="00757592">
            <w:pPr>
              <w:jc w:val="center"/>
              <w:rPr>
                <w:sz w:val="15"/>
                <w:szCs w:val="17"/>
                <w:lang w:eastAsia="en-US"/>
              </w:rPr>
            </w:pPr>
            <w:r w:rsidRPr="00D7776C">
              <w:rPr>
                <w:sz w:val="15"/>
                <w:szCs w:val="17"/>
                <w:lang w:eastAsia="en-US"/>
              </w:rPr>
              <w:t>5</w:t>
            </w:r>
          </w:p>
          <w:p w14:paraId="12F807FF" w14:textId="77777777" w:rsidR="00D7776C" w:rsidRPr="00D7776C" w:rsidRDefault="00D7776C" w:rsidP="00757592">
            <w:pPr>
              <w:jc w:val="center"/>
              <w:rPr>
                <w:sz w:val="15"/>
                <w:szCs w:val="17"/>
                <w:lang w:eastAsia="en-US"/>
              </w:rPr>
            </w:pPr>
            <w:r w:rsidRPr="00D7776C">
              <w:rPr>
                <w:sz w:val="15"/>
                <w:szCs w:val="17"/>
                <w:lang w:eastAsia="en-US"/>
              </w:rPr>
              <w:t>6</w:t>
            </w:r>
          </w:p>
          <w:p w14:paraId="50577B8E" w14:textId="77777777" w:rsidR="00D7776C" w:rsidRPr="00D7776C" w:rsidRDefault="00D7776C" w:rsidP="00757592">
            <w:pPr>
              <w:jc w:val="center"/>
              <w:rPr>
                <w:sz w:val="15"/>
                <w:szCs w:val="17"/>
                <w:lang w:eastAsia="en-US"/>
              </w:rPr>
            </w:pPr>
            <w:r w:rsidRPr="00D7776C">
              <w:rPr>
                <w:sz w:val="15"/>
                <w:szCs w:val="17"/>
                <w:lang w:eastAsia="en-US"/>
              </w:rPr>
              <w:t>98</w:t>
            </w:r>
          </w:p>
        </w:tc>
        <w:tc>
          <w:tcPr>
            <w:tcW w:w="391" w:type="pct"/>
            <w:tcBorders>
              <w:left w:val="single" w:sz="6" w:space="0" w:color="auto"/>
              <w:right w:val="single" w:sz="12" w:space="0" w:color="auto"/>
            </w:tcBorders>
          </w:tcPr>
          <w:p w14:paraId="472BE016" w14:textId="77777777" w:rsidR="00D7776C" w:rsidRPr="00D7776C" w:rsidRDefault="00D7776C" w:rsidP="00757592">
            <w:pPr>
              <w:rPr>
                <w:sz w:val="15"/>
                <w:szCs w:val="17"/>
                <w:lang w:eastAsia="en-US"/>
              </w:rPr>
            </w:pPr>
          </w:p>
        </w:tc>
      </w:tr>
      <w:tr w:rsidR="00D7776C" w:rsidRPr="00D7776C" w14:paraId="3A4E4192" w14:textId="77777777" w:rsidTr="00757592">
        <w:trPr>
          <w:trHeight w:val="188"/>
          <w:jc w:val="center"/>
        </w:trPr>
        <w:tc>
          <w:tcPr>
            <w:tcW w:w="342" w:type="pct"/>
            <w:tcBorders>
              <w:left w:val="single" w:sz="12" w:space="0" w:color="auto"/>
              <w:right w:val="single" w:sz="6" w:space="0" w:color="auto"/>
            </w:tcBorders>
            <w:shd w:val="pct20" w:color="auto" w:fill="FFFFFF"/>
          </w:tcPr>
          <w:p w14:paraId="39EB1E9B" w14:textId="77777777" w:rsidR="00D7776C" w:rsidRPr="00D7776C" w:rsidRDefault="00D7776C" w:rsidP="00757592">
            <w:pPr>
              <w:rPr>
                <w:sz w:val="15"/>
                <w:szCs w:val="17"/>
                <w:lang w:eastAsia="en-US"/>
              </w:rPr>
            </w:pPr>
            <w:r w:rsidRPr="00D7776C">
              <w:rPr>
                <w:sz w:val="15"/>
                <w:szCs w:val="17"/>
                <w:lang w:eastAsia="en-US"/>
              </w:rPr>
              <w:t>Q515</w:t>
            </w:r>
          </w:p>
        </w:tc>
        <w:tc>
          <w:tcPr>
            <w:tcW w:w="1636" w:type="pct"/>
            <w:tcBorders>
              <w:left w:val="single" w:sz="6" w:space="0" w:color="auto"/>
              <w:right w:val="single" w:sz="6" w:space="0" w:color="auto"/>
            </w:tcBorders>
          </w:tcPr>
          <w:p w14:paraId="0C01F043" w14:textId="77777777" w:rsidR="00D7776C" w:rsidRPr="00D7776C" w:rsidRDefault="00D7776C" w:rsidP="00757592">
            <w:pPr>
              <w:rPr>
                <w:rFonts w:eastAsia="Calibri"/>
                <w:sz w:val="15"/>
                <w:szCs w:val="17"/>
                <w:lang w:eastAsia="en-US"/>
              </w:rPr>
            </w:pPr>
            <w:r w:rsidRPr="00D7776C">
              <w:rPr>
                <w:rFonts w:eastAsia="Calibri"/>
                <w:sz w:val="15"/>
                <w:szCs w:val="17"/>
                <w:lang w:eastAsia="en-US"/>
              </w:rPr>
              <w:t>In general are you in a better position to use the skills in furthering the cause even beyond/after school?</w:t>
            </w:r>
          </w:p>
        </w:tc>
        <w:tc>
          <w:tcPr>
            <w:tcW w:w="2148" w:type="pct"/>
            <w:tcBorders>
              <w:left w:val="single" w:sz="6" w:space="0" w:color="auto"/>
              <w:right w:val="single" w:sz="6" w:space="0" w:color="auto"/>
            </w:tcBorders>
          </w:tcPr>
          <w:p w14:paraId="416AE68C" w14:textId="77777777" w:rsidR="00D7776C" w:rsidRPr="00D7776C" w:rsidRDefault="00D7776C" w:rsidP="00775706">
            <w:pPr>
              <w:numPr>
                <w:ilvl w:val="0"/>
                <w:numId w:val="18"/>
              </w:numPr>
              <w:spacing w:after="200" w:line="276" w:lineRule="auto"/>
              <w:contextualSpacing/>
              <w:rPr>
                <w:rFonts w:eastAsia="Calibri"/>
                <w:sz w:val="15"/>
                <w:szCs w:val="17"/>
                <w:lang w:eastAsia="en-US"/>
              </w:rPr>
            </w:pPr>
            <w:r w:rsidRPr="00D7776C">
              <w:rPr>
                <w:rFonts w:eastAsia="Calibri"/>
                <w:sz w:val="15"/>
                <w:szCs w:val="17"/>
                <w:lang w:eastAsia="en-US"/>
              </w:rPr>
              <w:t xml:space="preserve">Yes </w:t>
            </w:r>
          </w:p>
          <w:p w14:paraId="3D1B6925" w14:textId="77777777" w:rsidR="00D7776C" w:rsidRPr="00D7776C" w:rsidRDefault="00D7776C" w:rsidP="00775706">
            <w:pPr>
              <w:numPr>
                <w:ilvl w:val="0"/>
                <w:numId w:val="18"/>
              </w:numPr>
              <w:spacing w:after="200" w:line="276" w:lineRule="auto"/>
              <w:contextualSpacing/>
              <w:rPr>
                <w:rFonts w:eastAsia="Calibri"/>
                <w:sz w:val="15"/>
                <w:szCs w:val="17"/>
                <w:lang w:eastAsia="en-US"/>
              </w:rPr>
            </w:pPr>
            <w:r w:rsidRPr="00D7776C">
              <w:rPr>
                <w:rFonts w:eastAsia="Calibri"/>
                <w:sz w:val="15"/>
                <w:szCs w:val="17"/>
                <w:lang w:eastAsia="en-US"/>
              </w:rPr>
              <w:t xml:space="preserve">No </w:t>
            </w:r>
          </w:p>
        </w:tc>
        <w:tc>
          <w:tcPr>
            <w:tcW w:w="483" w:type="pct"/>
            <w:tcBorders>
              <w:top w:val="single" w:sz="6" w:space="0" w:color="auto"/>
              <w:left w:val="single" w:sz="6" w:space="0" w:color="auto"/>
              <w:bottom w:val="single" w:sz="6" w:space="0" w:color="auto"/>
              <w:right w:val="single" w:sz="6" w:space="0" w:color="auto"/>
            </w:tcBorders>
          </w:tcPr>
          <w:p w14:paraId="5F9D7393" w14:textId="77777777" w:rsidR="00D7776C" w:rsidRPr="00D7776C" w:rsidRDefault="00D7776C" w:rsidP="00757592">
            <w:pPr>
              <w:jc w:val="center"/>
              <w:rPr>
                <w:sz w:val="15"/>
                <w:szCs w:val="17"/>
                <w:lang w:eastAsia="en-US"/>
              </w:rPr>
            </w:pPr>
            <w:r w:rsidRPr="00D7776C">
              <w:rPr>
                <w:sz w:val="15"/>
                <w:szCs w:val="17"/>
                <w:lang w:eastAsia="en-US"/>
              </w:rPr>
              <w:t>1</w:t>
            </w:r>
          </w:p>
          <w:p w14:paraId="3667C504" w14:textId="77777777" w:rsidR="00D7776C" w:rsidRPr="00D7776C" w:rsidRDefault="00D7776C" w:rsidP="00757592">
            <w:pPr>
              <w:jc w:val="center"/>
              <w:rPr>
                <w:sz w:val="15"/>
                <w:szCs w:val="17"/>
                <w:lang w:eastAsia="en-US"/>
              </w:rPr>
            </w:pPr>
            <w:r w:rsidRPr="00D7776C">
              <w:rPr>
                <w:sz w:val="15"/>
                <w:szCs w:val="17"/>
                <w:lang w:eastAsia="en-US"/>
              </w:rPr>
              <w:t>2</w:t>
            </w:r>
          </w:p>
        </w:tc>
        <w:tc>
          <w:tcPr>
            <w:tcW w:w="391" w:type="pct"/>
            <w:tcBorders>
              <w:left w:val="single" w:sz="6" w:space="0" w:color="auto"/>
              <w:right w:val="single" w:sz="12" w:space="0" w:color="auto"/>
            </w:tcBorders>
          </w:tcPr>
          <w:p w14:paraId="45FDF289" w14:textId="77777777" w:rsidR="00D7776C" w:rsidRPr="00D7776C" w:rsidRDefault="00D7776C" w:rsidP="00757592">
            <w:pPr>
              <w:rPr>
                <w:sz w:val="15"/>
                <w:szCs w:val="17"/>
                <w:lang w:eastAsia="en-US"/>
              </w:rPr>
            </w:pPr>
          </w:p>
        </w:tc>
      </w:tr>
    </w:tbl>
    <w:p w14:paraId="673642AC" w14:textId="77777777" w:rsidR="00D7776C" w:rsidRPr="00D7776C" w:rsidRDefault="00D7776C" w:rsidP="00D7776C">
      <w:pPr>
        <w:rPr>
          <w:rFonts w:eastAsia="Calibri"/>
          <w:sz w:val="20"/>
          <w:szCs w:val="22"/>
          <w:lang w:eastAsia="en-US"/>
        </w:rPr>
      </w:pPr>
    </w:p>
    <w:p w14:paraId="27A8A903" w14:textId="77777777" w:rsidR="00D7776C" w:rsidRPr="00D7776C" w:rsidRDefault="00D7776C" w:rsidP="00D7776C">
      <w:pPr>
        <w:spacing w:after="200"/>
        <w:jc w:val="center"/>
        <w:rPr>
          <w:rFonts w:eastAsia="Calibri"/>
          <w:b/>
          <w:bCs/>
          <w:sz w:val="15"/>
          <w:szCs w:val="17"/>
          <w:lang w:eastAsia="en-US"/>
        </w:rPr>
      </w:pPr>
      <w:r w:rsidRPr="00D7776C">
        <w:rPr>
          <w:rFonts w:eastAsia="Calibri"/>
          <w:b/>
          <w:bCs/>
          <w:sz w:val="15"/>
          <w:szCs w:val="17"/>
          <w:lang w:eastAsia="en-US"/>
        </w:rPr>
        <w:t>The End</w:t>
      </w:r>
    </w:p>
    <w:p w14:paraId="0C689A7B" w14:textId="77777777" w:rsidR="00D7776C" w:rsidRPr="00D7776C" w:rsidRDefault="00D7776C" w:rsidP="00D7776C">
      <w:pPr>
        <w:jc w:val="center"/>
        <w:rPr>
          <w:rFonts w:eastAsia="Calibri"/>
          <w:b/>
          <w:bCs/>
          <w:sz w:val="15"/>
          <w:szCs w:val="17"/>
          <w:lang w:eastAsia="en-US"/>
        </w:rPr>
      </w:pPr>
      <w:r w:rsidRPr="00D7776C">
        <w:rPr>
          <w:rFonts w:eastAsia="Calibri"/>
          <w:b/>
          <w:bCs/>
          <w:sz w:val="15"/>
          <w:szCs w:val="17"/>
          <w:lang w:eastAsia="en-US"/>
        </w:rPr>
        <w:t>Thank you so much for your precious time and sincere response</w:t>
      </w:r>
    </w:p>
    <w:p w14:paraId="23FB119D" w14:textId="77777777" w:rsidR="00D7776C" w:rsidRPr="00D7776C" w:rsidRDefault="00D7776C" w:rsidP="00D7776C">
      <w:pPr>
        <w:rPr>
          <w:rFonts w:eastAsia="Calibri"/>
          <w:sz w:val="20"/>
          <w:szCs w:val="22"/>
          <w:lang w:eastAsia="en-US"/>
        </w:rPr>
      </w:pPr>
    </w:p>
    <w:p w14:paraId="5A08094C" w14:textId="77777777" w:rsidR="00D7776C" w:rsidRDefault="00D7776C">
      <w:pPr>
        <w:rPr>
          <w:rFonts w:eastAsia="Calibri"/>
          <w:b/>
          <w:sz w:val="21"/>
          <w:u w:val="single"/>
          <w:lang w:eastAsia="en-US"/>
        </w:rPr>
      </w:pPr>
      <w:r>
        <w:rPr>
          <w:rFonts w:eastAsia="Calibri"/>
          <w:b/>
          <w:sz w:val="21"/>
          <w:u w:val="single"/>
          <w:lang w:eastAsia="en-US"/>
        </w:rPr>
        <w:br w:type="page"/>
      </w:r>
    </w:p>
    <w:p w14:paraId="261695C9" w14:textId="7C801DE6" w:rsidR="00D7776C" w:rsidRPr="00D7776C" w:rsidRDefault="00D7776C" w:rsidP="00D7776C">
      <w:pPr>
        <w:spacing w:after="160" w:line="259" w:lineRule="auto"/>
        <w:rPr>
          <w:rFonts w:eastAsia="Calibri"/>
          <w:b/>
          <w:sz w:val="18"/>
          <w:u w:val="single"/>
          <w:lang w:eastAsia="en-US"/>
        </w:rPr>
      </w:pPr>
      <w:r w:rsidRPr="00D7776C">
        <w:rPr>
          <w:rFonts w:eastAsia="Calibri"/>
          <w:b/>
          <w:sz w:val="18"/>
          <w:u w:val="single"/>
          <w:lang w:eastAsia="en-US"/>
        </w:rPr>
        <w:lastRenderedPageBreak/>
        <w:t>QUALITATIVE TOOLS</w:t>
      </w:r>
    </w:p>
    <w:p w14:paraId="15B28880" w14:textId="5F8D85EA" w:rsidR="00D7776C" w:rsidRPr="00D7776C" w:rsidRDefault="00D7776C" w:rsidP="0029163F">
      <w:pPr>
        <w:spacing w:before="240" w:after="160" w:line="259" w:lineRule="auto"/>
        <w:jc w:val="center"/>
        <w:rPr>
          <w:rFonts w:eastAsia="Calibri"/>
          <w:b/>
          <w:bCs/>
          <w:sz w:val="20"/>
          <w:szCs w:val="28"/>
          <w:lang w:eastAsia="en-US"/>
        </w:rPr>
      </w:pPr>
      <w:r w:rsidRPr="00D7776C">
        <w:rPr>
          <w:rFonts w:eastAsia="Calibri"/>
          <w:sz w:val="20"/>
          <w:szCs w:val="28"/>
          <w:lang w:eastAsia="en-US"/>
        </w:rPr>
        <w:t xml:space="preserve">ANNEX III: </w:t>
      </w:r>
      <w:r w:rsidRPr="00D7776C">
        <w:rPr>
          <w:rFonts w:eastAsia="Calibri"/>
          <w:b/>
          <w:sz w:val="18"/>
          <w:lang w:eastAsia="en-US"/>
        </w:rPr>
        <w:t>GROUP INTERVIEW GUIDE FOR CHILDREN</w:t>
      </w:r>
      <w:r w:rsidR="0029163F">
        <w:rPr>
          <w:rFonts w:eastAsia="Calibri"/>
          <w:b/>
          <w:sz w:val="18"/>
          <w:lang w:eastAsia="en-US"/>
        </w:rPr>
        <w:t xml:space="preserve"> </w:t>
      </w:r>
      <w:r w:rsidRPr="00D7776C">
        <w:rPr>
          <w:rFonts w:eastAsia="Calibri"/>
          <w:b/>
          <w:bCs/>
          <w:sz w:val="20"/>
          <w:szCs w:val="28"/>
          <w:lang w:eastAsia="en-US"/>
        </w:rPr>
        <w:t>(</w:t>
      </w:r>
      <w:r w:rsidRPr="00D7776C">
        <w:rPr>
          <w:rFonts w:eastAsia="Calibri"/>
          <w:b/>
          <w:bCs/>
          <w:i/>
          <w:sz w:val="18"/>
          <w:lang w:eastAsia="en-US"/>
        </w:rPr>
        <w:t>Children leaders</w:t>
      </w:r>
      <w:r w:rsidRPr="00D7776C">
        <w:rPr>
          <w:rFonts w:eastAsia="Calibri"/>
          <w:b/>
          <w:bCs/>
          <w:sz w:val="20"/>
          <w:szCs w:val="28"/>
          <w:lang w:eastAsia="en-US"/>
        </w:rPr>
        <w:t>)</w:t>
      </w:r>
    </w:p>
    <w:p w14:paraId="448513C8"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What is the role of children in addressing violence against children?</w:t>
      </w:r>
    </w:p>
    <w:p w14:paraId="4054C5B5"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Tell me about the prevalence/level of occurrence of violence against children in your…?</w:t>
      </w:r>
    </w:p>
    <w:p w14:paraId="0F3199BB"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sz w:val="16"/>
          <w:lang w:eastAsia="en-US"/>
        </w:rPr>
        <w:t xml:space="preserve">a) School </w:t>
      </w:r>
    </w:p>
    <w:p w14:paraId="7CE360C3"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sz w:val="16"/>
          <w:lang w:eastAsia="en-US"/>
        </w:rPr>
        <w:t xml:space="preserve">b) Home. </w:t>
      </w:r>
    </w:p>
    <w:p w14:paraId="3A042422" w14:textId="77777777" w:rsidR="00D7776C" w:rsidRPr="0029163F" w:rsidRDefault="00D7776C" w:rsidP="00775706">
      <w:pPr>
        <w:numPr>
          <w:ilvl w:val="0"/>
          <w:numId w:val="21"/>
        </w:numPr>
        <w:spacing w:after="160" w:line="360" w:lineRule="auto"/>
        <w:ind w:left="720"/>
        <w:contextualSpacing/>
        <w:jc w:val="both"/>
        <w:rPr>
          <w:rFonts w:eastAsia="Calibri"/>
          <w:sz w:val="16"/>
          <w:lang w:eastAsia="en-US"/>
        </w:rPr>
      </w:pPr>
      <w:r w:rsidRPr="0029163F">
        <w:rPr>
          <w:rFonts w:eastAsia="Calibri"/>
          <w:sz w:val="16"/>
          <w:lang w:eastAsia="en-US"/>
        </w:rPr>
        <w:t>Community</w:t>
      </w:r>
    </w:p>
    <w:p w14:paraId="4BEAF99A" w14:textId="77777777" w:rsidR="00D7776C" w:rsidRPr="0029163F" w:rsidRDefault="00D7776C" w:rsidP="0029163F">
      <w:pPr>
        <w:spacing w:after="160" w:line="360" w:lineRule="auto"/>
        <w:ind w:left="360"/>
        <w:jc w:val="both"/>
        <w:rPr>
          <w:rFonts w:eastAsia="Calibri"/>
          <w:b/>
          <w:i/>
          <w:sz w:val="16"/>
          <w:lang w:eastAsia="en-US"/>
        </w:rPr>
      </w:pPr>
      <w:r w:rsidRPr="0029163F">
        <w:rPr>
          <w:rFonts w:eastAsia="Calibri"/>
          <w:b/>
          <w:i/>
          <w:sz w:val="16"/>
          <w:lang w:eastAsia="en-US"/>
        </w:rPr>
        <w:t>Probe, for the common perpetrators at each level</w:t>
      </w:r>
    </w:p>
    <w:p w14:paraId="10766D34"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What are the most common forms of violence faced by you or your peers in the ….?</w:t>
      </w:r>
    </w:p>
    <w:p w14:paraId="2A4818B7" w14:textId="77777777" w:rsidR="00D7776C" w:rsidRPr="0029163F" w:rsidRDefault="00D7776C" w:rsidP="00775706">
      <w:pPr>
        <w:numPr>
          <w:ilvl w:val="0"/>
          <w:numId w:val="22"/>
        </w:numPr>
        <w:spacing w:after="160" w:line="360" w:lineRule="auto"/>
        <w:ind w:left="720"/>
        <w:contextualSpacing/>
        <w:jc w:val="both"/>
        <w:rPr>
          <w:rFonts w:eastAsia="Calibri"/>
          <w:sz w:val="16"/>
          <w:lang w:eastAsia="en-US"/>
        </w:rPr>
      </w:pPr>
      <w:r w:rsidRPr="0029163F">
        <w:rPr>
          <w:rFonts w:eastAsia="Calibri"/>
          <w:sz w:val="16"/>
          <w:lang w:eastAsia="en-US"/>
        </w:rPr>
        <w:t xml:space="preserve">School/ </w:t>
      </w:r>
    </w:p>
    <w:p w14:paraId="2AE9007E" w14:textId="77777777" w:rsidR="00D7776C" w:rsidRPr="0029163F" w:rsidRDefault="00D7776C" w:rsidP="00775706">
      <w:pPr>
        <w:numPr>
          <w:ilvl w:val="0"/>
          <w:numId w:val="22"/>
        </w:numPr>
        <w:spacing w:after="160" w:line="360" w:lineRule="auto"/>
        <w:ind w:left="720"/>
        <w:contextualSpacing/>
        <w:jc w:val="both"/>
        <w:rPr>
          <w:rFonts w:eastAsia="Calibri"/>
          <w:sz w:val="16"/>
          <w:lang w:eastAsia="en-US"/>
        </w:rPr>
      </w:pPr>
      <w:r w:rsidRPr="0029163F">
        <w:rPr>
          <w:rFonts w:eastAsia="Calibri"/>
          <w:sz w:val="16"/>
          <w:lang w:eastAsia="en-US"/>
        </w:rPr>
        <w:t>Home</w:t>
      </w:r>
    </w:p>
    <w:p w14:paraId="47C4BDB6" w14:textId="77777777" w:rsidR="00D7776C" w:rsidRPr="0029163F" w:rsidRDefault="00D7776C" w:rsidP="00775706">
      <w:pPr>
        <w:numPr>
          <w:ilvl w:val="0"/>
          <w:numId w:val="22"/>
        </w:numPr>
        <w:spacing w:after="160" w:line="360" w:lineRule="auto"/>
        <w:ind w:left="720"/>
        <w:contextualSpacing/>
        <w:jc w:val="both"/>
        <w:rPr>
          <w:rFonts w:eastAsia="Calibri"/>
          <w:sz w:val="16"/>
          <w:lang w:eastAsia="en-US"/>
        </w:rPr>
      </w:pPr>
      <w:r w:rsidRPr="0029163F">
        <w:rPr>
          <w:rFonts w:eastAsia="Calibri"/>
          <w:sz w:val="16"/>
          <w:lang w:eastAsia="en-US"/>
        </w:rPr>
        <w:t>Community</w:t>
      </w:r>
    </w:p>
    <w:p w14:paraId="61AEC416" w14:textId="77777777" w:rsidR="00D7776C" w:rsidRPr="0029163F" w:rsidRDefault="00D7776C" w:rsidP="0029163F">
      <w:pPr>
        <w:spacing w:after="160" w:line="360" w:lineRule="auto"/>
        <w:ind w:left="720"/>
        <w:contextualSpacing/>
        <w:jc w:val="both"/>
        <w:rPr>
          <w:rFonts w:eastAsia="Calibri"/>
          <w:b/>
          <w:i/>
          <w:sz w:val="16"/>
          <w:lang w:eastAsia="en-US"/>
        </w:rPr>
      </w:pPr>
      <w:r w:rsidRPr="0029163F">
        <w:rPr>
          <w:rFonts w:eastAsia="Calibri"/>
          <w:b/>
          <w:i/>
          <w:sz w:val="16"/>
          <w:lang w:eastAsia="en-US"/>
        </w:rPr>
        <w:t>Probe, who are the common perpetrators</w:t>
      </w:r>
    </w:p>
    <w:p w14:paraId="08A55916"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 xml:space="preserve">Are you aware of any child protection structures where you can report violence against children cases in the; </w:t>
      </w:r>
    </w:p>
    <w:p w14:paraId="4A575358"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sz w:val="16"/>
          <w:lang w:eastAsia="en-US"/>
        </w:rPr>
        <w:t xml:space="preserve">a) Community, and </w:t>
      </w:r>
    </w:p>
    <w:p w14:paraId="13253335"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sz w:val="16"/>
          <w:lang w:eastAsia="en-US"/>
        </w:rPr>
        <w:t>b) School.</w:t>
      </w:r>
    </w:p>
    <w:p w14:paraId="152A42BC" w14:textId="77777777" w:rsidR="00D7776C" w:rsidRPr="0029163F" w:rsidRDefault="00D7776C" w:rsidP="0029163F">
      <w:pPr>
        <w:spacing w:after="160" w:line="360" w:lineRule="auto"/>
        <w:ind w:left="360"/>
        <w:contextualSpacing/>
        <w:jc w:val="both"/>
        <w:rPr>
          <w:rFonts w:eastAsia="Calibri"/>
          <w:b/>
          <w:i/>
          <w:sz w:val="16"/>
          <w:lang w:eastAsia="en-US"/>
        </w:rPr>
      </w:pPr>
      <w:r w:rsidRPr="0029163F">
        <w:rPr>
          <w:rFonts w:eastAsia="Calibri"/>
          <w:b/>
          <w:i/>
          <w:sz w:val="16"/>
          <w:lang w:eastAsia="en-US"/>
        </w:rPr>
        <w:t>Probe to enlist the structures known at each level</w:t>
      </w:r>
    </w:p>
    <w:p w14:paraId="114EEEE8" w14:textId="77777777" w:rsidR="00D7776C" w:rsidRPr="0029163F" w:rsidRDefault="00D7776C" w:rsidP="00775706">
      <w:pPr>
        <w:numPr>
          <w:ilvl w:val="0"/>
          <w:numId w:val="19"/>
        </w:numPr>
        <w:spacing w:after="160" w:line="360" w:lineRule="auto"/>
        <w:ind w:left="360"/>
        <w:contextualSpacing/>
        <w:jc w:val="both"/>
        <w:rPr>
          <w:rFonts w:eastAsia="Calibri"/>
          <w:b/>
          <w:i/>
          <w:sz w:val="16"/>
          <w:lang w:eastAsia="en-US"/>
        </w:rPr>
      </w:pPr>
      <w:r w:rsidRPr="0029163F">
        <w:rPr>
          <w:rFonts w:eastAsia="Calibri"/>
          <w:sz w:val="16"/>
          <w:lang w:eastAsia="en-US"/>
        </w:rPr>
        <w:t xml:space="preserve">What laws, by-laws and regulations are you aware of that relate to child protection? </w:t>
      </w:r>
      <w:r w:rsidRPr="0029163F">
        <w:rPr>
          <w:rFonts w:eastAsia="Calibri"/>
          <w:b/>
          <w:i/>
          <w:sz w:val="16"/>
          <w:lang w:eastAsia="en-US"/>
        </w:rPr>
        <w:t>probe for laws and/or by-laws on defilement, corporal punishments, education, child labour, e.t.c</w:t>
      </w:r>
    </w:p>
    <w:p w14:paraId="1C2FEE22" w14:textId="77777777" w:rsidR="00D7776C" w:rsidRPr="0029163F" w:rsidRDefault="00D7776C" w:rsidP="00775706">
      <w:pPr>
        <w:numPr>
          <w:ilvl w:val="0"/>
          <w:numId w:val="19"/>
        </w:numPr>
        <w:spacing w:after="160" w:line="360" w:lineRule="auto"/>
        <w:ind w:left="360"/>
        <w:contextualSpacing/>
        <w:jc w:val="both"/>
        <w:rPr>
          <w:rFonts w:eastAsia="Calibri"/>
          <w:b/>
          <w:i/>
          <w:sz w:val="16"/>
          <w:lang w:eastAsia="en-US"/>
        </w:rPr>
      </w:pPr>
      <w:r w:rsidRPr="0029163F">
        <w:rPr>
          <w:rFonts w:eastAsia="Calibri"/>
          <w:sz w:val="16"/>
          <w:lang w:eastAsia="en-US"/>
        </w:rPr>
        <w:t xml:space="preserve">Are there some by laws or regulations that target prevention and response to violence against children that are being championed in this community? </w:t>
      </w:r>
      <w:r w:rsidRPr="0029163F">
        <w:rPr>
          <w:rFonts w:eastAsia="Calibri"/>
          <w:b/>
          <w:i/>
          <w:sz w:val="16"/>
          <w:lang w:eastAsia="en-US"/>
        </w:rPr>
        <w:t xml:space="preserve">Probe to enlist those championed </w:t>
      </w:r>
    </w:p>
    <w:p w14:paraId="75CF5C80"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Have you or any other child that you know ever been consulted for opinions in the process of formulating a by-law in this school or community? How were you consulted?</w:t>
      </w:r>
    </w:p>
    <w:p w14:paraId="2F1C85A6"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How satisfied are you with the existing laws, by-laws and regulations in addressing violence against children in the;…….?</w:t>
      </w:r>
    </w:p>
    <w:p w14:paraId="7440018D"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sz w:val="16"/>
          <w:lang w:eastAsia="en-US"/>
        </w:rPr>
        <w:t xml:space="preserve">a) Schools </w:t>
      </w:r>
    </w:p>
    <w:p w14:paraId="56886CAA"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sz w:val="16"/>
          <w:lang w:eastAsia="en-US"/>
        </w:rPr>
        <w:t xml:space="preserve">b) Community </w:t>
      </w:r>
    </w:p>
    <w:p w14:paraId="4ABDAC12" w14:textId="77777777" w:rsidR="00D7776C" w:rsidRPr="0029163F" w:rsidRDefault="00D7776C" w:rsidP="0029163F">
      <w:pPr>
        <w:spacing w:after="160" w:line="360" w:lineRule="auto"/>
        <w:ind w:left="360"/>
        <w:contextualSpacing/>
        <w:jc w:val="both"/>
        <w:rPr>
          <w:rFonts w:eastAsia="Calibri"/>
          <w:sz w:val="16"/>
          <w:lang w:eastAsia="en-US"/>
        </w:rPr>
      </w:pPr>
      <w:r w:rsidRPr="0029163F">
        <w:rPr>
          <w:rFonts w:eastAsia="Calibri"/>
          <w:b/>
          <w:i/>
          <w:sz w:val="16"/>
          <w:lang w:eastAsia="en-US"/>
        </w:rPr>
        <w:t>Probe for the gaps and challenges</w:t>
      </w:r>
    </w:p>
    <w:p w14:paraId="697F011C"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 xml:space="preserve">What are some of the activities do children engage in to prevent Violence against Children? </w:t>
      </w:r>
      <w:r w:rsidRPr="0029163F">
        <w:rPr>
          <w:rFonts w:eastAsia="Calibri"/>
          <w:b/>
          <w:i/>
          <w:sz w:val="16"/>
          <w:lang w:eastAsia="en-US"/>
        </w:rPr>
        <w:t>Probe for their participation in group activities, life skills training,</w:t>
      </w:r>
      <w:r w:rsidRPr="0029163F">
        <w:rPr>
          <w:rFonts w:eastAsia="Calibri"/>
          <w:sz w:val="16"/>
          <w:lang w:eastAsia="en-US"/>
        </w:rPr>
        <w:t xml:space="preserve"> </w:t>
      </w:r>
    </w:p>
    <w:p w14:paraId="485A6F74" w14:textId="77777777" w:rsidR="00D7776C" w:rsidRPr="0029163F" w:rsidRDefault="00D7776C" w:rsidP="00775706">
      <w:pPr>
        <w:numPr>
          <w:ilvl w:val="0"/>
          <w:numId w:val="19"/>
        </w:numPr>
        <w:spacing w:after="160" w:line="360" w:lineRule="auto"/>
        <w:ind w:left="360"/>
        <w:contextualSpacing/>
        <w:jc w:val="both"/>
        <w:rPr>
          <w:rFonts w:eastAsia="Calibri"/>
          <w:b/>
          <w:i/>
          <w:sz w:val="16"/>
          <w:lang w:eastAsia="en-US"/>
        </w:rPr>
      </w:pPr>
      <w:r w:rsidRPr="0029163F">
        <w:rPr>
          <w:rFonts w:eastAsia="Calibri"/>
          <w:sz w:val="16"/>
          <w:lang w:eastAsia="en-US"/>
        </w:rPr>
        <w:t xml:space="preserve">Have you or any child that you know ever been trained in child protection?  </w:t>
      </w:r>
      <w:r w:rsidRPr="0029163F">
        <w:rPr>
          <w:rFonts w:eastAsia="Calibri"/>
          <w:b/>
          <w:i/>
          <w:sz w:val="16"/>
          <w:lang w:eastAsia="en-US"/>
        </w:rPr>
        <w:t xml:space="preserve">Probe for the type of training, who trained them, frequency of training, etc </w:t>
      </w:r>
    </w:p>
    <w:p w14:paraId="50729EA4"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Are you aware of the reporting criteria for violence against children</w:t>
      </w:r>
    </w:p>
    <w:p w14:paraId="583CC9D3"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Are you aware of the reporting chain? If you are destructed on one step are you able to continue to the other step e.g from parent to police?</w:t>
      </w:r>
    </w:p>
    <w:p w14:paraId="2F179219" w14:textId="77777777" w:rsidR="00D7776C" w:rsidRPr="0029163F" w:rsidRDefault="00D7776C" w:rsidP="00775706">
      <w:pPr>
        <w:numPr>
          <w:ilvl w:val="0"/>
          <w:numId w:val="19"/>
        </w:numPr>
        <w:spacing w:after="160" w:line="360" w:lineRule="auto"/>
        <w:ind w:left="360"/>
        <w:contextualSpacing/>
        <w:jc w:val="both"/>
        <w:rPr>
          <w:rFonts w:eastAsia="Calibri"/>
          <w:b/>
          <w:i/>
          <w:sz w:val="16"/>
          <w:lang w:eastAsia="en-US"/>
        </w:rPr>
      </w:pPr>
      <w:r w:rsidRPr="0029163F">
        <w:rPr>
          <w:rFonts w:eastAsia="Calibri"/>
          <w:sz w:val="16"/>
          <w:lang w:eastAsia="en-US"/>
        </w:rPr>
        <w:t xml:space="preserve">Are there some child right clubs in your schools or community that you know of which actively participate in prevention and response to violence against Children? </w:t>
      </w:r>
      <w:r w:rsidRPr="0029163F">
        <w:rPr>
          <w:rFonts w:eastAsia="Calibri"/>
          <w:b/>
          <w:i/>
          <w:sz w:val="16"/>
          <w:lang w:eastAsia="en-US"/>
        </w:rPr>
        <w:t>If yes, probe for their mandate</w:t>
      </w:r>
    </w:p>
    <w:p w14:paraId="364C98E2" w14:textId="77777777" w:rsidR="00D7776C" w:rsidRPr="0029163F" w:rsidRDefault="00D7776C" w:rsidP="00775706">
      <w:pPr>
        <w:numPr>
          <w:ilvl w:val="0"/>
          <w:numId w:val="19"/>
        </w:numPr>
        <w:spacing w:after="160" w:line="360" w:lineRule="auto"/>
        <w:ind w:left="360"/>
        <w:contextualSpacing/>
        <w:jc w:val="both"/>
        <w:rPr>
          <w:rFonts w:eastAsia="Calibri"/>
          <w:b/>
          <w:i/>
          <w:sz w:val="16"/>
          <w:lang w:eastAsia="en-US"/>
        </w:rPr>
      </w:pPr>
      <w:r w:rsidRPr="0029163F">
        <w:rPr>
          <w:rFonts w:eastAsia="Calibri"/>
          <w:sz w:val="16"/>
          <w:lang w:eastAsia="en-US"/>
        </w:rPr>
        <w:t xml:space="preserve">Do these child-led clubs enhance child participation in Child protection? </w:t>
      </w:r>
      <w:r w:rsidRPr="0029163F">
        <w:rPr>
          <w:rFonts w:eastAsia="Calibri"/>
          <w:b/>
          <w:i/>
          <w:sz w:val="16"/>
          <w:lang w:eastAsia="en-US"/>
        </w:rPr>
        <w:t>If yes, probe for how?</w:t>
      </w:r>
    </w:p>
    <w:p w14:paraId="3391DABD"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In your opinion does empowering children in child protection make them an integral part in fighting violence against children?</w:t>
      </w:r>
    </w:p>
    <w:p w14:paraId="7D8146D2" w14:textId="77777777" w:rsidR="00D7776C" w:rsidRPr="0029163F" w:rsidRDefault="00D7776C" w:rsidP="00775706">
      <w:pPr>
        <w:numPr>
          <w:ilvl w:val="0"/>
          <w:numId w:val="19"/>
        </w:numPr>
        <w:spacing w:after="160" w:line="360" w:lineRule="auto"/>
        <w:ind w:left="360"/>
        <w:contextualSpacing/>
        <w:jc w:val="both"/>
        <w:rPr>
          <w:rFonts w:eastAsia="Calibri"/>
          <w:b/>
          <w:i/>
          <w:sz w:val="16"/>
          <w:lang w:eastAsia="en-US"/>
        </w:rPr>
      </w:pPr>
      <w:r w:rsidRPr="0029163F">
        <w:rPr>
          <w:rFonts w:eastAsia="Calibri"/>
          <w:sz w:val="16"/>
          <w:lang w:eastAsia="en-US"/>
        </w:rPr>
        <w:t xml:space="preserve">Do you feel that you or children in your school or community are adequately trained and/or empowered to respond and prevent Violence? </w:t>
      </w:r>
      <w:r w:rsidRPr="0029163F">
        <w:rPr>
          <w:rFonts w:eastAsia="Calibri"/>
          <w:b/>
          <w:i/>
          <w:sz w:val="16"/>
          <w:lang w:eastAsia="en-US"/>
        </w:rPr>
        <w:t>Probe on the support of parents or caregivers.</w:t>
      </w:r>
    </w:p>
    <w:p w14:paraId="6386CF09"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 xml:space="preserve">What are some of the gaps/challenges that undermine children’s active participation in prevention and response to violence against children? </w:t>
      </w:r>
    </w:p>
    <w:p w14:paraId="45C18A13" w14:textId="77777777" w:rsidR="00D7776C" w:rsidRPr="0029163F" w:rsidRDefault="00D7776C" w:rsidP="00775706">
      <w:pPr>
        <w:numPr>
          <w:ilvl w:val="0"/>
          <w:numId w:val="19"/>
        </w:numPr>
        <w:spacing w:after="160" w:line="360" w:lineRule="auto"/>
        <w:ind w:left="360"/>
        <w:contextualSpacing/>
        <w:jc w:val="both"/>
        <w:rPr>
          <w:rFonts w:eastAsia="Calibri"/>
          <w:sz w:val="16"/>
          <w:lang w:eastAsia="en-US"/>
        </w:rPr>
      </w:pPr>
      <w:r w:rsidRPr="0029163F">
        <w:rPr>
          <w:rFonts w:eastAsia="Calibri"/>
          <w:sz w:val="16"/>
          <w:lang w:eastAsia="en-US"/>
        </w:rPr>
        <w:t>What can be done to ensure that children effectively and sustainably participate in prevention and response to violence against children?</w:t>
      </w:r>
    </w:p>
    <w:p w14:paraId="2CDAD3C5" w14:textId="77777777" w:rsidR="00D7776C" w:rsidRPr="00D7776C" w:rsidRDefault="00D7776C" w:rsidP="00D7776C">
      <w:pPr>
        <w:spacing w:after="160" w:line="259" w:lineRule="auto"/>
        <w:jc w:val="both"/>
        <w:rPr>
          <w:rFonts w:eastAsia="Calibri"/>
          <w:sz w:val="21"/>
          <w:lang w:eastAsia="en-US"/>
        </w:rPr>
      </w:pPr>
    </w:p>
    <w:p w14:paraId="61FAF060" w14:textId="77777777" w:rsidR="00D7776C" w:rsidRPr="00D7776C" w:rsidRDefault="00D7776C" w:rsidP="00D7776C">
      <w:pPr>
        <w:spacing w:after="160" w:line="259" w:lineRule="auto"/>
        <w:rPr>
          <w:rFonts w:eastAsia="Calibri"/>
          <w:b/>
          <w:sz w:val="21"/>
          <w:u w:val="single"/>
          <w:lang w:eastAsia="en-US"/>
        </w:rPr>
      </w:pPr>
      <w:r w:rsidRPr="00D7776C">
        <w:rPr>
          <w:rFonts w:eastAsia="Calibri"/>
          <w:b/>
          <w:sz w:val="21"/>
          <w:u w:val="single"/>
          <w:lang w:eastAsia="en-US"/>
        </w:rPr>
        <w:br w:type="page"/>
      </w:r>
    </w:p>
    <w:p w14:paraId="72E47B79" w14:textId="77777777" w:rsidR="00D7776C" w:rsidRPr="00D7776C" w:rsidRDefault="00D7776C" w:rsidP="00D7776C">
      <w:pPr>
        <w:spacing w:after="160" w:line="259" w:lineRule="auto"/>
        <w:jc w:val="center"/>
        <w:rPr>
          <w:rFonts w:eastAsia="Calibri"/>
          <w:b/>
          <w:sz w:val="21"/>
          <w:lang w:eastAsia="en-US"/>
        </w:rPr>
      </w:pPr>
      <w:r w:rsidRPr="00D7776C">
        <w:rPr>
          <w:rFonts w:eastAsia="Calibri"/>
          <w:sz w:val="22"/>
          <w:szCs w:val="28"/>
          <w:lang w:eastAsia="en-US"/>
        </w:rPr>
        <w:lastRenderedPageBreak/>
        <w:t xml:space="preserve">ANNEX IV: </w:t>
      </w:r>
      <w:r w:rsidRPr="00D7776C">
        <w:rPr>
          <w:rFonts w:eastAsia="Calibri"/>
          <w:b/>
          <w:sz w:val="21"/>
          <w:lang w:eastAsia="en-US"/>
        </w:rPr>
        <w:t>FGDS AND GROUP INTERVIEW GUIDE FOR CAREGIVERS</w:t>
      </w:r>
    </w:p>
    <w:p w14:paraId="4261C0AD" w14:textId="77777777" w:rsidR="00D7776C" w:rsidRPr="00D7776C" w:rsidRDefault="00D7776C" w:rsidP="00D7776C">
      <w:pPr>
        <w:tabs>
          <w:tab w:val="left" w:pos="360"/>
        </w:tabs>
        <w:jc w:val="center"/>
        <w:rPr>
          <w:rFonts w:eastAsia="Calibri"/>
          <w:b/>
          <w:bCs/>
          <w:sz w:val="22"/>
          <w:szCs w:val="28"/>
          <w:lang w:eastAsia="en-US"/>
        </w:rPr>
      </w:pPr>
      <w:r w:rsidRPr="00D7776C">
        <w:rPr>
          <w:rFonts w:eastAsia="Calibri"/>
          <w:b/>
          <w:bCs/>
          <w:sz w:val="22"/>
          <w:szCs w:val="28"/>
          <w:lang w:eastAsia="en-US"/>
        </w:rPr>
        <w:t>(</w:t>
      </w:r>
      <w:r w:rsidRPr="00D7776C">
        <w:rPr>
          <w:rFonts w:eastAsia="Calibri"/>
          <w:b/>
          <w:bCs/>
          <w:i/>
          <w:sz w:val="21"/>
          <w:lang w:eastAsia="en-US"/>
        </w:rPr>
        <w:t>Aged 18 Years and above</w:t>
      </w:r>
      <w:r w:rsidRPr="00D7776C">
        <w:rPr>
          <w:rFonts w:eastAsia="Calibri"/>
          <w:b/>
          <w:bCs/>
          <w:sz w:val="22"/>
          <w:szCs w:val="28"/>
          <w:lang w:eastAsia="en-US"/>
        </w:rPr>
        <w:t>)</w:t>
      </w:r>
    </w:p>
    <w:p w14:paraId="7010DAC5" w14:textId="53573B79" w:rsidR="00D7776C" w:rsidRPr="00D7776C" w:rsidRDefault="00D7776C" w:rsidP="00D7776C">
      <w:pPr>
        <w:spacing w:after="160" w:line="259" w:lineRule="auto"/>
        <w:rPr>
          <w:rFonts w:eastAsia="Calibri"/>
          <w:sz w:val="21"/>
          <w:lang w:eastAsia="en-US"/>
        </w:rPr>
      </w:pPr>
    </w:p>
    <w:p w14:paraId="51A5B8AB"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Tell me about the prevalence of violence against children in your community.</w:t>
      </w:r>
    </w:p>
    <w:p w14:paraId="5DAA50C3"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What are the most common forms of violence against children?</w:t>
      </w:r>
    </w:p>
    <w:p w14:paraId="69E91E1B"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Who are the most perpetrators of violence and where do they occur most?</w:t>
      </w:r>
    </w:p>
    <w:p w14:paraId="2F34E6C6" w14:textId="77777777" w:rsidR="00D7776C" w:rsidRPr="00D7776C" w:rsidRDefault="00D7776C" w:rsidP="00775706">
      <w:pPr>
        <w:numPr>
          <w:ilvl w:val="0"/>
          <w:numId w:val="20"/>
        </w:numPr>
        <w:spacing w:after="160" w:line="360" w:lineRule="auto"/>
        <w:contextualSpacing/>
        <w:jc w:val="both"/>
        <w:rPr>
          <w:rFonts w:eastAsia="Calibri"/>
          <w:b/>
          <w:i/>
          <w:sz w:val="21"/>
          <w:lang w:eastAsia="en-US"/>
        </w:rPr>
      </w:pPr>
      <w:r w:rsidRPr="00D7776C">
        <w:rPr>
          <w:rFonts w:eastAsia="Calibri"/>
          <w:sz w:val="21"/>
          <w:lang w:eastAsia="en-US"/>
        </w:rPr>
        <w:t xml:space="preserve">Do you know any laws or by laws relating to Child protection and response to violence against children? </w:t>
      </w:r>
      <w:r w:rsidRPr="00D7776C">
        <w:rPr>
          <w:rFonts w:eastAsia="Calibri"/>
          <w:b/>
          <w:i/>
          <w:sz w:val="21"/>
          <w:lang w:eastAsia="en-US"/>
        </w:rPr>
        <w:t>probe for laws/by-laws on defilement, corporal punishments, child labour, education, e.t.c</w:t>
      </w:r>
    </w:p>
    <w:p w14:paraId="1B86022A"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Before and during formulation of these laws, were you consulted and you gave your opinion?</w:t>
      </w:r>
    </w:p>
    <w:p w14:paraId="7F0DBCA0"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Overall what was the level of your participation in the process of formulating these laws/by-laws?</w:t>
      </w:r>
    </w:p>
    <w:p w14:paraId="4D0A4F3E"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 xml:space="preserve">In your opinion, are the available laws and regulations at national and community level adequate in addressing VAC? </w:t>
      </w:r>
      <w:r w:rsidRPr="00D7776C">
        <w:rPr>
          <w:rFonts w:eastAsia="Calibri"/>
          <w:b/>
          <w:i/>
          <w:sz w:val="21"/>
          <w:lang w:eastAsia="en-US"/>
        </w:rPr>
        <w:t>Probe on what is lacking and what needs to be done</w:t>
      </w:r>
    </w:p>
    <w:p w14:paraId="1F8EE6F3"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 xml:space="preserve">Tell me about the structure(s) that you are aware of which prevent, respond to violence against children and promote child protection in this community? </w:t>
      </w:r>
    </w:p>
    <w:p w14:paraId="483EC18F" w14:textId="77777777" w:rsidR="00D7776C" w:rsidRPr="00D7776C" w:rsidRDefault="00D7776C" w:rsidP="00775706">
      <w:pPr>
        <w:numPr>
          <w:ilvl w:val="0"/>
          <w:numId w:val="20"/>
        </w:numPr>
        <w:spacing w:after="160" w:line="360" w:lineRule="auto"/>
        <w:contextualSpacing/>
        <w:jc w:val="both"/>
        <w:rPr>
          <w:rFonts w:eastAsia="Calibri"/>
          <w:b/>
          <w:i/>
          <w:sz w:val="21"/>
          <w:lang w:eastAsia="en-US"/>
        </w:rPr>
      </w:pPr>
      <w:r w:rsidRPr="00D7776C">
        <w:rPr>
          <w:rFonts w:eastAsia="Calibri"/>
          <w:sz w:val="21"/>
          <w:lang w:eastAsia="en-US"/>
        </w:rPr>
        <w:t xml:space="preserve">Are you aware of their mandate? </w:t>
      </w:r>
      <w:r w:rsidRPr="00D7776C">
        <w:rPr>
          <w:rFonts w:eastAsia="Calibri"/>
          <w:b/>
          <w:i/>
          <w:sz w:val="21"/>
          <w:lang w:eastAsia="en-US"/>
        </w:rPr>
        <w:t>Probe for the mandate of each of the structure mentioned</w:t>
      </w:r>
    </w:p>
    <w:p w14:paraId="2A945727"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Do you belong or know anyone in the community who is a member of any community based child protection structures?</w:t>
      </w:r>
    </w:p>
    <w:p w14:paraId="17E04298"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 xml:space="preserve">Are you confident in functionality of the community based child protection structures (CBCPCs)? </w:t>
      </w:r>
      <w:r w:rsidRPr="00D7776C">
        <w:rPr>
          <w:rFonts w:eastAsia="Calibri"/>
          <w:b/>
          <w:i/>
          <w:sz w:val="21"/>
          <w:lang w:eastAsia="en-US"/>
        </w:rPr>
        <w:t>Probe for functionality at different levels e.g LC, CPCs, religious leaders, elders, clan leaders, etc</w:t>
      </w:r>
      <w:r w:rsidRPr="00D7776C">
        <w:rPr>
          <w:rFonts w:eastAsia="Calibri"/>
          <w:sz w:val="21"/>
          <w:lang w:eastAsia="en-US"/>
        </w:rPr>
        <w:t>.</w:t>
      </w:r>
    </w:p>
    <w:p w14:paraId="11678961"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Overall how satisfied are you with the operations of the CBCPCs in your community?</w:t>
      </w:r>
    </w:p>
    <w:p w14:paraId="4C0DFEA4"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What are some of the loopholes in the CBCPCs?</w:t>
      </w:r>
    </w:p>
    <w:p w14:paraId="4FEEC074"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 xml:space="preserve">How can the role of the CBCPCs in promoting child protection be strengthened? </w:t>
      </w:r>
    </w:p>
    <w:p w14:paraId="155A0B0B"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 xml:space="preserve">Have you ever participated in a dialogue or training where issues of child protection and Violence against children was discussed? </w:t>
      </w:r>
      <w:r w:rsidRPr="00D7776C">
        <w:rPr>
          <w:rFonts w:eastAsia="Calibri"/>
          <w:b/>
          <w:i/>
          <w:sz w:val="21"/>
          <w:lang w:eastAsia="en-US"/>
        </w:rPr>
        <w:t>Probe for what was discussed</w:t>
      </w:r>
      <w:r w:rsidRPr="00D7776C">
        <w:rPr>
          <w:rFonts w:eastAsia="Calibri"/>
          <w:sz w:val="21"/>
          <w:lang w:eastAsia="en-US"/>
        </w:rPr>
        <w:t xml:space="preserve"> </w:t>
      </w:r>
    </w:p>
    <w:p w14:paraId="3A6663DD" w14:textId="77777777" w:rsidR="00D7776C" w:rsidRPr="00D7776C" w:rsidRDefault="00D7776C" w:rsidP="00775706">
      <w:pPr>
        <w:numPr>
          <w:ilvl w:val="0"/>
          <w:numId w:val="20"/>
        </w:numPr>
        <w:spacing w:after="160" w:line="360" w:lineRule="auto"/>
        <w:contextualSpacing/>
        <w:jc w:val="both"/>
        <w:rPr>
          <w:rFonts w:eastAsia="Calibri"/>
          <w:sz w:val="21"/>
          <w:lang w:eastAsia="en-US"/>
        </w:rPr>
      </w:pPr>
      <w:r w:rsidRPr="00D7776C">
        <w:rPr>
          <w:rFonts w:eastAsia="Calibri"/>
          <w:sz w:val="21"/>
          <w:lang w:eastAsia="en-US"/>
        </w:rPr>
        <w:t xml:space="preserve">What new thing did you learn? </w:t>
      </w:r>
    </w:p>
    <w:p w14:paraId="0511D7FA" w14:textId="77777777" w:rsidR="00D7776C" w:rsidRPr="00D7776C" w:rsidRDefault="00D7776C" w:rsidP="00D7776C">
      <w:pPr>
        <w:spacing w:after="160" w:line="259" w:lineRule="auto"/>
        <w:jc w:val="center"/>
        <w:rPr>
          <w:rFonts w:eastAsia="Calibri"/>
          <w:b/>
          <w:sz w:val="21"/>
          <w:lang w:eastAsia="en-US"/>
        </w:rPr>
      </w:pPr>
      <w:r w:rsidRPr="00D7776C">
        <w:rPr>
          <w:rFonts w:eastAsia="Calibri"/>
          <w:sz w:val="21"/>
          <w:lang w:eastAsia="en-US"/>
        </w:rPr>
        <w:br w:type="page"/>
      </w:r>
      <w:r w:rsidRPr="00D7776C">
        <w:rPr>
          <w:rFonts w:eastAsia="Calibri"/>
          <w:sz w:val="22"/>
          <w:szCs w:val="28"/>
          <w:lang w:eastAsia="en-US"/>
        </w:rPr>
        <w:lastRenderedPageBreak/>
        <w:t xml:space="preserve">ANNEX V: </w:t>
      </w:r>
      <w:r w:rsidRPr="00D7776C">
        <w:rPr>
          <w:rFonts w:eastAsia="Calibri"/>
          <w:b/>
          <w:sz w:val="21"/>
          <w:lang w:eastAsia="en-US"/>
        </w:rPr>
        <w:t>GROUP INTERVIEWS GUIDE FOR COMMUNITY BASED CHILD PROTECTION COMMITTEES</w:t>
      </w:r>
    </w:p>
    <w:p w14:paraId="0132959B" w14:textId="77777777" w:rsidR="00D7776C" w:rsidRPr="00D7776C" w:rsidRDefault="00D7776C" w:rsidP="00D7776C">
      <w:pPr>
        <w:spacing w:after="160" w:line="259" w:lineRule="auto"/>
        <w:rPr>
          <w:rFonts w:eastAsia="Calibri"/>
          <w:sz w:val="21"/>
          <w:u w:val="single"/>
          <w:lang w:eastAsia="en-US"/>
        </w:rPr>
      </w:pPr>
    </w:p>
    <w:p w14:paraId="0CA20F2A" w14:textId="70F8436A" w:rsidR="00D7776C" w:rsidRPr="0029163F" w:rsidRDefault="00D7776C" w:rsidP="00775706">
      <w:pPr>
        <w:pStyle w:val="ListParagraph"/>
        <w:numPr>
          <w:ilvl w:val="0"/>
          <w:numId w:val="25"/>
        </w:numPr>
        <w:spacing w:after="160"/>
        <w:jc w:val="both"/>
        <w:rPr>
          <w:sz w:val="21"/>
          <w:lang w:eastAsia="en-US"/>
        </w:rPr>
      </w:pPr>
      <w:r w:rsidRPr="0029163F">
        <w:rPr>
          <w:sz w:val="21"/>
          <w:lang w:eastAsia="en-US"/>
        </w:rPr>
        <w:t>Tell me about the prevalence of violence against children in this community. Probe for who the common perpetrators are.</w:t>
      </w:r>
    </w:p>
    <w:p w14:paraId="402C660C"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are the most forms of violence in the community?</w:t>
      </w:r>
    </w:p>
    <w:p w14:paraId="0253AAA6"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is the history of this Child Protection Committee? Probe for the criteria of becoming a member.</w:t>
      </w:r>
    </w:p>
    <w:p w14:paraId="5EC65AA6"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 xml:space="preserve">Are there similar committees in this or neighboring communities? </w:t>
      </w:r>
    </w:p>
    <w:p w14:paraId="7A9082EC"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is the committee’s role (s) in protecting children from violence and abuse? Probe for identification of cases, prevention and awareness, handling referrals, monitoring child protection in communities.</w:t>
      </w:r>
    </w:p>
    <w:p w14:paraId="14FB88CE"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 xml:space="preserve">Have you ever received training in child protection? Probe for who trained, the prevalence of the trainings. </w:t>
      </w:r>
    </w:p>
    <w:p w14:paraId="10BBFE10"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topics did the trainings cover? Probe for child rights, laws, policies e.t.c</w:t>
      </w:r>
    </w:p>
    <w:p w14:paraId="170E5A45"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topics do you think were not covered during these trainings?</w:t>
      </w:r>
    </w:p>
    <w:p w14:paraId="1CA9D439"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Do you have functional by laws in whose formulation you were involved?</w:t>
      </w:r>
    </w:p>
    <w:p w14:paraId="3A3F494D"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 xml:space="preserve">What are some of the awareness-raising activities have been conducted by CBCPCs in relation to VAC in the last 6 months? </w:t>
      </w:r>
    </w:p>
    <w:p w14:paraId="28EBEA76"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are the funding sources for your activities?</w:t>
      </w:r>
    </w:p>
    <w:p w14:paraId="7D8E8263" w14:textId="77777777" w:rsidR="00D7776C" w:rsidRPr="00D7776C" w:rsidRDefault="00D7776C" w:rsidP="00775706">
      <w:pPr>
        <w:numPr>
          <w:ilvl w:val="0"/>
          <w:numId w:val="25"/>
        </w:numPr>
        <w:spacing w:after="160" w:line="360" w:lineRule="auto"/>
        <w:contextualSpacing/>
        <w:jc w:val="both"/>
        <w:rPr>
          <w:rFonts w:eastAsia="Calibri"/>
          <w:sz w:val="21"/>
          <w:lang w:eastAsia="en-US"/>
        </w:rPr>
      </w:pPr>
      <w:r w:rsidRPr="00D7776C">
        <w:rPr>
          <w:rFonts w:eastAsia="Calibri"/>
          <w:sz w:val="21"/>
          <w:lang w:eastAsia="en-US"/>
        </w:rPr>
        <w:t>What challenges do you face in fulfilling your mandate of protecting children in the community from Violence?</w:t>
      </w:r>
    </w:p>
    <w:p w14:paraId="5F2D01C8" w14:textId="77777777" w:rsidR="00D7776C" w:rsidRPr="00D7776C" w:rsidRDefault="00D7776C" w:rsidP="00D7776C">
      <w:pPr>
        <w:spacing w:after="160" w:line="259" w:lineRule="auto"/>
        <w:jc w:val="both"/>
        <w:rPr>
          <w:rFonts w:eastAsia="Calibri"/>
          <w:sz w:val="21"/>
          <w:u w:val="single"/>
          <w:lang w:eastAsia="en-US"/>
        </w:rPr>
      </w:pPr>
    </w:p>
    <w:p w14:paraId="5CAA2C32" w14:textId="77777777" w:rsidR="00D7776C" w:rsidRPr="00D7776C" w:rsidRDefault="00D7776C" w:rsidP="00D7776C">
      <w:pPr>
        <w:spacing w:after="160" w:line="259" w:lineRule="auto"/>
        <w:jc w:val="both"/>
        <w:rPr>
          <w:rFonts w:eastAsia="Calibri"/>
          <w:sz w:val="21"/>
          <w:u w:val="single"/>
          <w:lang w:eastAsia="en-US"/>
        </w:rPr>
      </w:pPr>
    </w:p>
    <w:p w14:paraId="076E7281" w14:textId="77777777" w:rsidR="00D7776C" w:rsidRPr="00D7776C" w:rsidRDefault="00D7776C" w:rsidP="00D7776C">
      <w:pPr>
        <w:spacing w:after="160" w:line="259" w:lineRule="auto"/>
        <w:rPr>
          <w:rFonts w:eastAsia="Calibri"/>
          <w:b/>
          <w:sz w:val="21"/>
          <w:u w:val="single"/>
          <w:lang w:eastAsia="en-US"/>
        </w:rPr>
      </w:pPr>
      <w:r w:rsidRPr="00D7776C">
        <w:rPr>
          <w:rFonts w:eastAsia="Calibri"/>
          <w:b/>
          <w:sz w:val="21"/>
          <w:u w:val="single"/>
          <w:lang w:eastAsia="en-US"/>
        </w:rPr>
        <w:br w:type="page"/>
      </w:r>
    </w:p>
    <w:p w14:paraId="332B6767" w14:textId="77777777" w:rsidR="00D7776C" w:rsidRPr="00D7776C" w:rsidRDefault="00D7776C" w:rsidP="00D7776C">
      <w:pPr>
        <w:spacing w:after="160" w:line="360" w:lineRule="auto"/>
        <w:jc w:val="center"/>
        <w:rPr>
          <w:rFonts w:eastAsia="Calibri"/>
          <w:b/>
          <w:sz w:val="21"/>
          <w:lang w:eastAsia="en-US"/>
        </w:rPr>
      </w:pPr>
      <w:r w:rsidRPr="00D7776C">
        <w:rPr>
          <w:rFonts w:eastAsia="Calibri"/>
          <w:b/>
          <w:sz w:val="21"/>
          <w:lang w:eastAsia="en-US"/>
        </w:rPr>
        <w:lastRenderedPageBreak/>
        <w:t>ANNEX VI: KEY INFORMANT INTERVIEW WITH THE PSWO, POLICE CFPU, DCDO, CDO</w:t>
      </w:r>
    </w:p>
    <w:p w14:paraId="291B06A9"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Please tell me about the role of your office in prevention and response to Violence against children in this district.</w:t>
      </w:r>
    </w:p>
    <w:p w14:paraId="0CDB3F37"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Comment of the prevalence of VAC cases in the district? Probe for the most commonly reported forms of violence against Children.</w:t>
      </w:r>
    </w:p>
    <w:p w14:paraId="5214CED6"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Who are the common perpetrators of Violence against children?</w:t>
      </w:r>
    </w:p>
    <w:p w14:paraId="034FC7E1"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Do you have emergency protection shelters where children at risk or victims of violence stay? Probe for the services offered by these protection shelters.</w:t>
      </w:r>
    </w:p>
    <w:p w14:paraId="26B3B7F0"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Thinking about 3 years ago, how different is the situation in terms of VAC cases prevalence? Probe to establish whether there have been positive changes and the reasons for the change to.</w:t>
      </w:r>
    </w:p>
    <w:p w14:paraId="57A44AAE"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Tell me about the existence of CBCPCs in this district? What is their mandate?</w:t>
      </w:r>
    </w:p>
    <w:p w14:paraId="54D1D38B"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 xml:space="preserve">To what extent have they contributed to the reduction of VAC and enhanced child protection and safeguarding? Probe for their level of confidence in CBCPCs as a pillar for addressing VAC. </w:t>
      </w:r>
    </w:p>
    <w:p w14:paraId="10AD6FA3"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In your opinion what challenges hinder their performance of functionality?</w:t>
      </w:r>
    </w:p>
    <w:p w14:paraId="68A08885"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Suggest some recommendations that can help strengthen their performance.</w:t>
      </w:r>
    </w:p>
    <w:p w14:paraId="71A23B04"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 xml:space="preserve">Apart from CPCs which other organizations are in the areas of child protection? </w:t>
      </w:r>
    </w:p>
    <w:p w14:paraId="77BF0D73"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 xml:space="preserve">Tell me about their coordination. Probe whether there is duplication of services, existence of uniform Standard Operating Procedures. </w:t>
      </w:r>
    </w:p>
    <w:p w14:paraId="7773DE80"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 xml:space="preserve">Is there a child protection case management information system? Who is responsible for it? </w:t>
      </w:r>
    </w:p>
    <w:p w14:paraId="332BB9BB"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Is there an information sharing protocol that is followed?</w:t>
      </w:r>
    </w:p>
    <w:p w14:paraId="2F80FDB2"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Out of experience, in what position are children in your district in responding to Violence? Probe on how many cases are reported by children, the usage of Sauti 116.</w:t>
      </w:r>
    </w:p>
    <w:p w14:paraId="02916970"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What percentage of funding is reserved for child protection prevention and response? Probe where there a funding gap?</w:t>
      </w:r>
    </w:p>
    <w:p w14:paraId="1F86A403" w14:textId="77777777" w:rsidR="00D7776C" w:rsidRPr="00D7776C" w:rsidRDefault="00D7776C" w:rsidP="00775706">
      <w:pPr>
        <w:numPr>
          <w:ilvl w:val="0"/>
          <w:numId w:val="23"/>
        </w:numPr>
        <w:spacing w:after="160" w:line="360" w:lineRule="auto"/>
        <w:contextualSpacing/>
        <w:jc w:val="both"/>
        <w:rPr>
          <w:rFonts w:eastAsia="Calibri"/>
          <w:sz w:val="21"/>
          <w:lang w:eastAsia="en-US"/>
        </w:rPr>
      </w:pPr>
      <w:r w:rsidRPr="00D7776C">
        <w:rPr>
          <w:rFonts w:eastAsia="Calibri"/>
          <w:sz w:val="21"/>
          <w:lang w:eastAsia="en-US"/>
        </w:rPr>
        <w:t>Generally what suggestions do you give to promote child protection and reduce violence against children in this area?</w:t>
      </w:r>
    </w:p>
    <w:p w14:paraId="0B4ED505" w14:textId="77777777" w:rsidR="00D7776C" w:rsidRPr="00D7776C" w:rsidRDefault="00D7776C" w:rsidP="00D7776C">
      <w:pPr>
        <w:spacing w:after="160" w:line="360" w:lineRule="auto"/>
        <w:ind w:left="360"/>
        <w:jc w:val="both"/>
        <w:rPr>
          <w:rFonts w:eastAsia="Calibri"/>
          <w:sz w:val="21"/>
          <w:lang w:eastAsia="en-US"/>
        </w:rPr>
      </w:pPr>
    </w:p>
    <w:p w14:paraId="6A4EE7B2" w14:textId="77777777" w:rsidR="00D7776C" w:rsidRPr="00D7776C" w:rsidRDefault="00D7776C" w:rsidP="00D7776C">
      <w:pPr>
        <w:spacing w:after="160" w:line="259" w:lineRule="auto"/>
        <w:rPr>
          <w:rFonts w:eastAsia="Calibri"/>
          <w:b/>
          <w:sz w:val="21"/>
          <w:lang w:eastAsia="en-US"/>
        </w:rPr>
      </w:pPr>
      <w:r w:rsidRPr="00D7776C">
        <w:rPr>
          <w:rFonts w:eastAsia="Calibri"/>
          <w:b/>
          <w:sz w:val="21"/>
          <w:lang w:eastAsia="en-US"/>
        </w:rPr>
        <w:br w:type="page"/>
      </w:r>
    </w:p>
    <w:p w14:paraId="701B916C" w14:textId="77777777" w:rsidR="00D7776C" w:rsidRPr="00D7776C" w:rsidRDefault="00D7776C" w:rsidP="00D7776C">
      <w:pPr>
        <w:spacing w:after="160" w:line="360" w:lineRule="auto"/>
        <w:jc w:val="both"/>
        <w:rPr>
          <w:rFonts w:eastAsia="Calibri"/>
          <w:b/>
          <w:sz w:val="21"/>
          <w:lang w:eastAsia="en-US"/>
        </w:rPr>
      </w:pPr>
      <w:r w:rsidRPr="00D7776C">
        <w:rPr>
          <w:rFonts w:eastAsia="Calibri"/>
          <w:b/>
          <w:sz w:val="21"/>
          <w:lang w:eastAsia="en-US"/>
        </w:rPr>
        <w:lastRenderedPageBreak/>
        <w:t xml:space="preserve">KEY INFORMANT INTERVIEW WITH THE HEALTH FACILITIES </w:t>
      </w:r>
    </w:p>
    <w:p w14:paraId="7EE7A755"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What is your understanding of violence against children and its implications on the health and lives of children?</w:t>
      </w:r>
    </w:p>
    <w:p w14:paraId="180B7259"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What are the most common forms of violence you know in this area?</w:t>
      </w:r>
    </w:p>
    <w:p w14:paraId="0A2E8D96"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 xml:space="preserve">Does this facility handle health issues as a result of VAC? Probe for the volume of cases handled at least in a period of one month. </w:t>
      </w:r>
    </w:p>
    <w:p w14:paraId="36FA7162"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Tell me about the referral process for Violence against children cases.</w:t>
      </w:r>
    </w:p>
    <w:p w14:paraId="40DC97CA"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 xml:space="preserve">Would you confidently say that the referral pathway is sufficient? Probe for loopholes in the referral system. </w:t>
      </w:r>
    </w:p>
    <w:p w14:paraId="69B7FC64"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May you share with me a success story of any case that was referred at this health facility that was related to VAC?</w:t>
      </w:r>
    </w:p>
    <w:p w14:paraId="525A8AA1"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 xml:space="preserve">Who are your partners in working with children? </w:t>
      </w:r>
    </w:p>
    <w:p w14:paraId="76851774"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 xml:space="preserve">How satisfied are you with the partnership and coordination of different stakeholders in addressing VAC cases? Probe for duplication </w:t>
      </w:r>
    </w:p>
    <w:p w14:paraId="6AE1BC97" w14:textId="77777777" w:rsidR="00D7776C" w:rsidRPr="00D7776C"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What challenges are faced by this facility in responding to cases of VAC and what can be done to mitigate these challenges?</w:t>
      </w:r>
    </w:p>
    <w:p w14:paraId="3A42A3F0" w14:textId="0C4471FA" w:rsidR="001B0B64" w:rsidRPr="0029163F" w:rsidRDefault="00D7776C" w:rsidP="00775706">
      <w:pPr>
        <w:numPr>
          <w:ilvl w:val="0"/>
          <w:numId w:val="24"/>
        </w:numPr>
        <w:spacing w:after="160" w:line="360" w:lineRule="auto"/>
        <w:contextualSpacing/>
        <w:jc w:val="both"/>
        <w:rPr>
          <w:rFonts w:eastAsia="Calibri"/>
          <w:sz w:val="21"/>
          <w:lang w:eastAsia="en-US"/>
        </w:rPr>
      </w:pPr>
      <w:r w:rsidRPr="00D7776C">
        <w:rPr>
          <w:rFonts w:eastAsia="Calibri"/>
          <w:sz w:val="21"/>
          <w:lang w:eastAsia="en-US"/>
        </w:rPr>
        <w:t>Suggest possible recommendations for prevention and response to VAC in this area.</w:t>
      </w:r>
    </w:p>
    <w:sectPr w:rsidR="001B0B64" w:rsidRPr="0029163F" w:rsidSect="008E185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CC95" w14:textId="77777777" w:rsidR="00422C9C" w:rsidRDefault="00422C9C" w:rsidP="00201400">
      <w:r>
        <w:separator/>
      </w:r>
    </w:p>
  </w:endnote>
  <w:endnote w:type="continuationSeparator" w:id="0">
    <w:p w14:paraId="2AA399C4" w14:textId="77777777" w:rsidR="00422C9C" w:rsidRDefault="00422C9C" w:rsidP="002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body">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panose1 w:val="020B0604020202020204"/>
    <w:charset w:val="00"/>
    <w:family w:val="swiss"/>
    <w:pitch w:val="variable"/>
    <w:sig w:usb0="A00002AF" w:usb1="5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1E07" w14:textId="77777777" w:rsidR="0001639A" w:rsidRDefault="0001639A" w:rsidP="00363D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3E7F6" w14:textId="77777777" w:rsidR="0001639A" w:rsidRDefault="0001639A" w:rsidP="00363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9796" w14:textId="5BC0CA83" w:rsidR="0001639A" w:rsidRDefault="0001639A" w:rsidP="00363D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156F">
      <w:rPr>
        <w:rStyle w:val="PageNumber"/>
        <w:noProof/>
      </w:rPr>
      <w:t>i</w:t>
    </w:r>
    <w:r>
      <w:rPr>
        <w:rStyle w:val="PageNumber"/>
      </w:rPr>
      <w:fldChar w:fldCharType="end"/>
    </w:r>
  </w:p>
  <w:p w14:paraId="20361FA3" w14:textId="77777777" w:rsidR="0001639A" w:rsidRDefault="0001639A" w:rsidP="00363DEA">
    <w:pPr>
      <w:widowControl w:val="0"/>
      <w:ind w:right="360"/>
      <w:jc w:val="cen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5BA8" w14:textId="77777777" w:rsidR="00422C9C" w:rsidRDefault="00422C9C" w:rsidP="00201400">
      <w:r>
        <w:separator/>
      </w:r>
    </w:p>
  </w:footnote>
  <w:footnote w:type="continuationSeparator" w:id="0">
    <w:p w14:paraId="6281FDB3" w14:textId="77777777" w:rsidR="00422C9C" w:rsidRDefault="00422C9C" w:rsidP="00201400">
      <w:r>
        <w:continuationSeparator/>
      </w:r>
    </w:p>
  </w:footnote>
  <w:footnote w:id="1">
    <w:p w14:paraId="2A988E16" w14:textId="405F0455" w:rsidR="0001639A" w:rsidRPr="0058049F" w:rsidRDefault="0001639A" w:rsidP="002743F3">
      <w:pPr>
        <w:pStyle w:val="FootnoteText"/>
        <w:jc w:val="both"/>
      </w:pPr>
      <w:r w:rsidRPr="002743F3">
        <w:rPr>
          <w:rStyle w:val="FootnoteReference"/>
        </w:rPr>
        <w:footnoteRef/>
      </w:r>
      <w:r w:rsidRPr="002743F3">
        <w:t xml:space="preserve"> </w:t>
      </w:r>
      <w:r w:rsidRPr="0058049F">
        <w:rPr>
          <w:lang w:val="en-US"/>
        </w:rPr>
        <w:t>The Evaluation Fund</w:t>
      </w:r>
      <w:r w:rsidRPr="002743F3">
        <w:rPr>
          <w:lang w:val="en-US"/>
        </w:rPr>
        <w:t xml:space="preserve"> is a</w:t>
      </w:r>
      <w:r w:rsidRPr="0058049F">
        <w:rPr>
          <w:lang w:val="en-US"/>
        </w:rPr>
        <w:t xml:space="preserve"> global public-private partnership</w:t>
      </w:r>
      <w:r w:rsidRPr="002743F3">
        <w:rPr>
          <w:lang w:val="en-US"/>
        </w:rPr>
        <w:t xml:space="preserve"> </w:t>
      </w:r>
      <w:r w:rsidRPr="0058049F">
        <w:rPr>
          <w:lang w:val="en-US"/>
        </w:rPr>
        <w:t>to end violence against children</w:t>
      </w:r>
      <w:r w:rsidRPr="002743F3">
        <w:rPr>
          <w:lang w:val="en-US"/>
        </w:rPr>
        <w:t xml:space="preserve">. The Partnership brings together Governments, the United Nations, Civil Society Organisations and/or Non-Governmental Organisations, Community based Organisations, </w:t>
      </w:r>
      <w:r w:rsidRPr="0058049F">
        <w:rPr>
          <w:lang w:val="en-US"/>
        </w:rPr>
        <w:t>academic</w:t>
      </w:r>
      <w:r w:rsidRPr="002743F3">
        <w:rPr>
          <w:lang w:val="en-US"/>
        </w:rPr>
        <w:t>ians</w:t>
      </w:r>
      <w:r w:rsidRPr="0058049F">
        <w:rPr>
          <w:lang w:val="en-US"/>
        </w:rPr>
        <w:t>, private sector</w:t>
      </w:r>
      <w:r w:rsidRPr="002743F3">
        <w:rPr>
          <w:lang w:val="en-US"/>
        </w:rPr>
        <w:t>,</w:t>
      </w:r>
      <w:r w:rsidRPr="0058049F">
        <w:rPr>
          <w:lang w:val="en-US"/>
        </w:rPr>
        <w:t xml:space="preserve"> </w:t>
      </w:r>
      <w:r w:rsidRPr="002743F3">
        <w:rPr>
          <w:lang w:val="en-US"/>
        </w:rPr>
        <w:t>youth and Children</w:t>
      </w:r>
      <w:r w:rsidRPr="0058049F">
        <w:rPr>
          <w:lang w:val="en-US"/>
        </w:rPr>
        <w:t xml:space="preserve">. </w:t>
      </w:r>
    </w:p>
    <w:p w14:paraId="12AE62C3" w14:textId="398FA953" w:rsidR="0001639A" w:rsidRPr="002743F3" w:rsidRDefault="0001639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F56"/>
    <w:multiLevelType w:val="hybridMultilevel"/>
    <w:tmpl w:val="9032642A"/>
    <w:lvl w:ilvl="0" w:tplc="37E84B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3E5605"/>
    <w:multiLevelType w:val="hybridMultilevel"/>
    <w:tmpl w:val="2B4A0F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05C8B"/>
    <w:multiLevelType w:val="hybridMultilevel"/>
    <w:tmpl w:val="0D500A4E"/>
    <w:lvl w:ilvl="0" w:tplc="073E1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3CAB"/>
    <w:multiLevelType w:val="hybridMultilevel"/>
    <w:tmpl w:val="71928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52AA3"/>
    <w:multiLevelType w:val="hybridMultilevel"/>
    <w:tmpl w:val="B20C1DA8"/>
    <w:lvl w:ilvl="0" w:tplc="7B0C0D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F6369"/>
    <w:multiLevelType w:val="hybridMultilevel"/>
    <w:tmpl w:val="E8385F7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90255"/>
    <w:multiLevelType w:val="hybridMultilevel"/>
    <w:tmpl w:val="E6F62614"/>
    <w:lvl w:ilvl="0" w:tplc="A58A2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8296C"/>
    <w:multiLevelType w:val="hybridMultilevel"/>
    <w:tmpl w:val="0D8C04A4"/>
    <w:lvl w:ilvl="0" w:tplc="E52EC8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10407F"/>
    <w:multiLevelType w:val="hybridMultilevel"/>
    <w:tmpl w:val="021ADA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E61EE"/>
    <w:multiLevelType w:val="hybridMultilevel"/>
    <w:tmpl w:val="55981D8A"/>
    <w:lvl w:ilvl="0" w:tplc="321EF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4E7EAD"/>
    <w:multiLevelType w:val="multilevel"/>
    <w:tmpl w:val="F940AF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83055C"/>
    <w:multiLevelType w:val="hybridMultilevel"/>
    <w:tmpl w:val="7750C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E76CD9"/>
    <w:multiLevelType w:val="hybridMultilevel"/>
    <w:tmpl w:val="E13E876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687383"/>
    <w:multiLevelType w:val="hybridMultilevel"/>
    <w:tmpl w:val="1DAEE844"/>
    <w:lvl w:ilvl="0" w:tplc="052A72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BB0F47"/>
    <w:multiLevelType w:val="singleLevel"/>
    <w:tmpl w:val="A19E93EA"/>
    <w:lvl w:ilvl="0">
      <w:start w:val="2"/>
      <w:numFmt w:val="decimal"/>
      <w:pStyle w:val="ListNumber"/>
      <w:lvlText w:val="%1)"/>
      <w:lvlJc w:val="left"/>
      <w:pPr>
        <w:tabs>
          <w:tab w:val="num" w:pos="360"/>
        </w:tabs>
        <w:ind w:left="360" w:hanging="360"/>
      </w:pPr>
      <w:rPr>
        <w:rFonts w:ascii="Helvetica" w:hAnsi="Helvetica" w:hint="default"/>
        <w:b w:val="0"/>
        <w:i w:val="0"/>
        <w:sz w:val="18"/>
      </w:rPr>
    </w:lvl>
  </w:abstractNum>
  <w:abstractNum w:abstractNumId="15" w15:restartNumberingAfterBreak="0">
    <w:nsid w:val="4E3C15A6"/>
    <w:multiLevelType w:val="hybridMultilevel"/>
    <w:tmpl w:val="FDD6827E"/>
    <w:lvl w:ilvl="0" w:tplc="B3F2D9A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2B7721"/>
    <w:multiLevelType w:val="hybridMultilevel"/>
    <w:tmpl w:val="CC4AE8FA"/>
    <w:lvl w:ilvl="0" w:tplc="9230A9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A76F98"/>
    <w:multiLevelType w:val="hybridMultilevel"/>
    <w:tmpl w:val="D14CF634"/>
    <w:lvl w:ilvl="0" w:tplc="9A3C8A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B0152"/>
    <w:multiLevelType w:val="hybridMultilevel"/>
    <w:tmpl w:val="DE202742"/>
    <w:lvl w:ilvl="0" w:tplc="A6AEF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14300"/>
    <w:multiLevelType w:val="hybridMultilevel"/>
    <w:tmpl w:val="0E984A22"/>
    <w:lvl w:ilvl="0" w:tplc="2A4AE6A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7E268E"/>
    <w:multiLevelType w:val="hybridMultilevel"/>
    <w:tmpl w:val="CFD22A50"/>
    <w:lvl w:ilvl="0" w:tplc="391E7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F24408"/>
    <w:multiLevelType w:val="hybridMultilevel"/>
    <w:tmpl w:val="02A8658C"/>
    <w:lvl w:ilvl="0" w:tplc="4CB87C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44312C"/>
    <w:multiLevelType w:val="hybridMultilevel"/>
    <w:tmpl w:val="6D14FBEA"/>
    <w:lvl w:ilvl="0" w:tplc="523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703EE"/>
    <w:multiLevelType w:val="hybridMultilevel"/>
    <w:tmpl w:val="2B4A0F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9425359">
    <w:abstractNumId w:val="5"/>
  </w:num>
  <w:num w:numId="2" w16cid:durableId="1189417294">
    <w:abstractNumId w:val="14"/>
  </w:num>
  <w:num w:numId="3" w16cid:durableId="1189097888">
    <w:abstractNumId w:val="8"/>
  </w:num>
  <w:num w:numId="4" w16cid:durableId="1163669020">
    <w:abstractNumId w:val="15"/>
  </w:num>
  <w:num w:numId="5" w16cid:durableId="1776362143">
    <w:abstractNumId w:val="15"/>
    <w:lvlOverride w:ilvl="0">
      <w:startOverride w:val="1"/>
    </w:lvlOverride>
  </w:num>
  <w:num w:numId="6" w16cid:durableId="1270816013">
    <w:abstractNumId w:val="10"/>
  </w:num>
  <w:num w:numId="7" w16cid:durableId="387925151">
    <w:abstractNumId w:val="1"/>
  </w:num>
  <w:num w:numId="8" w16cid:durableId="2027361899">
    <w:abstractNumId w:val="23"/>
  </w:num>
  <w:num w:numId="9" w16cid:durableId="437137032">
    <w:abstractNumId w:val="3"/>
  </w:num>
  <w:num w:numId="10" w16cid:durableId="1506942861">
    <w:abstractNumId w:val="11"/>
  </w:num>
  <w:num w:numId="11" w16cid:durableId="199784519">
    <w:abstractNumId w:val="12"/>
  </w:num>
  <w:num w:numId="12" w16cid:durableId="1664117840">
    <w:abstractNumId w:val="4"/>
  </w:num>
  <w:num w:numId="13" w16cid:durableId="1730375667">
    <w:abstractNumId w:val="7"/>
  </w:num>
  <w:num w:numId="14" w16cid:durableId="611521733">
    <w:abstractNumId w:val="21"/>
  </w:num>
  <w:num w:numId="15" w16cid:durableId="265581528">
    <w:abstractNumId w:val="9"/>
  </w:num>
  <w:num w:numId="16" w16cid:durableId="2087218243">
    <w:abstractNumId w:val="16"/>
  </w:num>
  <w:num w:numId="17" w16cid:durableId="1726636853">
    <w:abstractNumId w:val="20"/>
  </w:num>
  <w:num w:numId="18" w16cid:durableId="1462504301">
    <w:abstractNumId w:val="13"/>
  </w:num>
  <w:num w:numId="19" w16cid:durableId="393702592">
    <w:abstractNumId w:val="18"/>
  </w:num>
  <w:num w:numId="20" w16cid:durableId="254480138">
    <w:abstractNumId w:val="22"/>
  </w:num>
  <w:num w:numId="21" w16cid:durableId="1684285579">
    <w:abstractNumId w:val="19"/>
  </w:num>
  <w:num w:numId="22" w16cid:durableId="1120878018">
    <w:abstractNumId w:val="0"/>
  </w:num>
  <w:num w:numId="23" w16cid:durableId="74666080">
    <w:abstractNumId w:val="2"/>
  </w:num>
  <w:num w:numId="24" w16cid:durableId="1794786759">
    <w:abstractNumId w:val="6"/>
  </w:num>
  <w:num w:numId="25" w16cid:durableId="1518344666">
    <w:abstractNumId w:val="17"/>
  </w:num>
  <w:num w:numId="26" w16cid:durableId="1930459515">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7"/>
    <w:rsid w:val="00010E6E"/>
    <w:rsid w:val="000134CA"/>
    <w:rsid w:val="00013543"/>
    <w:rsid w:val="0001516C"/>
    <w:rsid w:val="00015D5B"/>
    <w:rsid w:val="0001639A"/>
    <w:rsid w:val="000301E8"/>
    <w:rsid w:val="00030B5A"/>
    <w:rsid w:val="00033EE4"/>
    <w:rsid w:val="00035363"/>
    <w:rsid w:val="00037C9E"/>
    <w:rsid w:val="0004132A"/>
    <w:rsid w:val="00042BC3"/>
    <w:rsid w:val="0004643D"/>
    <w:rsid w:val="000465ED"/>
    <w:rsid w:val="00050DF0"/>
    <w:rsid w:val="00057792"/>
    <w:rsid w:val="0006019D"/>
    <w:rsid w:val="000676C4"/>
    <w:rsid w:val="000679F0"/>
    <w:rsid w:val="00070025"/>
    <w:rsid w:val="00074D7D"/>
    <w:rsid w:val="000763B0"/>
    <w:rsid w:val="000807BD"/>
    <w:rsid w:val="00082B74"/>
    <w:rsid w:val="00086183"/>
    <w:rsid w:val="000878CC"/>
    <w:rsid w:val="000945E8"/>
    <w:rsid w:val="000A3126"/>
    <w:rsid w:val="000A4107"/>
    <w:rsid w:val="000A62B0"/>
    <w:rsid w:val="000D3CD9"/>
    <w:rsid w:val="000E0447"/>
    <w:rsid w:val="000E323C"/>
    <w:rsid w:val="000E6A75"/>
    <w:rsid w:val="000E7A52"/>
    <w:rsid w:val="000F448A"/>
    <w:rsid w:val="000F7A7C"/>
    <w:rsid w:val="00102E43"/>
    <w:rsid w:val="001061D8"/>
    <w:rsid w:val="0011097A"/>
    <w:rsid w:val="0011203F"/>
    <w:rsid w:val="00112DC2"/>
    <w:rsid w:val="00114B7E"/>
    <w:rsid w:val="001168A5"/>
    <w:rsid w:val="00116BB4"/>
    <w:rsid w:val="001225FF"/>
    <w:rsid w:val="0012457E"/>
    <w:rsid w:val="0012473D"/>
    <w:rsid w:val="001250DD"/>
    <w:rsid w:val="00130BA9"/>
    <w:rsid w:val="00133053"/>
    <w:rsid w:val="001352EB"/>
    <w:rsid w:val="0013724E"/>
    <w:rsid w:val="001372AC"/>
    <w:rsid w:val="001378C0"/>
    <w:rsid w:val="0014289D"/>
    <w:rsid w:val="0014512D"/>
    <w:rsid w:val="00147C8B"/>
    <w:rsid w:val="00163F4A"/>
    <w:rsid w:val="00164CAF"/>
    <w:rsid w:val="001664AC"/>
    <w:rsid w:val="00166C92"/>
    <w:rsid w:val="001676B2"/>
    <w:rsid w:val="0017049E"/>
    <w:rsid w:val="0017409F"/>
    <w:rsid w:val="001846DE"/>
    <w:rsid w:val="001870CB"/>
    <w:rsid w:val="00193A53"/>
    <w:rsid w:val="001A3091"/>
    <w:rsid w:val="001A78AE"/>
    <w:rsid w:val="001B02E3"/>
    <w:rsid w:val="001B0B64"/>
    <w:rsid w:val="001B1D53"/>
    <w:rsid w:val="001D46FD"/>
    <w:rsid w:val="001E36B5"/>
    <w:rsid w:val="001E7CB7"/>
    <w:rsid w:val="001F206A"/>
    <w:rsid w:val="001F6992"/>
    <w:rsid w:val="001F6CA6"/>
    <w:rsid w:val="00200E72"/>
    <w:rsid w:val="00201400"/>
    <w:rsid w:val="002046BD"/>
    <w:rsid w:val="00204BB6"/>
    <w:rsid w:val="0021030F"/>
    <w:rsid w:val="00216D70"/>
    <w:rsid w:val="002246B8"/>
    <w:rsid w:val="0022620A"/>
    <w:rsid w:val="0022761C"/>
    <w:rsid w:val="00230788"/>
    <w:rsid w:val="002308CB"/>
    <w:rsid w:val="002322E1"/>
    <w:rsid w:val="002352D2"/>
    <w:rsid w:val="0024316B"/>
    <w:rsid w:val="00245E57"/>
    <w:rsid w:val="00251BAA"/>
    <w:rsid w:val="00261910"/>
    <w:rsid w:val="002743E5"/>
    <w:rsid w:val="002743F3"/>
    <w:rsid w:val="0028185B"/>
    <w:rsid w:val="00282E99"/>
    <w:rsid w:val="00283517"/>
    <w:rsid w:val="0029163F"/>
    <w:rsid w:val="0029169C"/>
    <w:rsid w:val="002B4654"/>
    <w:rsid w:val="002B6630"/>
    <w:rsid w:val="002B7BE0"/>
    <w:rsid w:val="002C0D8C"/>
    <w:rsid w:val="002D69ED"/>
    <w:rsid w:val="002E18B0"/>
    <w:rsid w:val="002E4370"/>
    <w:rsid w:val="002F5C06"/>
    <w:rsid w:val="00301259"/>
    <w:rsid w:val="00302C9D"/>
    <w:rsid w:val="003057B7"/>
    <w:rsid w:val="00307319"/>
    <w:rsid w:val="00310069"/>
    <w:rsid w:val="00313141"/>
    <w:rsid w:val="00315857"/>
    <w:rsid w:val="0032345F"/>
    <w:rsid w:val="003304E9"/>
    <w:rsid w:val="0033793F"/>
    <w:rsid w:val="00343B8E"/>
    <w:rsid w:val="00343FC9"/>
    <w:rsid w:val="003459B1"/>
    <w:rsid w:val="00355F60"/>
    <w:rsid w:val="00363DEA"/>
    <w:rsid w:val="00370B03"/>
    <w:rsid w:val="003717CD"/>
    <w:rsid w:val="003875C8"/>
    <w:rsid w:val="00387CB4"/>
    <w:rsid w:val="003A4B59"/>
    <w:rsid w:val="003A7742"/>
    <w:rsid w:val="003B4AA5"/>
    <w:rsid w:val="003B5057"/>
    <w:rsid w:val="003C3F9C"/>
    <w:rsid w:val="003C509F"/>
    <w:rsid w:val="003D3315"/>
    <w:rsid w:val="003E3539"/>
    <w:rsid w:val="003E5C16"/>
    <w:rsid w:val="003E6AB0"/>
    <w:rsid w:val="003E7748"/>
    <w:rsid w:val="003F14C1"/>
    <w:rsid w:val="003F2F39"/>
    <w:rsid w:val="00400DF6"/>
    <w:rsid w:val="00402BAC"/>
    <w:rsid w:val="00405211"/>
    <w:rsid w:val="004125EA"/>
    <w:rsid w:val="00414B62"/>
    <w:rsid w:val="00416859"/>
    <w:rsid w:val="00421A04"/>
    <w:rsid w:val="00422C9C"/>
    <w:rsid w:val="0042459F"/>
    <w:rsid w:val="00425BD8"/>
    <w:rsid w:val="00432481"/>
    <w:rsid w:val="00433120"/>
    <w:rsid w:val="00447B2C"/>
    <w:rsid w:val="0045081A"/>
    <w:rsid w:val="0046468E"/>
    <w:rsid w:val="00466979"/>
    <w:rsid w:val="004720EB"/>
    <w:rsid w:val="0047695E"/>
    <w:rsid w:val="004840F0"/>
    <w:rsid w:val="0048642F"/>
    <w:rsid w:val="00486DEF"/>
    <w:rsid w:val="004906D0"/>
    <w:rsid w:val="00491A01"/>
    <w:rsid w:val="0049336B"/>
    <w:rsid w:val="00495D63"/>
    <w:rsid w:val="004965C3"/>
    <w:rsid w:val="004A3ABD"/>
    <w:rsid w:val="004A482E"/>
    <w:rsid w:val="004B1FB2"/>
    <w:rsid w:val="004B515A"/>
    <w:rsid w:val="004B52B8"/>
    <w:rsid w:val="004C71E6"/>
    <w:rsid w:val="004D1E66"/>
    <w:rsid w:val="004E446D"/>
    <w:rsid w:val="004F65A0"/>
    <w:rsid w:val="004F701F"/>
    <w:rsid w:val="004F7137"/>
    <w:rsid w:val="00500B5F"/>
    <w:rsid w:val="00501B1A"/>
    <w:rsid w:val="005031C9"/>
    <w:rsid w:val="005077F2"/>
    <w:rsid w:val="00507AFC"/>
    <w:rsid w:val="00516546"/>
    <w:rsid w:val="00522755"/>
    <w:rsid w:val="005251DD"/>
    <w:rsid w:val="0052739C"/>
    <w:rsid w:val="00532876"/>
    <w:rsid w:val="005329DC"/>
    <w:rsid w:val="00533820"/>
    <w:rsid w:val="0054555E"/>
    <w:rsid w:val="0055125D"/>
    <w:rsid w:val="00552D63"/>
    <w:rsid w:val="005575BC"/>
    <w:rsid w:val="0056021B"/>
    <w:rsid w:val="00563E36"/>
    <w:rsid w:val="00564A4E"/>
    <w:rsid w:val="00571176"/>
    <w:rsid w:val="00572A74"/>
    <w:rsid w:val="00574367"/>
    <w:rsid w:val="0058049F"/>
    <w:rsid w:val="00586678"/>
    <w:rsid w:val="00591EDF"/>
    <w:rsid w:val="00593CAD"/>
    <w:rsid w:val="005A10EC"/>
    <w:rsid w:val="005A1243"/>
    <w:rsid w:val="005A59DA"/>
    <w:rsid w:val="005B03EE"/>
    <w:rsid w:val="005B35B2"/>
    <w:rsid w:val="005B376D"/>
    <w:rsid w:val="005B483B"/>
    <w:rsid w:val="005B4AB3"/>
    <w:rsid w:val="005B4FDD"/>
    <w:rsid w:val="005B618C"/>
    <w:rsid w:val="005B6E27"/>
    <w:rsid w:val="005B7BC6"/>
    <w:rsid w:val="005C4BFF"/>
    <w:rsid w:val="005C50D5"/>
    <w:rsid w:val="005D3037"/>
    <w:rsid w:val="005D37CC"/>
    <w:rsid w:val="005D4C0F"/>
    <w:rsid w:val="005D64DD"/>
    <w:rsid w:val="005D6DCD"/>
    <w:rsid w:val="005D70ED"/>
    <w:rsid w:val="005D7AC0"/>
    <w:rsid w:val="005E0A67"/>
    <w:rsid w:val="005E2386"/>
    <w:rsid w:val="005E499B"/>
    <w:rsid w:val="005E6B38"/>
    <w:rsid w:val="005E73B1"/>
    <w:rsid w:val="005E74DF"/>
    <w:rsid w:val="005F04EA"/>
    <w:rsid w:val="005F3747"/>
    <w:rsid w:val="005F57A6"/>
    <w:rsid w:val="00600D2D"/>
    <w:rsid w:val="0060172D"/>
    <w:rsid w:val="0060282D"/>
    <w:rsid w:val="00603931"/>
    <w:rsid w:val="006101B1"/>
    <w:rsid w:val="00612CEB"/>
    <w:rsid w:val="00612F5F"/>
    <w:rsid w:val="00617359"/>
    <w:rsid w:val="00620CAF"/>
    <w:rsid w:val="00623291"/>
    <w:rsid w:val="0063030F"/>
    <w:rsid w:val="006355BB"/>
    <w:rsid w:val="0063601D"/>
    <w:rsid w:val="00645847"/>
    <w:rsid w:val="00650C2C"/>
    <w:rsid w:val="00651879"/>
    <w:rsid w:val="00651CC7"/>
    <w:rsid w:val="00653834"/>
    <w:rsid w:val="00655201"/>
    <w:rsid w:val="00664BF2"/>
    <w:rsid w:val="0066737A"/>
    <w:rsid w:val="006708F6"/>
    <w:rsid w:val="00680218"/>
    <w:rsid w:val="00687293"/>
    <w:rsid w:val="00691C2D"/>
    <w:rsid w:val="00692BBC"/>
    <w:rsid w:val="006A688B"/>
    <w:rsid w:val="006B0977"/>
    <w:rsid w:val="006B19D1"/>
    <w:rsid w:val="006B366C"/>
    <w:rsid w:val="006B75E8"/>
    <w:rsid w:val="006C1D24"/>
    <w:rsid w:val="006C2ECC"/>
    <w:rsid w:val="006C56D6"/>
    <w:rsid w:val="006D0DAA"/>
    <w:rsid w:val="006D33F1"/>
    <w:rsid w:val="006D4278"/>
    <w:rsid w:val="006D4FC1"/>
    <w:rsid w:val="006D6C40"/>
    <w:rsid w:val="006E0D82"/>
    <w:rsid w:val="006E2CFB"/>
    <w:rsid w:val="006F28D5"/>
    <w:rsid w:val="00701515"/>
    <w:rsid w:val="00713A24"/>
    <w:rsid w:val="00714533"/>
    <w:rsid w:val="00714967"/>
    <w:rsid w:val="00716F98"/>
    <w:rsid w:val="0072627A"/>
    <w:rsid w:val="00726380"/>
    <w:rsid w:val="007268B4"/>
    <w:rsid w:val="00730350"/>
    <w:rsid w:val="00731206"/>
    <w:rsid w:val="007331A4"/>
    <w:rsid w:val="0073550D"/>
    <w:rsid w:val="00736EF1"/>
    <w:rsid w:val="00740819"/>
    <w:rsid w:val="00740A9D"/>
    <w:rsid w:val="00743547"/>
    <w:rsid w:val="007450F4"/>
    <w:rsid w:val="00745601"/>
    <w:rsid w:val="00745CBA"/>
    <w:rsid w:val="00747DD5"/>
    <w:rsid w:val="00757592"/>
    <w:rsid w:val="00763E20"/>
    <w:rsid w:val="00764927"/>
    <w:rsid w:val="00764B34"/>
    <w:rsid w:val="00764D9A"/>
    <w:rsid w:val="0076510C"/>
    <w:rsid w:val="00775706"/>
    <w:rsid w:val="00784891"/>
    <w:rsid w:val="00784B26"/>
    <w:rsid w:val="007A6DBE"/>
    <w:rsid w:val="007B106E"/>
    <w:rsid w:val="007B6F27"/>
    <w:rsid w:val="007B784E"/>
    <w:rsid w:val="007B7B51"/>
    <w:rsid w:val="007B7D2B"/>
    <w:rsid w:val="007C0575"/>
    <w:rsid w:val="007C06FC"/>
    <w:rsid w:val="007C1DD4"/>
    <w:rsid w:val="007C21C1"/>
    <w:rsid w:val="007C2615"/>
    <w:rsid w:val="007D5697"/>
    <w:rsid w:val="007D637E"/>
    <w:rsid w:val="007D6A60"/>
    <w:rsid w:val="007D7839"/>
    <w:rsid w:val="007D7DC4"/>
    <w:rsid w:val="007E0D45"/>
    <w:rsid w:val="007E197E"/>
    <w:rsid w:val="007E5664"/>
    <w:rsid w:val="007E73C0"/>
    <w:rsid w:val="007F246A"/>
    <w:rsid w:val="007F3939"/>
    <w:rsid w:val="007F3C26"/>
    <w:rsid w:val="007F739B"/>
    <w:rsid w:val="00801CBA"/>
    <w:rsid w:val="008061C6"/>
    <w:rsid w:val="00817E45"/>
    <w:rsid w:val="00830448"/>
    <w:rsid w:val="008322A8"/>
    <w:rsid w:val="00854353"/>
    <w:rsid w:val="00866F44"/>
    <w:rsid w:val="00872C31"/>
    <w:rsid w:val="008766F4"/>
    <w:rsid w:val="00881081"/>
    <w:rsid w:val="00890255"/>
    <w:rsid w:val="00892E61"/>
    <w:rsid w:val="00893F5F"/>
    <w:rsid w:val="00897681"/>
    <w:rsid w:val="008A468B"/>
    <w:rsid w:val="008A4E58"/>
    <w:rsid w:val="008A5CF7"/>
    <w:rsid w:val="008A746A"/>
    <w:rsid w:val="008B167A"/>
    <w:rsid w:val="008B1B5D"/>
    <w:rsid w:val="008B2A95"/>
    <w:rsid w:val="008B6D73"/>
    <w:rsid w:val="008B7216"/>
    <w:rsid w:val="008C4E31"/>
    <w:rsid w:val="008D208F"/>
    <w:rsid w:val="008D3F21"/>
    <w:rsid w:val="008E16E3"/>
    <w:rsid w:val="008E185D"/>
    <w:rsid w:val="008E1B84"/>
    <w:rsid w:val="008E3011"/>
    <w:rsid w:val="008E4960"/>
    <w:rsid w:val="008F197D"/>
    <w:rsid w:val="008F59C8"/>
    <w:rsid w:val="0090501F"/>
    <w:rsid w:val="0090607E"/>
    <w:rsid w:val="009061FD"/>
    <w:rsid w:val="00910579"/>
    <w:rsid w:val="00912747"/>
    <w:rsid w:val="0091611C"/>
    <w:rsid w:val="009211F8"/>
    <w:rsid w:val="00924139"/>
    <w:rsid w:val="0093065F"/>
    <w:rsid w:val="00933105"/>
    <w:rsid w:val="009360FE"/>
    <w:rsid w:val="00944DB7"/>
    <w:rsid w:val="00951FF2"/>
    <w:rsid w:val="00954238"/>
    <w:rsid w:val="00961603"/>
    <w:rsid w:val="009642B2"/>
    <w:rsid w:val="00964B72"/>
    <w:rsid w:val="009728C5"/>
    <w:rsid w:val="009745F2"/>
    <w:rsid w:val="00992339"/>
    <w:rsid w:val="00993A21"/>
    <w:rsid w:val="00997539"/>
    <w:rsid w:val="009A07A3"/>
    <w:rsid w:val="009A566E"/>
    <w:rsid w:val="009B1A71"/>
    <w:rsid w:val="009B7AA5"/>
    <w:rsid w:val="009D2A49"/>
    <w:rsid w:val="009D4844"/>
    <w:rsid w:val="009D5022"/>
    <w:rsid w:val="009E1402"/>
    <w:rsid w:val="009E4194"/>
    <w:rsid w:val="009E5480"/>
    <w:rsid w:val="00A021DC"/>
    <w:rsid w:val="00A10F63"/>
    <w:rsid w:val="00A16237"/>
    <w:rsid w:val="00A22077"/>
    <w:rsid w:val="00A308E1"/>
    <w:rsid w:val="00A32403"/>
    <w:rsid w:val="00A34379"/>
    <w:rsid w:val="00A50FD1"/>
    <w:rsid w:val="00A51467"/>
    <w:rsid w:val="00A55283"/>
    <w:rsid w:val="00A56CAD"/>
    <w:rsid w:val="00A74625"/>
    <w:rsid w:val="00A8184F"/>
    <w:rsid w:val="00A8503B"/>
    <w:rsid w:val="00A86A72"/>
    <w:rsid w:val="00A8748D"/>
    <w:rsid w:val="00A87DE6"/>
    <w:rsid w:val="00A91D2B"/>
    <w:rsid w:val="00A93D72"/>
    <w:rsid w:val="00A97C95"/>
    <w:rsid w:val="00AA2487"/>
    <w:rsid w:val="00AB1327"/>
    <w:rsid w:val="00AB282D"/>
    <w:rsid w:val="00AB5EE1"/>
    <w:rsid w:val="00AB6F23"/>
    <w:rsid w:val="00AC6701"/>
    <w:rsid w:val="00AD3BE1"/>
    <w:rsid w:val="00AD3F50"/>
    <w:rsid w:val="00AD5EEB"/>
    <w:rsid w:val="00AE1A67"/>
    <w:rsid w:val="00AE2B15"/>
    <w:rsid w:val="00AE4E5C"/>
    <w:rsid w:val="00AF4153"/>
    <w:rsid w:val="00AF4A23"/>
    <w:rsid w:val="00B004F3"/>
    <w:rsid w:val="00B00DE6"/>
    <w:rsid w:val="00B0126A"/>
    <w:rsid w:val="00B065CC"/>
    <w:rsid w:val="00B1298A"/>
    <w:rsid w:val="00B14049"/>
    <w:rsid w:val="00B162ED"/>
    <w:rsid w:val="00B2025C"/>
    <w:rsid w:val="00B211C9"/>
    <w:rsid w:val="00B2316E"/>
    <w:rsid w:val="00B247B7"/>
    <w:rsid w:val="00B403C0"/>
    <w:rsid w:val="00B4242B"/>
    <w:rsid w:val="00B45E9F"/>
    <w:rsid w:val="00B477F2"/>
    <w:rsid w:val="00B528D1"/>
    <w:rsid w:val="00B54422"/>
    <w:rsid w:val="00B61D7B"/>
    <w:rsid w:val="00B63F64"/>
    <w:rsid w:val="00B64620"/>
    <w:rsid w:val="00B7321F"/>
    <w:rsid w:val="00B73D12"/>
    <w:rsid w:val="00B740B8"/>
    <w:rsid w:val="00B77C48"/>
    <w:rsid w:val="00B80570"/>
    <w:rsid w:val="00B913A8"/>
    <w:rsid w:val="00B92E82"/>
    <w:rsid w:val="00B96B52"/>
    <w:rsid w:val="00BA6414"/>
    <w:rsid w:val="00BC62A3"/>
    <w:rsid w:val="00BD05E9"/>
    <w:rsid w:val="00BD28DD"/>
    <w:rsid w:val="00BD66C3"/>
    <w:rsid w:val="00BE16A8"/>
    <w:rsid w:val="00BE1ABA"/>
    <w:rsid w:val="00BE3D57"/>
    <w:rsid w:val="00BF0C6A"/>
    <w:rsid w:val="00BF465A"/>
    <w:rsid w:val="00BF56C5"/>
    <w:rsid w:val="00BF6557"/>
    <w:rsid w:val="00BF6D33"/>
    <w:rsid w:val="00C1156F"/>
    <w:rsid w:val="00C1644B"/>
    <w:rsid w:val="00C203D9"/>
    <w:rsid w:val="00C20817"/>
    <w:rsid w:val="00C2129B"/>
    <w:rsid w:val="00C25DE8"/>
    <w:rsid w:val="00C26587"/>
    <w:rsid w:val="00C27B51"/>
    <w:rsid w:val="00C31F14"/>
    <w:rsid w:val="00C37E49"/>
    <w:rsid w:val="00C45B0B"/>
    <w:rsid w:val="00C45C80"/>
    <w:rsid w:val="00C51F4D"/>
    <w:rsid w:val="00C56251"/>
    <w:rsid w:val="00C56F09"/>
    <w:rsid w:val="00C61134"/>
    <w:rsid w:val="00C616F8"/>
    <w:rsid w:val="00C622EA"/>
    <w:rsid w:val="00C65E7B"/>
    <w:rsid w:val="00C6753A"/>
    <w:rsid w:val="00C71497"/>
    <w:rsid w:val="00C7169B"/>
    <w:rsid w:val="00C73753"/>
    <w:rsid w:val="00C7752F"/>
    <w:rsid w:val="00C8310C"/>
    <w:rsid w:val="00C852D5"/>
    <w:rsid w:val="00C90FEC"/>
    <w:rsid w:val="00C9175C"/>
    <w:rsid w:val="00C91AFB"/>
    <w:rsid w:val="00C92952"/>
    <w:rsid w:val="00C94206"/>
    <w:rsid w:val="00CA59D6"/>
    <w:rsid w:val="00CB04FA"/>
    <w:rsid w:val="00CB0542"/>
    <w:rsid w:val="00CB2C60"/>
    <w:rsid w:val="00CC06EC"/>
    <w:rsid w:val="00CD5D95"/>
    <w:rsid w:val="00CE6FBB"/>
    <w:rsid w:val="00CF0339"/>
    <w:rsid w:val="00CF3939"/>
    <w:rsid w:val="00CF3FE3"/>
    <w:rsid w:val="00CF6D77"/>
    <w:rsid w:val="00D01D65"/>
    <w:rsid w:val="00D01FFC"/>
    <w:rsid w:val="00D115C9"/>
    <w:rsid w:val="00D12E08"/>
    <w:rsid w:val="00D21F41"/>
    <w:rsid w:val="00D27C39"/>
    <w:rsid w:val="00D34AB8"/>
    <w:rsid w:val="00D3667E"/>
    <w:rsid w:val="00D36A38"/>
    <w:rsid w:val="00D370C6"/>
    <w:rsid w:val="00D3784D"/>
    <w:rsid w:val="00D431F2"/>
    <w:rsid w:val="00D46A79"/>
    <w:rsid w:val="00D51F9D"/>
    <w:rsid w:val="00D64645"/>
    <w:rsid w:val="00D679BD"/>
    <w:rsid w:val="00D71A49"/>
    <w:rsid w:val="00D752BF"/>
    <w:rsid w:val="00D7776C"/>
    <w:rsid w:val="00D8606E"/>
    <w:rsid w:val="00D934FE"/>
    <w:rsid w:val="00D97F6C"/>
    <w:rsid w:val="00DA2A5A"/>
    <w:rsid w:val="00DA73BF"/>
    <w:rsid w:val="00DB37E1"/>
    <w:rsid w:val="00DB41FA"/>
    <w:rsid w:val="00DC24DD"/>
    <w:rsid w:val="00DC4C29"/>
    <w:rsid w:val="00DD0418"/>
    <w:rsid w:val="00DD09FF"/>
    <w:rsid w:val="00DD1154"/>
    <w:rsid w:val="00DD254F"/>
    <w:rsid w:val="00DF1087"/>
    <w:rsid w:val="00DF5343"/>
    <w:rsid w:val="00DF7A3B"/>
    <w:rsid w:val="00E030F4"/>
    <w:rsid w:val="00E07D60"/>
    <w:rsid w:val="00E13417"/>
    <w:rsid w:val="00E227A7"/>
    <w:rsid w:val="00E4103E"/>
    <w:rsid w:val="00E44BFE"/>
    <w:rsid w:val="00E550C8"/>
    <w:rsid w:val="00E611EF"/>
    <w:rsid w:val="00E6207F"/>
    <w:rsid w:val="00E670A5"/>
    <w:rsid w:val="00E72D85"/>
    <w:rsid w:val="00E74D61"/>
    <w:rsid w:val="00E83E4B"/>
    <w:rsid w:val="00E83E5A"/>
    <w:rsid w:val="00E85247"/>
    <w:rsid w:val="00E85764"/>
    <w:rsid w:val="00E86D3D"/>
    <w:rsid w:val="00E87F3B"/>
    <w:rsid w:val="00E87FDE"/>
    <w:rsid w:val="00E910A0"/>
    <w:rsid w:val="00E9132A"/>
    <w:rsid w:val="00E91F09"/>
    <w:rsid w:val="00E95099"/>
    <w:rsid w:val="00E9509E"/>
    <w:rsid w:val="00EA2484"/>
    <w:rsid w:val="00EA3607"/>
    <w:rsid w:val="00EA78BE"/>
    <w:rsid w:val="00EB05E0"/>
    <w:rsid w:val="00EB30A0"/>
    <w:rsid w:val="00EB32AA"/>
    <w:rsid w:val="00EB4B9B"/>
    <w:rsid w:val="00EB5DBC"/>
    <w:rsid w:val="00EB5F47"/>
    <w:rsid w:val="00EC2A64"/>
    <w:rsid w:val="00ED5C8E"/>
    <w:rsid w:val="00ED7101"/>
    <w:rsid w:val="00EE1AB6"/>
    <w:rsid w:val="00EE2775"/>
    <w:rsid w:val="00EE3AFB"/>
    <w:rsid w:val="00EE5A31"/>
    <w:rsid w:val="00EF35DC"/>
    <w:rsid w:val="00EF5868"/>
    <w:rsid w:val="00EF5EFD"/>
    <w:rsid w:val="00EF61DE"/>
    <w:rsid w:val="00F037AF"/>
    <w:rsid w:val="00F06522"/>
    <w:rsid w:val="00F06C97"/>
    <w:rsid w:val="00F20B78"/>
    <w:rsid w:val="00F240D7"/>
    <w:rsid w:val="00F24862"/>
    <w:rsid w:val="00F2560F"/>
    <w:rsid w:val="00F2586C"/>
    <w:rsid w:val="00F33DE6"/>
    <w:rsid w:val="00F35940"/>
    <w:rsid w:val="00F41E3C"/>
    <w:rsid w:val="00F6126B"/>
    <w:rsid w:val="00F73E29"/>
    <w:rsid w:val="00F835FC"/>
    <w:rsid w:val="00F90C73"/>
    <w:rsid w:val="00F910A0"/>
    <w:rsid w:val="00F913FC"/>
    <w:rsid w:val="00F92102"/>
    <w:rsid w:val="00F93A59"/>
    <w:rsid w:val="00F95651"/>
    <w:rsid w:val="00FA1CA7"/>
    <w:rsid w:val="00FA7B1C"/>
    <w:rsid w:val="00FB0F6F"/>
    <w:rsid w:val="00FB2B30"/>
    <w:rsid w:val="00FC6C88"/>
    <w:rsid w:val="00FC7942"/>
    <w:rsid w:val="00FD667E"/>
    <w:rsid w:val="00FD784E"/>
    <w:rsid w:val="00FE5955"/>
    <w:rsid w:val="00FE6FA8"/>
    <w:rsid w:val="00FF2A6C"/>
    <w:rsid w:val="00FF36A8"/>
    <w:rsid w:val="00FF39D1"/>
    <w:rsid w:val="00FF3FF7"/>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EC6A"/>
  <w15:chartTrackingRefBased/>
  <w15:docId w15:val="{F9AFECF3-8344-B948-946E-533687C7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87"/>
    <w:rPr>
      <w:rFonts w:ascii="Times New Roman" w:eastAsia="Times New Roman" w:hAnsi="Times New Roman" w:cs="Times New Roman"/>
      <w:lang w:eastAsia="en-GB"/>
    </w:rPr>
  </w:style>
  <w:style w:type="paragraph" w:styleId="Heading1">
    <w:name w:val="heading 1"/>
    <w:aliases w:val="h1,b1,Heading 1 Char Char,Heading 1 Char Char1 Char"/>
    <w:basedOn w:val="Normal"/>
    <w:next w:val="Normal"/>
    <w:link w:val="Heading1Char"/>
    <w:autoRedefine/>
    <w:uiPriority w:val="9"/>
    <w:qFormat/>
    <w:rsid w:val="001664AC"/>
    <w:pPr>
      <w:keepNext/>
      <w:keepLines/>
      <w:numPr>
        <w:numId w:val="4"/>
      </w:numPr>
      <w:tabs>
        <w:tab w:val="left" w:pos="2977"/>
      </w:tabs>
      <w:jc w:val="both"/>
      <w:outlineLvl w:val="0"/>
    </w:pPr>
    <w:rPr>
      <w:b/>
      <w:bCs/>
      <w:szCs w:val="28"/>
      <w:lang w:val="en-GB" w:eastAsia="en-US"/>
    </w:rPr>
  </w:style>
  <w:style w:type="paragraph" w:styleId="Heading2">
    <w:name w:val="heading 2"/>
    <w:aliases w:val="h2,an_Über 2"/>
    <w:basedOn w:val="Normal"/>
    <w:next w:val="Normal"/>
    <w:link w:val="Heading2Char"/>
    <w:autoRedefine/>
    <w:uiPriority w:val="9"/>
    <w:unhideWhenUsed/>
    <w:qFormat/>
    <w:rsid w:val="00AF4A23"/>
    <w:pPr>
      <w:keepNext/>
      <w:tabs>
        <w:tab w:val="left" w:pos="2977"/>
      </w:tabs>
      <w:jc w:val="both"/>
      <w:outlineLvl w:val="1"/>
    </w:pPr>
    <w:rPr>
      <w:b/>
      <w:bCs/>
      <w:i/>
      <w:shd w:val="clear" w:color="auto" w:fill="FFFFFF"/>
      <w:lang w:eastAsia="en-US"/>
    </w:rPr>
  </w:style>
  <w:style w:type="paragraph" w:styleId="Heading3">
    <w:name w:val="heading 3"/>
    <w:aliases w:val="h3"/>
    <w:basedOn w:val="Normal"/>
    <w:next w:val="Normal"/>
    <w:link w:val="Heading3Char"/>
    <w:autoRedefine/>
    <w:uiPriority w:val="9"/>
    <w:qFormat/>
    <w:rsid w:val="0006019D"/>
    <w:pPr>
      <w:keepNext/>
      <w:tabs>
        <w:tab w:val="left" w:pos="1276"/>
      </w:tabs>
      <w:spacing w:line="276" w:lineRule="auto"/>
      <w:jc w:val="both"/>
      <w:outlineLvl w:val="2"/>
    </w:pPr>
    <w:rPr>
      <w:rFonts w:ascii="Calibri body" w:hAnsi="Calibri body" w:cs="Calibri"/>
      <w:b/>
      <w:bCs/>
      <w:i/>
      <w:shd w:val="clear" w:color="auto" w:fill="FFFFFF"/>
      <w:lang w:val="en-GB" w:eastAsia="en-US"/>
    </w:rPr>
  </w:style>
  <w:style w:type="paragraph" w:styleId="Heading4">
    <w:name w:val="heading 4"/>
    <w:aliases w:val="h4,Heading 4 Char Char Char"/>
    <w:basedOn w:val="Normal"/>
    <w:next w:val="Normal"/>
    <w:link w:val="Heading4Char"/>
    <w:autoRedefine/>
    <w:unhideWhenUsed/>
    <w:qFormat/>
    <w:rsid w:val="00201400"/>
    <w:pPr>
      <w:keepNext/>
      <w:keepLines/>
      <w:spacing w:line="276" w:lineRule="auto"/>
      <w:outlineLvl w:val="3"/>
    </w:pPr>
    <w:rPr>
      <w:i/>
      <w:iCs/>
      <w:color w:val="365F91"/>
      <w:lang w:val="en-GB" w:eastAsia="en-US"/>
    </w:rPr>
  </w:style>
  <w:style w:type="paragraph" w:styleId="Heading5">
    <w:name w:val="heading 5"/>
    <w:aliases w:val="h5,Heading Table"/>
    <w:basedOn w:val="Normal"/>
    <w:next w:val="Normal"/>
    <w:link w:val="Heading5Char"/>
    <w:unhideWhenUsed/>
    <w:qFormat/>
    <w:rsid w:val="00201400"/>
    <w:pPr>
      <w:spacing w:before="240" w:after="60"/>
      <w:outlineLvl w:val="4"/>
    </w:pPr>
    <w:rPr>
      <w:rFonts w:ascii="Calibri" w:hAnsi="Calibri"/>
      <w:b/>
      <w:bCs/>
      <w:i/>
      <w:iCs/>
      <w:sz w:val="26"/>
      <w:szCs w:val="26"/>
      <w:lang w:val="en-GB" w:eastAsia="en-US"/>
    </w:rPr>
  </w:style>
  <w:style w:type="paragraph" w:styleId="Heading6">
    <w:name w:val="heading 6"/>
    <w:aliases w:val="Table SUBScript"/>
    <w:basedOn w:val="Normal"/>
    <w:next w:val="Normal"/>
    <w:link w:val="Heading6Char"/>
    <w:uiPriority w:val="9"/>
    <w:qFormat/>
    <w:rsid w:val="00201400"/>
    <w:pPr>
      <w:tabs>
        <w:tab w:val="num" w:pos="1152"/>
      </w:tabs>
      <w:spacing w:before="240" w:after="60"/>
      <w:ind w:left="1152" w:hanging="1152"/>
      <w:outlineLvl w:val="5"/>
    </w:pPr>
    <w:rPr>
      <w:rFonts w:ascii="Arial" w:hAnsi="Arial"/>
      <w:i/>
      <w:sz w:val="22"/>
      <w:szCs w:val="20"/>
      <w:lang w:val="en-GB" w:eastAsia="en-US"/>
    </w:rPr>
  </w:style>
  <w:style w:type="paragraph" w:styleId="Heading7">
    <w:name w:val="heading 7"/>
    <w:aliases w:val="Table text"/>
    <w:basedOn w:val="Normal"/>
    <w:next w:val="Normal"/>
    <w:link w:val="Heading7Char"/>
    <w:qFormat/>
    <w:rsid w:val="00201400"/>
    <w:pPr>
      <w:tabs>
        <w:tab w:val="num" w:pos="1296"/>
      </w:tabs>
      <w:spacing w:before="240" w:after="60"/>
      <w:ind w:left="1296" w:hanging="1296"/>
      <w:outlineLvl w:val="6"/>
    </w:pPr>
    <w:rPr>
      <w:rFonts w:ascii="Arial" w:hAnsi="Arial"/>
      <w:sz w:val="20"/>
      <w:szCs w:val="20"/>
      <w:lang w:val="en-GB" w:eastAsia="en-US"/>
    </w:rPr>
  </w:style>
  <w:style w:type="paragraph" w:styleId="Heading8">
    <w:name w:val="heading 8"/>
    <w:basedOn w:val="Normal"/>
    <w:next w:val="Normal"/>
    <w:link w:val="Heading8Char"/>
    <w:qFormat/>
    <w:rsid w:val="00201400"/>
    <w:pPr>
      <w:tabs>
        <w:tab w:val="num" w:pos="1440"/>
      </w:tabs>
      <w:spacing w:before="240" w:after="60"/>
      <w:ind w:left="1440" w:hanging="1440"/>
      <w:outlineLvl w:val="7"/>
    </w:pPr>
    <w:rPr>
      <w:rFonts w:ascii="Arial" w:hAnsi="Arial"/>
      <w:i/>
      <w:sz w:val="20"/>
      <w:szCs w:val="20"/>
      <w:lang w:val="en-GB" w:eastAsia="en-US"/>
    </w:rPr>
  </w:style>
  <w:style w:type="paragraph" w:styleId="Heading9">
    <w:name w:val="heading 9"/>
    <w:basedOn w:val="Normal"/>
    <w:next w:val="Normal"/>
    <w:link w:val="Heading9Char"/>
    <w:qFormat/>
    <w:rsid w:val="00201400"/>
    <w:pPr>
      <w:tabs>
        <w:tab w:val="num" w:pos="1584"/>
      </w:tabs>
      <w:spacing w:before="240" w:after="60"/>
      <w:ind w:left="1584" w:hanging="1584"/>
      <w:outlineLvl w:val="8"/>
    </w:pPr>
    <w:rPr>
      <w:rFonts w:ascii="Arial" w:hAnsi="Arial"/>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6587"/>
    <w:pPr>
      <w:ind w:left="720"/>
      <w:contextualSpacing/>
    </w:pPr>
    <w:rPr>
      <w:rFonts w:ascii="Calibri" w:eastAsia="Calibri" w:hAnsi="Calibri" w:cs="Calibri"/>
      <w:sz w:val="22"/>
      <w:szCs w:val="22"/>
    </w:rPr>
  </w:style>
  <w:style w:type="character" w:customStyle="1" w:styleId="ListParagraphChar">
    <w:name w:val="List Paragraph Char"/>
    <w:link w:val="ListParagraph"/>
    <w:uiPriority w:val="34"/>
    <w:locked/>
    <w:rsid w:val="00C26587"/>
    <w:rPr>
      <w:rFonts w:ascii="Calibri" w:eastAsia="Calibri" w:hAnsi="Calibri" w:cs="Calibri"/>
      <w:sz w:val="22"/>
      <w:szCs w:val="22"/>
      <w:lang w:val="en-US" w:eastAsia="en-GB"/>
    </w:rPr>
  </w:style>
  <w:style w:type="paragraph" w:styleId="PlainText">
    <w:name w:val="Plain Text"/>
    <w:basedOn w:val="Normal"/>
    <w:link w:val="PlainTextChar"/>
    <w:uiPriority w:val="99"/>
    <w:unhideWhenUsed/>
    <w:rsid w:val="00EE2775"/>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E2775"/>
    <w:rPr>
      <w:rFonts w:ascii="Consolas" w:hAnsi="Consolas"/>
      <w:sz w:val="21"/>
      <w:szCs w:val="21"/>
      <w:lang w:val="en-US"/>
    </w:rPr>
  </w:style>
  <w:style w:type="table" w:styleId="TableGrid">
    <w:name w:val="Table Grid"/>
    <w:basedOn w:val="TableNormal"/>
    <w:uiPriority w:val="59"/>
    <w:rsid w:val="003131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764"/>
    <w:rPr>
      <w:sz w:val="16"/>
      <w:szCs w:val="16"/>
    </w:rPr>
  </w:style>
  <w:style w:type="paragraph" w:styleId="CommentText">
    <w:name w:val="annotation text"/>
    <w:basedOn w:val="Normal"/>
    <w:link w:val="CommentTextChar"/>
    <w:uiPriority w:val="99"/>
    <w:unhideWhenUsed/>
    <w:rsid w:val="00E85764"/>
    <w:rPr>
      <w:sz w:val="20"/>
      <w:szCs w:val="20"/>
    </w:rPr>
  </w:style>
  <w:style w:type="character" w:customStyle="1" w:styleId="CommentTextChar">
    <w:name w:val="Comment Text Char"/>
    <w:basedOn w:val="DefaultParagraphFont"/>
    <w:link w:val="CommentText"/>
    <w:uiPriority w:val="99"/>
    <w:rsid w:val="00E85764"/>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E85764"/>
    <w:rPr>
      <w:b/>
      <w:bCs/>
    </w:rPr>
  </w:style>
  <w:style w:type="character" w:customStyle="1" w:styleId="CommentSubjectChar">
    <w:name w:val="Comment Subject Char"/>
    <w:basedOn w:val="CommentTextChar"/>
    <w:link w:val="CommentSubject"/>
    <w:uiPriority w:val="99"/>
    <w:semiHidden/>
    <w:rsid w:val="00E85764"/>
    <w:rPr>
      <w:rFonts w:ascii="Times New Roman" w:eastAsia="Times New Roman" w:hAnsi="Times New Roman" w:cs="Times New Roman"/>
      <w:b/>
      <w:bCs/>
      <w:sz w:val="20"/>
      <w:szCs w:val="20"/>
      <w:lang w:val="en-US" w:eastAsia="en-GB"/>
    </w:rPr>
  </w:style>
  <w:style w:type="paragraph" w:styleId="NormalWeb">
    <w:name w:val="Normal (Web)"/>
    <w:basedOn w:val="Normal"/>
    <w:uiPriority w:val="99"/>
    <w:unhideWhenUsed/>
    <w:rsid w:val="00302C9D"/>
    <w:pPr>
      <w:spacing w:before="100" w:beforeAutospacing="1" w:after="100" w:afterAutospacing="1"/>
    </w:pPr>
  </w:style>
  <w:style w:type="paragraph" w:styleId="Caption">
    <w:name w:val="caption"/>
    <w:basedOn w:val="Normal"/>
    <w:next w:val="Normal"/>
    <w:uiPriority w:val="99"/>
    <w:unhideWhenUsed/>
    <w:qFormat/>
    <w:rsid w:val="0054555E"/>
    <w:pPr>
      <w:spacing w:after="200"/>
    </w:pPr>
    <w:rPr>
      <w:i/>
      <w:iCs/>
      <w:color w:val="44546A" w:themeColor="text2"/>
      <w:sz w:val="18"/>
      <w:szCs w:val="18"/>
    </w:rPr>
  </w:style>
  <w:style w:type="character" w:customStyle="1" w:styleId="Heading1Char">
    <w:name w:val="Heading 1 Char"/>
    <w:aliases w:val="h1 Char,b1 Char,Heading 1 Char Char Char,Heading 1 Char Char1 Char Char"/>
    <w:basedOn w:val="DefaultParagraphFont"/>
    <w:link w:val="Heading1"/>
    <w:uiPriority w:val="9"/>
    <w:rsid w:val="001664AC"/>
    <w:rPr>
      <w:rFonts w:ascii="Times New Roman" w:eastAsia="Times New Roman" w:hAnsi="Times New Roman" w:cs="Times New Roman"/>
      <w:b/>
      <w:bCs/>
      <w:szCs w:val="28"/>
      <w:lang w:val="en-GB"/>
    </w:rPr>
  </w:style>
  <w:style w:type="character" w:customStyle="1" w:styleId="Heading2Char">
    <w:name w:val="Heading 2 Char"/>
    <w:aliases w:val="h2 Char,an_Über 2 Char"/>
    <w:basedOn w:val="DefaultParagraphFont"/>
    <w:link w:val="Heading2"/>
    <w:uiPriority w:val="9"/>
    <w:rsid w:val="00AF4A23"/>
    <w:rPr>
      <w:rFonts w:ascii="Times New Roman" w:eastAsia="Times New Roman" w:hAnsi="Times New Roman" w:cs="Times New Roman"/>
      <w:b/>
      <w:bCs/>
      <w:i/>
    </w:rPr>
  </w:style>
  <w:style w:type="character" w:customStyle="1" w:styleId="Heading3Char">
    <w:name w:val="Heading 3 Char"/>
    <w:aliases w:val="h3 Char"/>
    <w:basedOn w:val="DefaultParagraphFont"/>
    <w:link w:val="Heading3"/>
    <w:uiPriority w:val="9"/>
    <w:rsid w:val="0006019D"/>
    <w:rPr>
      <w:rFonts w:ascii="Calibri body" w:eastAsia="Times New Roman" w:hAnsi="Calibri body" w:cs="Calibri"/>
      <w:b/>
      <w:bCs/>
      <w:i/>
      <w:lang w:val="en-GB"/>
    </w:rPr>
  </w:style>
  <w:style w:type="character" w:customStyle="1" w:styleId="Heading4Char">
    <w:name w:val="Heading 4 Char"/>
    <w:aliases w:val="h4 Char,Heading 4 Char Char Char Char"/>
    <w:basedOn w:val="DefaultParagraphFont"/>
    <w:link w:val="Heading4"/>
    <w:rsid w:val="00201400"/>
    <w:rPr>
      <w:rFonts w:ascii="Times New Roman" w:eastAsia="Times New Roman" w:hAnsi="Times New Roman" w:cs="Times New Roman"/>
      <w:i/>
      <w:iCs/>
      <w:color w:val="365F91"/>
      <w:lang w:val="en-GB"/>
    </w:rPr>
  </w:style>
  <w:style w:type="character" w:customStyle="1" w:styleId="Heading5Char">
    <w:name w:val="Heading 5 Char"/>
    <w:aliases w:val="h5 Char,Heading Table Char"/>
    <w:basedOn w:val="DefaultParagraphFont"/>
    <w:link w:val="Heading5"/>
    <w:rsid w:val="00201400"/>
    <w:rPr>
      <w:rFonts w:ascii="Calibri" w:eastAsia="Times New Roman" w:hAnsi="Calibri" w:cs="Times New Roman"/>
      <w:b/>
      <w:bCs/>
      <w:i/>
      <w:iCs/>
      <w:sz w:val="26"/>
      <w:szCs w:val="26"/>
      <w:lang w:val="en-GB"/>
    </w:rPr>
  </w:style>
  <w:style w:type="character" w:customStyle="1" w:styleId="Heading6Char">
    <w:name w:val="Heading 6 Char"/>
    <w:aliases w:val="Table SUBScript Char"/>
    <w:basedOn w:val="DefaultParagraphFont"/>
    <w:link w:val="Heading6"/>
    <w:uiPriority w:val="9"/>
    <w:rsid w:val="00201400"/>
    <w:rPr>
      <w:rFonts w:ascii="Arial" w:eastAsia="Times New Roman" w:hAnsi="Arial" w:cs="Times New Roman"/>
      <w:i/>
      <w:sz w:val="22"/>
      <w:szCs w:val="20"/>
      <w:lang w:val="en-GB"/>
    </w:rPr>
  </w:style>
  <w:style w:type="character" w:customStyle="1" w:styleId="Heading7Char">
    <w:name w:val="Heading 7 Char"/>
    <w:aliases w:val="Table text Char"/>
    <w:basedOn w:val="DefaultParagraphFont"/>
    <w:link w:val="Heading7"/>
    <w:rsid w:val="00201400"/>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201400"/>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201400"/>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201400"/>
  </w:style>
  <w:style w:type="character" w:styleId="Strong">
    <w:name w:val="Strong"/>
    <w:uiPriority w:val="22"/>
    <w:qFormat/>
    <w:rsid w:val="00201400"/>
    <w:rPr>
      <w:b/>
      <w:bCs/>
    </w:rPr>
  </w:style>
  <w:style w:type="character" w:styleId="Hyperlink">
    <w:name w:val="Hyperlink"/>
    <w:uiPriority w:val="99"/>
    <w:rsid w:val="00201400"/>
    <w:rPr>
      <w:color w:val="0000FF"/>
      <w:u w:val="single"/>
    </w:rPr>
  </w:style>
  <w:style w:type="paragraph" w:styleId="Footer">
    <w:name w:val="footer"/>
    <w:basedOn w:val="Normal"/>
    <w:link w:val="FooterChar"/>
    <w:uiPriority w:val="99"/>
    <w:rsid w:val="00201400"/>
    <w:pPr>
      <w:tabs>
        <w:tab w:val="center" w:pos="4703"/>
        <w:tab w:val="right" w:pos="9406"/>
      </w:tabs>
    </w:pPr>
    <w:rPr>
      <w:lang w:val="en-GB" w:eastAsia="en-US"/>
    </w:rPr>
  </w:style>
  <w:style w:type="character" w:customStyle="1" w:styleId="FooterChar">
    <w:name w:val="Footer Char"/>
    <w:basedOn w:val="DefaultParagraphFont"/>
    <w:link w:val="Footer"/>
    <w:uiPriority w:val="99"/>
    <w:rsid w:val="00201400"/>
    <w:rPr>
      <w:rFonts w:ascii="Times New Roman" w:eastAsia="Times New Roman" w:hAnsi="Times New Roman" w:cs="Times New Roman"/>
      <w:lang w:val="en-GB"/>
    </w:rPr>
  </w:style>
  <w:style w:type="character" w:styleId="PageNumber">
    <w:name w:val="page number"/>
    <w:uiPriority w:val="99"/>
    <w:rsid w:val="00201400"/>
  </w:style>
  <w:style w:type="paragraph" w:styleId="BodyTextIndent">
    <w:name w:val="Body Text Indent"/>
    <w:basedOn w:val="Normal"/>
    <w:link w:val="BodyTextIndentChar"/>
    <w:uiPriority w:val="99"/>
    <w:rsid w:val="00201400"/>
    <w:pPr>
      <w:spacing w:after="120"/>
      <w:ind w:left="360"/>
    </w:pPr>
    <w:rPr>
      <w:lang w:val="en-GB" w:eastAsia="en-US"/>
    </w:rPr>
  </w:style>
  <w:style w:type="character" w:customStyle="1" w:styleId="BodyTextIndentChar">
    <w:name w:val="Body Text Indent Char"/>
    <w:basedOn w:val="DefaultParagraphFont"/>
    <w:link w:val="BodyTextIndent"/>
    <w:uiPriority w:val="99"/>
    <w:rsid w:val="00201400"/>
    <w:rPr>
      <w:rFonts w:ascii="Times New Roman" w:eastAsia="Times New Roman" w:hAnsi="Times New Roman" w:cs="Times New Roman"/>
      <w:lang w:val="en-GB"/>
    </w:rPr>
  </w:style>
  <w:style w:type="paragraph" w:styleId="Title">
    <w:name w:val="Title"/>
    <w:basedOn w:val="Normal"/>
    <w:link w:val="TitleChar"/>
    <w:uiPriority w:val="10"/>
    <w:qFormat/>
    <w:rsid w:val="00201400"/>
    <w:pPr>
      <w:ind w:left="-270" w:hanging="540"/>
      <w:jc w:val="center"/>
    </w:pPr>
    <w:rPr>
      <w:b/>
      <w:sz w:val="36"/>
      <w:szCs w:val="20"/>
      <w:lang w:val="vi-VN" w:eastAsia="en-US"/>
    </w:rPr>
  </w:style>
  <w:style w:type="character" w:customStyle="1" w:styleId="TitleChar">
    <w:name w:val="Title Char"/>
    <w:basedOn w:val="DefaultParagraphFont"/>
    <w:link w:val="Title"/>
    <w:uiPriority w:val="10"/>
    <w:rsid w:val="00201400"/>
    <w:rPr>
      <w:rFonts w:ascii="Times New Roman" w:eastAsia="Times New Roman" w:hAnsi="Times New Roman" w:cs="Times New Roman"/>
      <w:b/>
      <w:sz w:val="36"/>
      <w:szCs w:val="20"/>
      <w:lang w:val="vi-VN"/>
    </w:rPr>
  </w:style>
  <w:style w:type="paragraph" w:styleId="BalloonText">
    <w:name w:val="Balloon Text"/>
    <w:basedOn w:val="Normal"/>
    <w:link w:val="BalloonTextChar"/>
    <w:uiPriority w:val="99"/>
    <w:unhideWhenUsed/>
    <w:rsid w:val="00201400"/>
    <w:rPr>
      <w:rFonts w:ascii="Tahoma" w:hAnsi="Tahoma"/>
      <w:sz w:val="16"/>
      <w:szCs w:val="16"/>
      <w:lang w:val="en-GB" w:eastAsia="en-US"/>
    </w:rPr>
  </w:style>
  <w:style w:type="character" w:customStyle="1" w:styleId="BalloonTextChar">
    <w:name w:val="Balloon Text Char"/>
    <w:basedOn w:val="DefaultParagraphFont"/>
    <w:link w:val="BalloonText"/>
    <w:uiPriority w:val="99"/>
    <w:rsid w:val="00201400"/>
    <w:rPr>
      <w:rFonts w:ascii="Tahoma" w:eastAsia="Times New Roman" w:hAnsi="Tahoma" w:cs="Times New Roman"/>
      <w:sz w:val="16"/>
      <w:szCs w:val="16"/>
      <w:lang w:val="en-GB"/>
    </w:rPr>
  </w:style>
  <w:style w:type="paragraph" w:styleId="ListNumber">
    <w:name w:val="List Number"/>
    <w:basedOn w:val="List"/>
    <w:uiPriority w:val="99"/>
    <w:rsid w:val="00201400"/>
    <w:pPr>
      <w:numPr>
        <w:numId w:val="2"/>
      </w:numPr>
      <w:spacing w:after="240" w:line="240" w:lineRule="atLeast"/>
      <w:contextualSpacing w:val="0"/>
    </w:pPr>
    <w:rPr>
      <w:rFonts w:ascii="Arial" w:hAnsi="Arial"/>
      <w:sz w:val="20"/>
      <w:szCs w:val="20"/>
      <w:lang w:val="nb-NO" w:eastAsia="zh-CN"/>
    </w:rPr>
  </w:style>
  <w:style w:type="paragraph" w:styleId="List">
    <w:name w:val="List"/>
    <w:basedOn w:val="Normal"/>
    <w:uiPriority w:val="99"/>
    <w:unhideWhenUsed/>
    <w:rsid w:val="00201400"/>
    <w:pPr>
      <w:ind w:left="360" w:hanging="360"/>
      <w:contextualSpacing/>
    </w:pPr>
    <w:rPr>
      <w:lang w:val="en-GB" w:eastAsia="en-US"/>
    </w:rPr>
  </w:style>
  <w:style w:type="paragraph" w:styleId="Header">
    <w:name w:val="header"/>
    <w:basedOn w:val="Normal"/>
    <w:link w:val="HeaderChar"/>
    <w:uiPriority w:val="99"/>
    <w:unhideWhenUsed/>
    <w:rsid w:val="00201400"/>
    <w:pPr>
      <w:tabs>
        <w:tab w:val="center" w:pos="4680"/>
        <w:tab w:val="right" w:pos="9360"/>
      </w:tabs>
    </w:pPr>
    <w:rPr>
      <w:lang w:val="en-GB" w:eastAsia="en-US"/>
    </w:rPr>
  </w:style>
  <w:style w:type="character" w:customStyle="1" w:styleId="HeaderChar">
    <w:name w:val="Header Char"/>
    <w:basedOn w:val="DefaultParagraphFont"/>
    <w:link w:val="Header"/>
    <w:uiPriority w:val="99"/>
    <w:rsid w:val="00201400"/>
    <w:rPr>
      <w:rFonts w:ascii="Times New Roman" w:eastAsia="Times New Roman" w:hAnsi="Times New Roman" w:cs="Times New Roman"/>
      <w:lang w:val="en-GB"/>
    </w:rPr>
  </w:style>
  <w:style w:type="paragraph" w:customStyle="1" w:styleId="Char">
    <w:name w:val="Char"/>
    <w:basedOn w:val="Normal"/>
    <w:uiPriority w:val="99"/>
    <w:rsid w:val="00201400"/>
    <w:pPr>
      <w:spacing w:after="160" w:line="240" w:lineRule="exact"/>
    </w:pPr>
    <w:rPr>
      <w:rFonts w:ascii="Verdana" w:hAnsi="Verdana"/>
      <w:sz w:val="20"/>
      <w:szCs w:val="20"/>
      <w:lang w:eastAsia="en-US"/>
    </w:rPr>
  </w:style>
  <w:style w:type="paragraph" w:styleId="BodyTextIndent2">
    <w:name w:val="Body Text Indent 2"/>
    <w:basedOn w:val="Normal"/>
    <w:link w:val="BodyTextIndent2Char"/>
    <w:rsid w:val="00201400"/>
    <w:pPr>
      <w:spacing w:after="120" w:line="480" w:lineRule="auto"/>
      <w:ind w:left="360"/>
    </w:pPr>
    <w:rPr>
      <w:lang w:val="en-GB" w:eastAsia="en-US"/>
    </w:rPr>
  </w:style>
  <w:style w:type="character" w:customStyle="1" w:styleId="BodyTextIndent2Char">
    <w:name w:val="Body Text Indent 2 Char"/>
    <w:basedOn w:val="DefaultParagraphFont"/>
    <w:link w:val="BodyTextIndent2"/>
    <w:rsid w:val="00201400"/>
    <w:rPr>
      <w:rFonts w:ascii="Times New Roman" w:eastAsia="Times New Roman" w:hAnsi="Times New Roman" w:cs="Times New Roman"/>
      <w:lang w:val="en-GB"/>
    </w:rPr>
  </w:style>
  <w:style w:type="paragraph" w:customStyle="1" w:styleId="Default">
    <w:name w:val="Default"/>
    <w:rsid w:val="00201400"/>
    <w:pPr>
      <w:autoSpaceDE w:val="0"/>
      <w:autoSpaceDN w:val="0"/>
      <w:adjustRightInd w:val="0"/>
    </w:pPr>
    <w:rPr>
      <w:rFonts w:ascii="Myriad Pro" w:eastAsia="Calibri" w:hAnsi="Myriad Pro" w:cs="Myriad Pro"/>
      <w:color w:val="000000"/>
    </w:rPr>
  </w:style>
  <w:style w:type="character" w:styleId="LineNumber">
    <w:name w:val="line number"/>
    <w:uiPriority w:val="99"/>
    <w:semiHidden/>
    <w:unhideWhenUsed/>
    <w:rsid w:val="00201400"/>
  </w:style>
  <w:style w:type="character" w:customStyle="1" w:styleId="yshortcuts1">
    <w:name w:val="yshortcuts1"/>
    <w:rsid w:val="00201400"/>
    <w:rPr>
      <w:color w:val="366388"/>
    </w:rPr>
  </w:style>
  <w:style w:type="character" w:customStyle="1" w:styleId="apple-converted-space">
    <w:name w:val="apple-converted-space"/>
    <w:rsid w:val="00201400"/>
  </w:style>
  <w:style w:type="paragraph" w:styleId="FootnoteText">
    <w:name w:val="footnote text"/>
    <w:aliases w:val="single space,ft,Footnote Text Char Char Char Char Char Char Char Char Char Char,Footnote Text Char Char Char Char Char Char Char Char Char Char Char Char,Footnote Text2,ft2,Footnote Text Char Char Char Char Char Char Char Char Char Char2,f"/>
    <w:basedOn w:val="Normal"/>
    <w:link w:val="FootnoteTextChar"/>
    <w:uiPriority w:val="99"/>
    <w:unhideWhenUsed/>
    <w:rsid w:val="00201400"/>
    <w:rPr>
      <w:sz w:val="20"/>
      <w:szCs w:val="20"/>
      <w:lang w:val="en-GB" w:eastAsia="en-US"/>
    </w:rPr>
  </w:style>
  <w:style w:type="character" w:customStyle="1" w:styleId="FootnoteTextChar">
    <w:name w:val="Footnote Text Char"/>
    <w:aliases w:val="single space Char,ft Char,Footnote Text Char Char Char Char Char Char Char Char Char Char Char,Footnote Text Char Char Char Char Char Char Char Char Char Char Char Char Char,Footnote Text2 Char,ft2 Char,f Char"/>
    <w:basedOn w:val="DefaultParagraphFont"/>
    <w:link w:val="FootnoteText"/>
    <w:uiPriority w:val="99"/>
    <w:rsid w:val="00201400"/>
    <w:rPr>
      <w:rFonts w:ascii="Times New Roman" w:eastAsia="Times New Roman" w:hAnsi="Times New Roman" w:cs="Times New Roman"/>
      <w:sz w:val="20"/>
      <w:szCs w:val="20"/>
      <w:lang w:val="en-GB"/>
    </w:rPr>
  </w:style>
  <w:style w:type="character" w:styleId="FootnoteReference">
    <w:name w:val="footnote reference"/>
    <w:aliases w:val="ftref,16 Point,Superscript 6 Point,BVI fnr Char Char,BVI fnr Car Car Char Char,BVI fnr Car Char Char,BVI fnr Car Car Car Car Char Char1,BVI fnr Car Car Car Car Char Char Char,BVI fnr Car Car Car Car Char Char Char Char Char Char Char"/>
    <w:link w:val="BVIfnrChar"/>
    <w:uiPriority w:val="99"/>
    <w:unhideWhenUsed/>
    <w:rsid w:val="00201400"/>
    <w:rPr>
      <w:vertAlign w:val="superscript"/>
    </w:rPr>
  </w:style>
  <w:style w:type="paragraph" w:styleId="EndnoteText">
    <w:name w:val="endnote text"/>
    <w:basedOn w:val="Normal"/>
    <w:link w:val="EndnoteTextChar"/>
    <w:uiPriority w:val="99"/>
    <w:semiHidden/>
    <w:unhideWhenUsed/>
    <w:rsid w:val="00201400"/>
    <w:rPr>
      <w:sz w:val="20"/>
      <w:szCs w:val="20"/>
      <w:lang w:val="en-GB" w:eastAsia="en-US"/>
    </w:rPr>
  </w:style>
  <w:style w:type="character" w:customStyle="1" w:styleId="EndnoteTextChar">
    <w:name w:val="Endnote Text Char"/>
    <w:basedOn w:val="DefaultParagraphFont"/>
    <w:link w:val="EndnoteText"/>
    <w:uiPriority w:val="99"/>
    <w:semiHidden/>
    <w:rsid w:val="00201400"/>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201400"/>
    <w:rPr>
      <w:vertAlign w:val="superscript"/>
    </w:rPr>
  </w:style>
  <w:style w:type="paragraph" w:customStyle="1" w:styleId="BodyText21">
    <w:name w:val="Body Text 21"/>
    <w:basedOn w:val="Normal"/>
    <w:uiPriority w:val="99"/>
    <w:rsid w:val="00201400"/>
    <w:pPr>
      <w:widowControl w:val="0"/>
      <w:jc w:val="both"/>
    </w:pPr>
    <w:rPr>
      <w:lang w:val="en-GB" w:eastAsia="en-US"/>
    </w:rPr>
  </w:style>
  <w:style w:type="character" w:styleId="Emphasis">
    <w:name w:val="Emphasis"/>
    <w:uiPriority w:val="20"/>
    <w:qFormat/>
    <w:rsid w:val="00201400"/>
    <w:rPr>
      <w:rFonts w:ascii="Franklin Gothic Book" w:hAnsi="Franklin Gothic Book"/>
      <w:b/>
      <w:i/>
      <w:iCs/>
    </w:rPr>
  </w:style>
  <w:style w:type="character" w:styleId="IntenseEmphasis">
    <w:name w:val="Intense Emphasis"/>
    <w:uiPriority w:val="21"/>
    <w:qFormat/>
    <w:rsid w:val="00201400"/>
    <w:rPr>
      <w:b/>
      <w:bCs/>
      <w:i/>
      <w:iCs/>
      <w:color w:val="4F81BD"/>
    </w:rPr>
  </w:style>
  <w:style w:type="paragraph" w:styleId="BodyText">
    <w:name w:val="Body Text"/>
    <w:basedOn w:val="Normal"/>
    <w:link w:val="BodyTextChar"/>
    <w:uiPriority w:val="99"/>
    <w:unhideWhenUsed/>
    <w:rsid w:val="00201400"/>
    <w:pPr>
      <w:spacing w:after="120"/>
    </w:pPr>
    <w:rPr>
      <w:lang w:val="en-GB" w:eastAsia="en-US"/>
    </w:rPr>
  </w:style>
  <w:style w:type="character" w:customStyle="1" w:styleId="BodyTextChar">
    <w:name w:val="Body Text Char"/>
    <w:basedOn w:val="DefaultParagraphFont"/>
    <w:link w:val="BodyText"/>
    <w:uiPriority w:val="99"/>
    <w:rsid w:val="00201400"/>
    <w:rPr>
      <w:rFonts w:ascii="Times New Roman" w:eastAsia="Times New Roman" w:hAnsi="Times New Roman" w:cs="Times New Roman"/>
      <w:lang w:val="en-GB"/>
    </w:rPr>
  </w:style>
  <w:style w:type="paragraph" w:styleId="NoSpacing">
    <w:name w:val="No Spacing"/>
    <w:link w:val="NoSpacingChar"/>
    <w:uiPriority w:val="1"/>
    <w:qFormat/>
    <w:rsid w:val="00201400"/>
    <w:rPr>
      <w:rFonts w:ascii="Calibri" w:eastAsia="Calibri" w:hAnsi="Calibri" w:cs="Times New Roman"/>
      <w:sz w:val="22"/>
      <w:szCs w:val="22"/>
      <w:lang w:val="en-GB"/>
    </w:rPr>
  </w:style>
  <w:style w:type="paragraph" w:customStyle="1" w:styleId="SectionTitle">
    <w:name w:val="Section Title"/>
    <w:basedOn w:val="Normal"/>
    <w:next w:val="Normal"/>
    <w:uiPriority w:val="99"/>
    <w:rsid w:val="00201400"/>
    <w:pPr>
      <w:widowControl w:val="0"/>
      <w:autoSpaceDE w:val="0"/>
      <w:autoSpaceDN w:val="0"/>
      <w:spacing w:before="220" w:line="220" w:lineRule="auto"/>
    </w:pPr>
    <w:rPr>
      <w:rFonts w:ascii="Arial Black" w:hAnsi="Arial Black"/>
      <w:spacing w:val="-10"/>
      <w:lang w:val="en-GB" w:eastAsia="en-US"/>
    </w:rPr>
  </w:style>
  <w:style w:type="paragraph" w:customStyle="1" w:styleId="Avsnittsrubrik">
    <w:name w:val="Avsnittsrubrik"/>
    <w:basedOn w:val="Normal"/>
    <w:next w:val="Normal"/>
    <w:uiPriority w:val="99"/>
    <w:rsid w:val="00201400"/>
    <w:pPr>
      <w:pBdr>
        <w:bottom w:val="single" w:sz="6" w:space="1" w:color="808080"/>
      </w:pBdr>
      <w:spacing w:before="220" w:line="220" w:lineRule="atLeast"/>
    </w:pPr>
    <w:rPr>
      <w:rFonts w:ascii="Garamond" w:hAnsi="Garamond"/>
      <w:caps/>
      <w:spacing w:val="15"/>
      <w:sz w:val="20"/>
      <w:szCs w:val="20"/>
      <w:lang w:eastAsia="en-US"/>
    </w:rPr>
  </w:style>
  <w:style w:type="table" w:customStyle="1" w:styleId="TableGrid1">
    <w:name w:val="Table Grid1"/>
    <w:basedOn w:val="TableNormal"/>
    <w:next w:val="TableGrid"/>
    <w:uiPriority w:val="39"/>
    <w:rsid w:val="00201400"/>
    <w:rPr>
      <w:rFonts w:ascii="Calibri" w:eastAsia="Calibri" w:hAnsi="Calibri" w:cs="Times New Roman"/>
      <w:sz w:val="20"/>
      <w:szCs w:val="20"/>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0">
    <w:name w:val="ParaAttribute0"/>
    <w:uiPriority w:val="99"/>
    <w:rsid w:val="00201400"/>
    <w:pPr>
      <w:widowControl w:val="0"/>
      <w:wordWrap w:val="0"/>
    </w:pPr>
    <w:rPr>
      <w:rFonts w:ascii="Times New Roman" w:eastAsia="Batang" w:hAnsi="Times New Roman" w:cs="Times New Roman"/>
      <w:sz w:val="20"/>
      <w:szCs w:val="20"/>
      <w:lang w:val="en-GB" w:eastAsia="en-GB"/>
    </w:rPr>
  </w:style>
  <w:style w:type="character" w:customStyle="1" w:styleId="CharAttribute1">
    <w:name w:val="CharAttribute1"/>
    <w:rsid w:val="00201400"/>
    <w:rPr>
      <w:rFonts w:ascii="Times New Roman" w:eastAsia="Times New Roman" w:hAnsi="Times New Roman" w:cs="Times New Roman" w:hint="default"/>
    </w:rPr>
  </w:style>
  <w:style w:type="character" w:customStyle="1" w:styleId="CharAttribute0">
    <w:name w:val="CharAttribute0"/>
    <w:rsid w:val="00201400"/>
    <w:rPr>
      <w:rFonts w:ascii="Times New Roman" w:eastAsia="Times New Roman" w:hAnsi="Times New Roman" w:cs="Times New Roman" w:hint="default"/>
    </w:rPr>
  </w:style>
  <w:style w:type="table" w:customStyle="1" w:styleId="PlainTable11">
    <w:name w:val="Plain Table 11"/>
    <w:basedOn w:val="TableNormal"/>
    <w:uiPriority w:val="41"/>
    <w:rsid w:val="00201400"/>
    <w:rPr>
      <w:rFonts w:ascii="Calibri" w:eastAsia="Calibri" w:hAnsi="Calibri" w:cs="Times New Roman"/>
      <w:sz w:val="20"/>
      <w:szCs w:val="20"/>
      <w:lang w:eastAsia="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autoRedefine/>
    <w:uiPriority w:val="39"/>
    <w:unhideWhenUsed/>
    <w:qFormat/>
    <w:rsid w:val="00201400"/>
    <w:pPr>
      <w:spacing w:line="259" w:lineRule="auto"/>
      <w:ind w:left="720"/>
      <w:outlineLvl w:val="9"/>
    </w:pPr>
    <w:rPr>
      <w:rFonts w:ascii="Calibri Light" w:hAnsi="Calibri Light"/>
      <w:color w:val="2E74B5"/>
    </w:rPr>
  </w:style>
  <w:style w:type="paragraph" w:styleId="TOC1">
    <w:name w:val="toc 1"/>
    <w:basedOn w:val="Normal"/>
    <w:next w:val="Normal"/>
    <w:autoRedefine/>
    <w:uiPriority w:val="39"/>
    <w:unhideWhenUsed/>
    <w:rsid w:val="00201400"/>
    <w:pPr>
      <w:spacing w:before="120" w:line="259" w:lineRule="auto"/>
    </w:pPr>
    <w:rPr>
      <w:rFonts w:asciiTheme="minorHAnsi" w:eastAsia="Arial" w:hAnsiTheme="minorHAnsi"/>
      <w:b/>
      <w:bCs/>
      <w:i/>
      <w:iCs/>
      <w:lang w:val="vi-VN" w:eastAsia="en-US"/>
    </w:rPr>
  </w:style>
  <w:style w:type="paragraph" w:styleId="TOC2">
    <w:name w:val="toc 2"/>
    <w:basedOn w:val="Normal"/>
    <w:next w:val="Normal"/>
    <w:autoRedefine/>
    <w:uiPriority w:val="39"/>
    <w:unhideWhenUsed/>
    <w:rsid w:val="00201400"/>
    <w:pPr>
      <w:spacing w:before="120" w:line="259" w:lineRule="auto"/>
      <w:ind w:left="220"/>
    </w:pPr>
    <w:rPr>
      <w:rFonts w:asciiTheme="minorHAnsi" w:eastAsia="Arial" w:hAnsiTheme="minorHAnsi"/>
      <w:b/>
      <w:bCs/>
      <w:sz w:val="22"/>
      <w:szCs w:val="22"/>
      <w:lang w:val="vi-VN" w:eastAsia="en-US"/>
    </w:rPr>
  </w:style>
  <w:style w:type="paragraph" w:styleId="TOC3">
    <w:name w:val="toc 3"/>
    <w:basedOn w:val="Normal"/>
    <w:next w:val="Normal"/>
    <w:autoRedefine/>
    <w:uiPriority w:val="39"/>
    <w:unhideWhenUsed/>
    <w:rsid w:val="00201400"/>
    <w:pPr>
      <w:spacing w:line="259" w:lineRule="auto"/>
      <w:ind w:left="440"/>
    </w:pPr>
    <w:rPr>
      <w:rFonts w:asciiTheme="minorHAnsi" w:eastAsia="Arial" w:hAnsiTheme="minorHAnsi"/>
      <w:sz w:val="20"/>
      <w:szCs w:val="20"/>
      <w:lang w:val="vi-VN" w:eastAsia="en-US"/>
    </w:rPr>
  </w:style>
  <w:style w:type="table" w:customStyle="1" w:styleId="PlainTable51">
    <w:name w:val="Plain Table 51"/>
    <w:basedOn w:val="TableNormal"/>
    <w:uiPriority w:val="45"/>
    <w:rsid w:val="00201400"/>
    <w:rPr>
      <w:rFonts w:ascii="Calibri" w:eastAsia="Calibri" w:hAnsi="Calibri" w:cs="Times New Roman"/>
      <w:sz w:val="20"/>
      <w:szCs w:val="20"/>
      <w:lang w:val="vi-VN" w:eastAsia="vi-VN"/>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41"/>
    <w:rsid w:val="00201400"/>
    <w:rPr>
      <w:rFonts w:ascii="Calibri" w:eastAsia="Calibri" w:hAnsi="Calibri" w:cs="Times New Roman"/>
      <w:sz w:val="20"/>
      <w:szCs w:val="20"/>
      <w:lang w:val="vi-VN" w:eastAsia="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201400"/>
    <w:rPr>
      <w:rFonts w:ascii="Calibri" w:eastAsia="Calibri" w:hAnsi="Calibri" w:cs="Times New Roman"/>
      <w:sz w:val="20"/>
      <w:szCs w:val="20"/>
      <w:lang w:val="vi-VN" w:eastAsia="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ubtleEmphasis">
    <w:name w:val="Subtle Emphasis"/>
    <w:uiPriority w:val="19"/>
    <w:qFormat/>
    <w:rsid w:val="00201400"/>
    <w:rPr>
      <w:i/>
      <w:iCs/>
      <w:color w:val="404040"/>
    </w:rPr>
  </w:style>
  <w:style w:type="paragraph" w:styleId="Subtitle">
    <w:name w:val="Subtitle"/>
    <w:basedOn w:val="Normal"/>
    <w:next w:val="Normal"/>
    <w:link w:val="SubtitleChar"/>
    <w:uiPriority w:val="99"/>
    <w:qFormat/>
    <w:rsid w:val="00201400"/>
    <w:pPr>
      <w:spacing w:after="60"/>
      <w:jc w:val="center"/>
      <w:outlineLvl w:val="1"/>
    </w:pPr>
    <w:rPr>
      <w:lang w:val="en-GB" w:eastAsia="en-US"/>
    </w:rPr>
  </w:style>
  <w:style w:type="character" w:customStyle="1" w:styleId="SubtitleChar">
    <w:name w:val="Subtitle Char"/>
    <w:basedOn w:val="DefaultParagraphFont"/>
    <w:link w:val="Subtitle"/>
    <w:uiPriority w:val="99"/>
    <w:rsid w:val="00201400"/>
    <w:rPr>
      <w:rFonts w:ascii="Times New Roman" w:eastAsia="Times New Roman" w:hAnsi="Times New Roman" w:cs="Times New Roman"/>
      <w:lang w:val="en-GB"/>
    </w:rPr>
  </w:style>
  <w:style w:type="numbering" w:customStyle="1" w:styleId="NoList11">
    <w:name w:val="No List11"/>
    <w:next w:val="NoList"/>
    <w:uiPriority w:val="99"/>
    <w:semiHidden/>
    <w:unhideWhenUsed/>
    <w:rsid w:val="00201400"/>
  </w:style>
  <w:style w:type="character" w:customStyle="1" w:styleId="FollowedHyperlink1">
    <w:name w:val="FollowedHyperlink1"/>
    <w:uiPriority w:val="99"/>
    <w:semiHidden/>
    <w:unhideWhenUsed/>
    <w:rsid w:val="00201400"/>
    <w:rPr>
      <w:color w:val="954F72"/>
      <w:u w:val="single"/>
    </w:rPr>
  </w:style>
  <w:style w:type="table" w:customStyle="1" w:styleId="TableGrid2">
    <w:name w:val="Table Grid2"/>
    <w:basedOn w:val="TableNormal"/>
    <w:next w:val="TableGrid"/>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201400"/>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201400"/>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39"/>
    <w:rsid w:val="00201400"/>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01400"/>
    <w:rPr>
      <w:color w:val="954F72"/>
      <w:u w:val="single"/>
    </w:rPr>
  </w:style>
  <w:style w:type="numbering" w:customStyle="1" w:styleId="NoList2">
    <w:name w:val="No List2"/>
    <w:next w:val="NoList"/>
    <w:uiPriority w:val="99"/>
    <w:semiHidden/>
    <w:unhideWhenUsed/>
    <w:rsid w:val="00201400"/>
  </w:style>
  <w:style w:type="table" w:customStyle="1" w:styleId="TableGrid14">
    <w:name w:val="Table Grid14"/>
    <w:basedOn w:val="TableNormal"/>
    <w:next w:val="TableGrid"/>
    <w:uiPriority w:val="59"/>
    <w:rsid w:val="00201400"/>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01400"/>
    <w:rPr>
      <w:rFonts w:ascii="Calibri" w:eastAsia="Calibri" w:hAnsi="Calibri" w:cs="Times New Roman"/>
      <w:sz w:val="20"/>
      <w:szCs w:val="20"/>
      <w:lang w:val="vi-VN" w:eastAsia="vi-V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1">
    <w:name w:val="Plain Table 121"/>
    <w:basedOn w:val="TableNormal"/>
    <w:next w:val="PlainTable12"/>
    <w:uiPriority w:val="41"/>
    <w:rsid w:val="00201400"/>
    <w:rPr>
      <w:rFonts w:ascii="Calibri" w:eastAsia="Calibri" w:hAnsi="Calibri" w:cs="Times New Roman"/>
      <w:sz w:val="20"/>
      <w:szCs w:val="20"/>
      <w:lang w:eastAsia="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uiPriority w:val="47"/>
    <w:rsid w:val="00201400"/>
    <w:rPr>
      <w:rFonts w:ascii="Arial" w:eastAsia="Times New Roman" w:hAnsi="Arial" w:cs="Times New Roman"/>
      <w:sz w:val="20"/>
      <w:szCs w:val="20"/>
      <w:lang w:val="vi-VN" w:eastAsia="vi-V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1">
    <w:name w:val="Heading 1 Char1"/>
    <w:aliases w:val="h1 Char1,b1 Char1,Heading 1 Char Char Char1,Heading 1 Char Char1 Char Char1"/>
    <w:rsid w:val="00201400"/>
    <w:rPr>
      <w:rFonts w:ascii="Times New Roman" w:eastAsia="Times New Roman" w:hAnsi="Times New Roman" w:cs="Times New Roman"/>
      <w:color w:val="365F91"/>
      <w:sz w:val="32"/>
      <w:szCs w:val="32"/>
      <w:lang w:val="en-GB"/>
    </w:rPr>
  </w:style>
  <w:style w:type="character" w:customStyle="1" w:styleId="Heading2Char1">
    <w:name w:val="Heading 2 Char1"/>
    <w:aliases w:val="h2 Char1,an_Über 2 Char1"/>
    <w:uiPriority w:val="9"/>
    <w:semiHidden/>
    <w:rsid w:val="00201400"/>
    <w:rPr>
      <w:rFonts w:ascii="Times New Roman" w:eastAsia="Times New Roman" w:hAnsi="Times New Roman" w:cs="Times New Roman"/>
      <w:color w:val="365F91"/>
      <w:sz w:val="26"/>
      <w:szCs w:val="26"/>
      <w:lang w:val="en-GB"/>
    </w:rPr>
  </w:style>
  <w:style w:type="character" w:customStyle="1" w:styleId="Heading3Char1">
    <w:name w:val="Heading 3 Char1"/>
    <w:aliases w:val="h3 Char1"/>
    <w:semiHidden/>
    <w:rsid w:val="00201400"/>
    <w:rPr>
      <w:rFonts w:ascii="Times New Roman" w:eastAsia="Times New Roman" w:hAnsi="Times New Roman" w:cs="Times New Roman"/>
      <w:color w:val="243F60"/>
      <w:sz w:val="24"/>
      <w:szCs w:val="24"/>
      <w:lang w:val="en-GB"/>
    </w:rPr>
  </w:style>
  <w:style w:type="character" w:customStyle="1" w:styleId="Heading4Char1">
    <w:name w:val="Heading 4 Char1"/>
    <w:aliases w:val="h4 Char1,Heading 4 Char Char Char Char1"/>
    <w:semiHidden/>
    <w:rsid w:val="00201400"/>
    <w:rPr>
      <w:rFonts w:ascii="Times New Roman" w:eastAsia="Times New Roman" w:hAnsi="Times New Roman" w:cs="Times New Roman"/>
      <w:i/>
      <w:iCs/>
      <w:color w:val="365F91"/>
      <w:sz w:val="24"/>
      <w:szCs w:val="24"/>
      <w:lang w:val="en-GB"/>
    </w:rPr>
  </w:style>
  <w:style w:type="character" w:customStyle="1" w:styleId="Heading5Char1">
    <w:name w:val="Heading 5 Char1"/>
    <w:aliases w:val="h5 Char1,Heading Table Char1"/>
    <w:uiPriority w:val="9"/>
    <w:semiHidden/>
    <w:rsid w:val="00201400"/>
    <w:rPr>
      <w:rFonts w:ascii="Times New Roman" w:eastAsia="Times New Roman" w:hAnsi="Times New Roman" w:cs="Times New Roman"/>
      <w:color w:val="365F91"/>
      <w:sz w:val="24"/>
      <w:szCs w:val="24"/>
      <w:lang w:val="en-GB"/>
    </w:rPr>
  </w:style>
  <w:style w:type="character" w:customStyle="1" w:styleId="Heading6Char1">
    <w:name w:val="Heading 6 Char1"/>
    <w:aliases w:val="Table SUBScript Char1"/>
    <w:semiHidden/>
    <w:rsid w:val="00201400"/>
    <w:rPr>
      <w:rFonts w:ascii="Times New Roman" w:eastAsia="Times New Roman" w:hAnsi="Times New Roman" w:cs="Times New Roman"/>
      <w:color w:val="243F60"/>
      <w:sz w:val="24"/>
      <w:szCs w:val="24"/>
      <w:lang w:val="en-GB"/>
    </w:rPr>
  </w:style>
  <w:style w:type="character" w:customStyle="1" w:styleId="Heading7Char1">
    <w:name w:val="Heading 7 Char1"/>
    <w:aliases w:val="Table text Char1"/>
    <w:semiHidden/>
    <w:rsid w:val="00201400"/>
    <w:rPr>
      <w:rFonts w:ascii="Times New Roman" w:eastAsia="Times New Roman" w:hAnsi="Times New Roman" w:cs="Times New Roman"/>
      <w:i/>
      <w:iCs/>
      <w:color w:val="243F60"/>
      <w:sz w:val="24"/>
      <w:szCs w:val="24"/>
      <w:lang w:val="en-GB"/>
    </w:rPr>
  </w:style>
  <w:style w:type="character" w:customStyle="1" w:styleId="FootnoteTextChar1">
    <w:name w:val="Footnote Text Char1"/>
    <w:aliases w:val="single space Char1,ft Char1,Footnote Text Char Char Char Char Char Char Char Char Char Char Char1,Footnote Text Char Char Char Char Char Char Char Char Char Char Char Char Char1,Footnote Text2 Char1,ft2 Char1,f Char1"/>
    <w:uiPriority w:val="99"/>
    <w:semiHidden/>
    <w:rsid w:val="00201400"/>
    <w:rPr>
      <w:rFonts w:ascii="Times New Roman" w:hAnsi="Times New Roman" w:cs="Times New Roman"/>
      <w:sz w:val="20"/>
      <w:szCs w:val="20"/>
      <w:lang w:val="en-GB"/>
    </w:rPr>
  </w:style>
  <w:style w:type="paragraph" w:styleId="TableofFigures">
    <w:name w:val="table of figures"/>
    <w:basedOn w:val="Normal"/>
    <w:next w:val="Normal"/>
    <w:uiPriority w:val="99"/>
    <w:unhideWhenUsed/>
    <w:rsid w:val="00201400"/>
    <w:rPr>
      <w:lang w:val="en-GB" w:eastAsia="en-US"/>
    </w:rPr>
  </w:style>
  <w:style w:type="table" w:customStyle="1" w:styleId="GridTable4-Accent61">
    <w:name w:val="Grid Table 4 - Accent 61"/>
    <w:basedOn w:val="TableNormal"/>
    <w:uiPriority w:val="49"/>
    <w:rsid w:val="00201400"/>
    <w:rPr>
      <w:rFonts w:ascii="Arial" w:eastAsia="Arial" w:hAnsi="Arial" w:cs="Times New Roman"/>
      <w:sz w:val="20"/>
      <w:szCs w:val="20"/>
      <w:lang w:val="vi-VN" w:eastAsia="vi-V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21">
    <w:name w:val="Grid Table 4 - Accent 21"/>
    <w:basedOn w:val="TableNormal"/>
    <w:uiPriority w:val="49"/>
    <w:rsid w:val="00201400"/>
    <w:rPr>
      <w:rFonts w:ascii="Arial" w:eastAsia="Arial" w:hAnsi="Arial" w:cs="Times New Roman"/>
      <w:sz w:val="20"/>
      <w:szCs w:val="20"/>
      <w:lang w:val="vi-VN" w:eastAsia="vi-V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51">
    <w:name w:val="Grid Table 4 - Accent 51"/>
    <w:basedOn w:val="TableNormal"/>
    <w:uiPriority w:val="49"/>
    <w:rsid w:val="00201400"/>
    <w:rPr>
      <w:rFonts w:ascii="Arial" w:eastAsia="Arial" w:hAnsi="Arial" w:cs="Times New Roman"/>
      <w:sz w:val="20"/>
      <w:szCs w:val="20"/>
      <w:lang w:val="vi-VN" w:eastAsia="vi-V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sonormal0">
    <w:name w:val="msonormal"/>
    <w:basedOn w:val="Normal"/>
    <w:rsid w:val="00201400"/>
    <w:pPr>
      <w:spacing w:before="100" w:beforeAutospacing="1" w:after="100" w:afterAutospacing="1"/>
    </w:pPr>
    <w:rPr>
      <w:lang w:val="vi-VN" w:eastAsia="vi-VN"/>
    </w:rPr>
  </w:style>
  <w:style w:type="paragraph" w:styleId="BodyText3">
    <w:name w:val="Body Text 3"/>
    <w:basedOn w:val="Normal"/>
    <w:link w:val="BodyText3Char"/>
    <w:semiHidden/>
    <w:unhideWhenUsed/>
    <w:rsid w:val="00201400"/>
    <w:pPr>
      <w:spacing w:after="120"/>
    </w:pPr>
    <w:rPr>
      <w:sz w:val="16"/>
      <w:szCs w:val="16"/>
      <w:lang w:val="en-GB" w:eastAsia="en-US"/>
    </w:rPr>
  </w:style>
  <w:style w:type="character" w:customStyle="1" w:styleId="BodyText3Char">
    <w:name w:val="Body Text 3 Char"/>
    <w:basedOn w:val="DefaultParagraphFont"/>
    <w:link w:val="BodyText3"/>
    <w:semiHidden/>
    <w:rsid w:val="00201400"/>
    <w:rPr>
      <w:rFonts w:ascii="Times New Roman" w:eastAsia="Times New Roman" w:hAnsi="Times New Roman" w:cs="Times New Roman"/>
      <w:sz w:val="16"/>
      <w:szCs w:val="16"/>
      <w:lang w:val="en-GB"/>
    </w:rPr>
  </w:style>
  <w:style w:type="paragraph" w:styleId="BodyTextIndent3">
    <w:name w:val="Body Text Indent 3"/>
    <w:basedOn w:val="Normal"/>
    <w:link w:val="BodyTextIndent3Char"/>
    <w:semiHidden/>
    <w:unhideWhenUsed/>
    <w:rsid w:val="00201400"/>
    <w:pPr>
      <w:ind w:left="1440"/>
      <w:jc w:val="both"/>
    </w:pPr>
    <w:rPr>
      <w:szCs w:val="20"/>
      <w:lang w:val="en-GB" w:eastAsia="en-US"/>
    </w:rPr>
  </w:style>
  <w:style w:type="character" w:customStyle="1" w:styleId="BodyTextIndent3Char">
    <w:name w:val="Body Text Indent 3 Char"/>
    <w:basedOn w:val="DefaultParagraphFont"/>
    <w:link w:val="BodyTextIndent3"/>
    <w:semiHidden/>
    <w:rsid w:val="00201400"/>
    <w:rPr>
      <w:rFonts w:ascii="Times New Roman" w:eastAsia="Times New Roman" w:hAnsi="Times New Roman" w:cs="Times New Roman"/>
      <w:szCs w:val="20"/>
      <w:lang w:val="en-GB"/>
    </w:rPr>
  </w:style>
  <w:style w:type="paragraph" w:styleId="DocumentMap">
    <w:name w:val="Document Map"/>
    <w:basedOn w:val="Normal"/>
    <w:link w:val="DocumentMapChar"/>
    <w:semiHidden/>
    <w:unhideWhenUsed/>
    <w:rsid w:val="00201400"/>
    <w:pPr>
      <w:shd w:val="clear" w:color="auto" w:fill="000080"/>
    </w:pPr>
    <w:rPr>
      <w:rFonts w:ascii="Tahoma" w:hAnsi="Tahoma" w:cs="Tahoma"/>
      <w:sz w:val="20"/>
      <w:szCs w:val="20"/>
      <w:lang w:val="en-GB" w:eastAsia="en-US"/>
    </w:rPr>
  </w:style>
  <w:style w:type="character" w:customStyle="1" w:styleId="DocumentMapChar">
    <w:name w:val="Document Map Char"/>
    <w:basedOn w:val="DefaultParagraphFont"/>
    <w:link w:val="DocumentMap"/>
    <w:semiHidden/>
    <w:rsid w:val="00201400"/>
    <w:rPr>
      <w:rFonts w:ascii="Tahoma" w:eastAsia="Times New Roman" w:hAnsi="Tahoma" w:cs="Tahoma"/>
      <w:sz w:val="20"/>
      <w:szCs w:val="20"/>
      <w:shd w:val="clear" w:color="auto" w:fill="000080"/>
      <w:lang w:val="en-GB"/>
    </w:rPr>
  </w:style>
  <w:style w:type="character" w:customStyle="1" w:styleId="NoSpacingChar">
    <w:name w:val="No Spacing Char"/>
    <w:link w:val="NoSpacing"/>
    <w:uiPriority w:val="1"/>
    <w:locked/>
    <w:rsid w:val="00201400"/>
    <w:rPr>
      <w:rFonts w:ascii="Calibri" w:eastAsia="Calibri" w:hAnsi="Calibri" w:cs="Times New Roman"/>
      <w:sz w:val="22"/>
      <w:szCs w:val="22"/>
      <w:lang w:val="en-GB"/>
    </w:rPr>
  </w:style>
  <w:style w:type="paragraph" w:styleId="Quote">
    <w:name w:val="Quote"/>
    <w:basedOn w:val="Normal"/>
    <w:next w:val="Normal"/>
    <w:link w:val="QuoteChar"/>
    <w:uiPriority w:val="29"/>
    <w:qFormat/>
    <w:rsid w:val="00201400"/>
    <w:rPr>
      <w:i/>
      <w:lang w:val="en-GB" w:eastAsia="en-US"/>
    </w:rPr>
  </w:style>
  <w:style w:type="character" w:customStyle="1" w:styleId="QuoteChar">
    <w:name w:val="Quote Char"/>
    <w:basedOn w:val="DefaultParagraphFont"/>
    <w:link w:val="Quote"/>
    <w:uiPriority w:val="29"/>
    <w:rsid w:val="00201400"/>
    <w:rPr>
      <w:rFonts w:ascii="Times New Roman" w:eastAsia="Times New Roman" w:hAnsi="Times New Roman" w:cs="Times New Roman"/>
      <w:i/>
      <w:lang w:val="en-GB"/>
    </w:rPr>
  </w:style>
  <w:style w:type="paragraph" w:styleId="IntenseQuote">
    <w:name w:val="Intense Quote"/>
    <w:basedOn w:val="Normal"/>
    <w:next w:val="Normal"/>
    <w:link w:val="IntenseQuoteChar"/>
    <w:uiPriority w:val="30"/>
    <w:qFormat/>
    <w:rsid w:val="00201400"/>
    <w:pPr>
      <w:ind w:left="720" w:right="720"/>
    </w:pPr>
    <w:rPr>
      <w:b/>
      <w:i/>
      <w:szCs w:val="22"/>
      <w:lang w:val="en-GB" w:eastAsia="en-US"/>
    </w:rPr>
  </w:style>
  <w:style w:type="character" w:customStyle="1" w:styleId="IntenseQuoteChar">
    <w:name w:val="Intense Quote Char"/>
    <w:basedOn w:val="DefaultParagraphFont"/>
    <w:link w:val="IntenseQuote"/>
    <w:uiPriority w:val="30"/>
    <w:rsid w:val="00201400"/>
    <w:rPr>
      <w:rFonts w:ascii="Times New Roman" w:eastAsia="Times New Roman" w:hAnsi="Times New Roman" w:cs="Times New Roman"/>
      <w:b/>
      <w:i/>
      <w:szCs w:val="22"/>
      <w:lang w:val="en-GB"/>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201400"/>
    <w:pPr>
      <w:spacing w:after="160" w:line="240" w:lineRule="exact"/>
    </w:pPr>
    <w:rPr>
      <w:rFonts w:ascii="Arial" w:hAnsi="Arial" w:cs="Arial"/>
      <w:sz w:val="20"/>
      <w:szCs w:val="20"/>
      <w:lang w:val="en-GB" w:eastAsia="en-US"/>
    </w:rPr>
  </w:style>
  <w:style w:type="character" w:styleId="SubtleReference">
    <w:name w:val="Subtle Reference"/>
    <w:uiPriority w:val="31"/>
    <w:qFormat/>
    <w:rsid w:val="00201400"/>
    <w:rPr>
      <w:sz w:val="24"/>
      <w:szCs w:val="24"/>
      <w:u w:val="single"/>
    </w:rPr>
  </w:style>
  <w:style w:type="character" w:styleId="IntenseReference">
    <w:name w:val="Intense Reference"/>
    <w:uiPriority w:val="32"/>
    <w:qFormat/>
    <w:rsid w:val="00201400"/>
    <w:rPr>
      <w:b/>
      <w:bCs w:val="0"/>
      <w:sz w:val="24"/>
      <w:u w:val="single"/>
    </w:rPr>
  </w:style>
  <w:style w:type="character" w:styleId="BookTitle">
    <w:name w:val="Book Title"/>
    <w:uiPriority w:val="33"/>
    <w:qFormat/>
    <w:rsid w:val="00201400"/>
    <w:rPr>
      <w:rFonts w:ascii="Cambria" w:eastAsia="Times New Roman" w:hAnsi="Cambria" w:hint="default"/>
      <w:b/>
      <w:bCs w:val="0"/>
      <w:i/>
      <w:iCs w:val="0"/>
      <w:sz w:val="24"/>
      <w:szCs w:val="24"/>
    </w:rPr>
  </w:style>
  <w:style w:type="character" w:customStyle="1" w:styleId="DocumentMapChar1">
    <w:name w:val="Document Map Char1"/>
    <w:uiPriority w:val="99"/>
    <w:semiHidden/>
    <w:rsid w:val="00201400"/>
    <w:rPr>
      <w:rFonts w:ascii="Segoe UI" w:hAnsi="Segoe UI" w:cs="Segoe UI" w:hint="default"/>
      <w:sz w:val="16"/>
      <w:szCs w:val="16"/>
    </w:rPr>
  </w:style>
  <w:style w:type="table" w:customStyle="1" w:styleId="ListTable5Dark-Accent61">
    <w:name w:val="List Table 5 Dark - Accent 61"/>
    <w:basedOn w:val="TableNormal"/>
    <w:uiPriority w:val="50"/>
    <w:rsid w:val="00201400"/>
    <w:rPr>
      <w:rFonts w:ascii="Arial" w:eastAsia="Arial" w:hAnsi="Arial" w:cs="Times New Roman"/>
      <w:color w:val="FFFFFF"/>
      <w:sz w:val="20"/>
      <w:szCs w:val="20"/>
      <w:lang w:val="vi-VN" w:eastAsia="vi-V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61">
    <w:name w:val="Grid Table 1 Light - Accent 61"/>
    <w:basedOn w:val="TableNormal"/>
    <w:uiPriority w:val="46"/>
    <w:rsid w:val="00201400"/>
    <w:rPr>
      <w:rFonts w:ascii="Arial" w:eastAsia="Arial" w:hAnsi="Arial" w:cs="Times New Roman"/>
      <w:sz w:val="20"/>
      <w:szCs w:val="20"/>
      <w:lang w:val="vi-VN" w:eastAsia="vi-V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01400"/>
    <w:rPr>
      <w:rFonts w:ascii="Arial" w:eastAsia="Arial" w:hAnsi="Arial" w:cs="Times New Roman"/>
      <w:sz w:val="20"/>
      <w:szCs w:val="20"/>
      <w:lang w:val="vi-VN" w:eastAsia="vi-V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BVIfnrChar">
    <w:name w:val="BVI fnr Char"/>
    <w:aliases w:val="BVI fnr Car Car Char,BVI fnr Car Char,BVI fnr Car Car Car Car Char,BVI fnr Car Car Car Car Char Char,BVI fnr Car Car Car Car Char Char Char Char Char Char"/>
    <w:basedOn w:val="Normal"/>
    <w:link w:val="FootnoteReference"/>
    <w:uiPriority w:val="99"/>
    <w:rsid w:val="00201400"/>
    <w:pPr>
      <w:spacing w:after="160" w:line="240" w:lineRule="exact"/>
    </w:pPr>
    <w:rPr>
      <w:rFonts w:asciiTheme="minorHAnsi" w:eastAsiaTheme="minorHAnsi" w:hAnsiTheme="minorHAnsi" w:cstheme="minorBidi"/>
      <w:vertAlign w:val="superscript"/>
      <w:lang w:eastAsia="en-US"/>
    </w:rPr>
  </w:style>
  <w:style w:type="table" w:customStyle="1" w:styleId="GridTable1Light-Accent51">
    <w:name w:val="Grid Table 1 Light - Accent 51"/>
    <w:basedOn w:val="TableNormal"/>
    <w:uiPriority w:val="46"/>
    <w:rsid w:val="00201400"/>
    <w:rPr>
      <w:rFonts w:ascii="Arial" w:eastAsia="Arial" w:hAnsi="Arial" w:cs="Times New Roman"/>
      <w:sz w:val="20"/>
      <w:szCs w:val="20"/>
      <w:lang w:val="vi-VN" w:eastAsia="vi-V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201400"/>
    <w:pPr>
      <w:spacing w:line="259" w:lineRule="auto"/>
      <w:ind w:left="660"/>
    </w:pPr>
    <w:rPr>
      <w:rFonts w:asciiTheme="minorHAnsi" w:eastAsia="Arial" w:hAnsiTheme="minorHAnsi"/>
      <w:sz w:val="20"/>
      <w:szCs w:val="20"/>
      <w:lang w:val="vi-VN" w:eastAsia="en-US"/>
    </w:rPr>
  </w:style>
  <w:style w:type="paragraph" w:styleId="TOC5">
    <w:name w:val="toc 5"/>
    <w:basedOn w:val="Normal"/>
    <w:next w:val="Normal"/>
    <w:autoRedefine/>
    <w:uiPriority w:val="39"/>
    <w:unhideWhenUsed/>
    <w:rsid w:val="00201400"/>
    <w:pPr>
      <w:spacing w:line="259" w:lineRule="auto"/>
      <w:ind w:left="880"/>
    </w:pPr>
    <w:rPr>
      <w:rFonts w:asciiTheme="minorHAnsi" w:eastAsia="Arial" w:hAnsiTheme="minorHAnsi"/>
      <w:sz w:val="20"/>
      <w:szCs w:val="20"/>
      <w:lang w:val="vi-VN" w:eastAsia="en-US"/>
    </w:rPr>
  </w:style>
  <w:style w:type="paragraph" w:styleId="TOC6">
    <w:name w:val="toc 6"/>
    <w:basedOn w:val="Normal"/>
    <w:next w:val="Normal"/>
    <w:autoRedefine/>
    <w:uiPriority w:val="39"/>
    <w:unhideWhenUsed/>
    <w:rsid w:val="00201400"/>
    <w:pPr>
      <w:spacing w:line="259" w:lineRule="auto"/>
      <w:ind w:left="1100"/>
    </w:pPr>
    <w:rPr>
      <w:rFonts w:asciiTheme="minorHAnsi" w:eastAsia="Arial" w:hAnsiTheme="minorHAnsi"/>
      <w:sz w:val="20"/>
      <w:szCs w:val="20"/>
      <w:lang w:val="vi-VN" w:eastAsia="en-US"/>
    </w:rPr>
  </w:style>
  <w:style w:type="paragraph" w:styleId="TOC7">
    <w:name w:val="toc 7"/>
    <w:basedOn w:val="Normal"/>
    <w:next w:val="Normal"/>
    <w:autoRedefine/>
    <w:uiPriority w:val="39"/>
    <w:unhideWhenUsed/>
    <w:rsid w:val="00201400"/>
    <w:pPr>
      <w:spacing w:line="259" w:lineRule="auto"/>
      <w:ind w:left="1320"/>
    </w:pPr>
    <w:rPr>
      <w:rFonts w:asciiTheme="minorHAnsi" w:eastAsia="Arial" w:hAnsiTheme="minorHAnsi"/>
      <w:sz w:val="20"/>
      <w:szCs w:val="20"/>
      <w:lang w:val="vi-VN" w:eastAsia="en-US"/>
    </w:rPr>
  </w:style>
  <w:style w:type="paragraph" w:styleId="TOC8">
    <w:name w:val="toc 8"/>
    <w:basedOn w:val="Normal"/>
    <w:next w:val="Normal"/>
    <w:autoRedefine/>
    <w:uiPriority w:val="39"/>
    <w:unhideWhenUsed/>
    <w:rsid w:val="00201400"/>
    <w:pPr>
      <w:spacing w:line="259" w:lineRule="auto"/>
      <w:ind w:left="1540"/>
    </w:pPr>
    <w:rPr>
      <w:rFonts w:asciiTheme="minorHAnsi" w:eastAsia="Arial" w:hAnsiTheme="minorHAnsi"/>
      <w:sz w:val="20"/>
      <w:szCs w:val="20"/>
      <w:lang w:val="vi-VN" w:eastAsia="en-US"/>
    </w:rPr>
  </w:style>
  <w:style w:type="paragraph" w:styleId="TOC9">
    <w:name w:val="toc 9"/>
    <w:basedOn w:val="Normal"/>
    <w:next w:val="Normal"/>
    <w:autoRedefine/>
    <w:uiPriority w:val="39"/>
    <w:unhideWhenUsed/>
    <w:rsid w:val="00201400"/>
    <w:pPr>
      <w:spacing w:line="259" w:lineRule="auto"/>
      <w:ind w:left="1760"/>
    </w:pPr>
    <w:rPr>
      <w:rFonts w:asciiTheme="minorHAnsi" w:eastAsia="Arial" w:hAnsiTheme="minorHAnsi"/>
      <w:sz w:val="20"/>
      <w:szCs w:val="20"/>
      <w:lang w:val="vi-VN" w:eastAsia="en-US"/>
    </w:rPr>
  </w:style>
  <w:style w:type="character" w:customStyle="1" w:styleId="UnresolvedMention1">
    <w:name w:val="Unresolved Mention1"/>
    <w:uiPriority w:val="99"/>
    <w:semiHidden/>
    <w:unhideWhenUsed/>
    <w:rsid w:val="00201400"/>
    <w:rPr>
      <w:color w:val="808080"/>
      <w:shd w:val="clear" w:color="auto" w:fill="E6E6E6"/>
    </w:rPr>
  </w:style>
  <w:style w:type="table" w:customStyle="1" w:styleId="GridTable2-Accent51">
    <w:name w:val="Grid Table 2 - Accent 51"/>
    <w:basedOn w:val="TableNormal"/>
    <w:uiPriority w:val="47"/>
    <w:rsid w:val="00201400"/>
    <w:rPr>
      <w:rFonts w:ascii="Arial" w:eastAsia="Arial" w:hAnsi="Arial" w:cs="Times New Roman"/>
      <w:sz w:val="20"/>
      <w:szCs w:val="20"/>
      <w:lang w:val="vi-VN" w:eastAsia="vi-V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13">
    <w:name w:val="Plain Table 13"/>
    <w:basedOn w:val="TableNormal"/>
    <w:next w:val="PlainTable12"/>
    <w:uiPriority w:val="41"/>
    <w:rsid w:val="00201400"/>
    <w:rPr>
      <w:sz w:val="22"/>
      <w:szCs w:val="22"/>
      <w:lang w:val="vi-V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2"/>
    <w:uiPriority w:val="41"/>
    <w:rsid w:val="00201400"/>
    <w:rPr>
      <w:sz w:val="22"/>
      <w:szCs w:val="22"/>
      <w:lang w:val="vi-V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201400"/>
    <w:rPr>
      <w:color w:val="808080"/>
      <w:shd w:val="clear" w:color="auto" w:fill="E6E6E6"/>
    </w:rPr>
  </w:style>
  <w:style w:type="paragraph" w:customStyle="1" w:styleId="Normal0">
    <w:name w:val="[Normal]"/>
    <w:qFormat/>
    <w:rsid w:val="00C7169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Times New Roman" w:eastAsia="Arial" w:hAnsi="Times New Roman" w:cs="Times New Roman"/>
      <w:szCs w:val="20"/>
    </w:rPr>
  </w:style>
  <w:style w:type="table" w:styleId="PlainTable3">
    <w:name w:val="Plain Table 3"/>
    <w:basedOn w:val="TableNormal"/>
    <w:uiPriority w:val="43"/>
    <w:rsid w:val="002014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014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014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201400"/>
    <w:rPr>
      <w:rFonts w:ascii="Arial" w:eastAsia="Arial" w:hAnsi="Arial" w:cs="Times New Roman"/>
      <w:sz w:val="22"/>
      <w:szCs w:val="22"/>
      <w:lang w:val="vi-VN"/>
    </w:rPr>
  </w:style>
  <w:style w:type="table" w:customStyle="1" w:styleId="12">
    <w:name w:val="12"/>
    <w:basedOn w:val="TableNormal"/>
    <w:rsid w:val="002C0D8C"/>
    <w:pPr>
      <w:spacing w:after="200" w:line="276" w:lineRule="auto"/>
    </w:pPr>
    <w:rPr>
      <w:rFonts w:ascii="Calibri" w:eastAsia="Calibri" w:hAnsi="Calibri" w:cs="Calibri"/>
      <w:sz w:val="22"/>
      <w:szCs w:val="22"/>
      <w:lang w:eastAsia="en-GB"/>
    </w:rPr>
    <w:tblPr>
      <w:tblStyleRowBandSize w:val="1"/>
      <w:tblStyleColBandSize w:val="1"/>
      <w:tblCellMar>
        <w:left w:w="115" w:type="dxa"/>
        <w:right w:w="115" w:type="dxa"/>
      </w:tblCellMar>
    </w:tblPr>
  </w:style>
  <w:style w:type="paragraph" w:customStyle="1" w:styleId="BodyQuestion">
    <w:name w:val="Body Question"/>
    <w:basedOn w:val="Normal"/>
    <w:uiPriority w:val="99"/>
    <w:qFormat/>
    <w:rsid w:val="00D7776C"/>
    <w:pPr>
      <w:spacing w:before="60" w:after="20"/>
    </w:pPr>
    <w:rPr>
      <w:rFonts w:ascii="Arial" w:hAnsi="Arial"/>
      <w:sz w:val="20"/>
      <w:szCs w:val="20"/>
    </w:rPr>
  </w:style>
  <w:style w:type="paragraph" w:customStyle="1" w:styleId="MediumGrid21">
    <w:name w:val="Medium Grid 21"/>
    <w:link w:val="MediumGrid2Char1"/>
    <w:uiPriority w:val="1"/>
    <w:qFormat/>
    <w:rsid w:val="00D7776C"/>
    <w:rPr>
      <w:rFonts w:ascii="Calibri" w:eastAsia="Calibri" w:hAnsi="Calibri" w:cs="Times New Roman"/>
      <w:sz w:val="22"/>
      <w:szCs w:val="22"/>
    </w:rPr>
  </w:style>
  <w:style w:type="character" w:customStyle="1" w:styleId="MediumGrid2Char1">
    <w:name w:val="Medium Grid 2 Char1"/>
    <w:link w:val="MediumGrid21"/>
    <w:uiPriority w:val="1"/>
    <w:locked/>
    <w:rsid w:val="00D7776C"/>
    <w:rPr>
      <w:rFonts w:ascii="Calibri" w:eastAsia="Calibri" w:hAnsi="Calibri" w:cs="Times New Roman"/>
      <w:sz w:val="22"/>
      <w:szCs w:val="22"/>
    </w:rPr>
  </w:style>
  <w:style w:type="paragraph" w:customStyle="1" w:styleId="ColorfulList-Accent11">
    <w:name w:val="Colorful List - Accent 11"/>
    <w:basedOn w:val="Normal"/>
    <w:link w:val="ColorfulList-Accent1Char1"/>
    <w:uiPriority w:val="34"/>
    <w:qFormat/>
    <w:rsid w:val="00D7776C"/>
    <w:pPr>
      <w:ind w:left="720"/>
    </w:pPr>
    <w:rPr>
      <w:rFonts w:ascii="Calibri" w:eastAsia="Calibri" w:hAnsi="Calibri"/>
      <w:sz w:val="22"/>
      <w:szCs w:val="22"/>
    </w:rPr>
  </w:style>
  <w:style w:type="character" w:customStyle="1" w:styleId="ColorfulList-Accent1Char1">
    <w:name w:val="Colorful List - Accent 1 Char1"/>
    <w:link w:val="ColorfulList-Accent11"/>
    <w:uiPriority w:val="34"/>
    <w:locked/>
    <w:rsid w:val="00D7776C"/>
    <w:rPr>
      <w:rFonts w:ascii="Calibri" w:eastAsia="Calibri" w:hAnsi="Calibri" w:cs="Times New Roman"/>
      <w:sz w:val="22"/>
      <w:szCs w:val="22"/>
      <w:lang w:eastAsia="en-GB"/>
    </w:rPr>
  </w:style>
  <w:style w:type="paragraph" w:customStyle="1" w:styleId="BodyText1">
    <w:name w:val="Body Text1"/>
    <w:basedOn w:val="Normal"/>
    <w:link w:val="BodytextChar0"/>
    <w:rsid w:val="00D7776C"/>
    <w:pPr>
      <w:spacing w:before="120" w:line="288" w:lineRule="auto"/>
    </w:pPr>
    <w:rPr>
      <w:sz w:val="23"/>
      <w:lang w:eastAsia="ja-JP"/>
    </w:rPr>
  </w:style>
  <w:style w:type="character" w:customStyle="1" w:styleId="BodytextChar0">
    <w:name w:val="Body text Char"/>
    <w:aliases w:val="Body Text Char1"/>
    <w:link w:val="BodyText1"/>
    <w:rsid w:val="00D7776C"/>
    <w:rPr>
      <w:rFonts w:ascii="Times New Roman" w:eastAsia="Times New Roman" w:hAnsi="Times New Roman" w:cs="Times New Roman"/>
      <w:sz w:val="23"/>
      <w:lang w:eastAsia="ja-JP"/>
    </w:rPr>
  </w:style>
  <w:style w:type="character" w:customStyle="1" w:styleId="EndnoteTextChar1">
    <w:name w:val="Endnote Text Char1"/>
    <w:basedOn w:val="DefaultParagraphFont"/>
    <w:uiPriority w:val="99"/>
    <w:semiHidden/>
    <w:rsid w:val="00D7776C"/>
    <w:rPr>
      <w:sz w:val="20"/>
      <w:szCs w:val="20"/>
    </w:rPr>
  </w:style>
  <w:style w:type="paragraph" w:customStyle="1" w:styleId="PATHcoverpagetitle">
    <w:name w:val="PATH cover page title"/>
    <w:basedOn w:val="Normal"/>
    <w:qFormat/>
    <w:rsid w:val="00D7776C"/>
    <w:pPr>
      <w:tabs>
        <w:tab w:val="left" w:pos="5220"/>
      </w:tabs>
    </w:pPr>
    <w:rPr>
      <w:rFonts w:ascii="Calibri" w:hAnsi="Calibri"/>
      <w:noProof/>
      <w:color w:val="5C6F7C"/>
      <w:sz w:val="56"/>
      <w:szCs w:val="56"/>
    </w:rPr>
  </w:style>
  <w:style w:type="character" w:customStyle="1" w:styleId="ft1">
    <w:name w:val="ft1"/>
    <w:rsid w:val="00D7776C"/>
  </w:style>
  <w:style w:type="character" w:customStyle="1" w:styleId="BodyText2Char">
    <w:name w:val="Body Text 2 Char"/>
    <w:basedOn w:val="DefaultParagraphFont"/>
    <w:link w:val="BodyText2"/>
    <w:uiPriority w:val="99"/>
    <w:semiHidden/>
    <w:rsid w:val="00D7776C"/>
    <w:rPr>
      <w:rFonts w:ascii="Calibri" w:eastAsia="Calibri" w:hAnsi="Calibri" w:cs="Times New Roman"/>
    </w:rPr>
  </w:style>
  <w:style w:type="paragraph" w:styleId="BodyText2">
    <w:name w:val="Body Text 2"/>
    <w:basedOn w:val="Normal"/>
    <w:link w:val="BodyText2Char"/>
    <w:uiPriority w:val="99"/>
    <w:semiHidden/>
    <w:unhideWhenUsed/>
    <w:rsid w:val="00D7776C"/>
    <w:pPr>
      <w:spacing w:after="120" w:line="480" w:lineRule="auto"/>
    </w:pPr>
    <w:rPr>
      <w:rFonts w:ascii="Calibri" w:eastAsia="Calibri" w:hAnsi="Calibri"/>
      <w:lang w:eastAsia="en-US"/>
    </w:rPr>
  </w:style>
  <w:style w:type="character" w:customStyle="1" w:styleId="BodyText2Char1">
    <w:name w:val="Body Text 2 Char1"/>
    <w:basedOn w:val="DefaultParagraphFont"/>
    <w:uiPriority w:val="99"/>
    <w:semiHidden/>
    <w:rsid w:val="00D7776C"/>
    <w:rPr>
      <w:rFonts w:ascii="Times New Roman" w:eastAsia="Times New Roman" w:hAnsi="Times New Roman" w:cs="Times New Roman"/>
      <w:lang w:eastAsia="en-GB"/>
    </w:rPr>
  </w:style>
  <w:style w:type="character" w:customStyle="1" w:styleId="ResponsecategsCharChar">
    <w:name w:val="Response categs..... Char Char"/>
    <w:link w:val="ResponsecategsChar"/>
    <w:locked/>
    <w:rsid w:val="00D7776C"/>
    <w:rPr>
      <w:rFonts w:ascii="Arial" w:eastAsia="Times New Roman" w:hAnsi="Arial" w:cs="Arial"/>
    </w:rPr>
  </w:style>
  <w:style w:type="paragraph" w:customStyle="1" w:styleId="ResponsecategsChar">
    <w:name w:val="Response categs..... Char"/>
    <w:basedOn w:val="Normal"/>
    <w:link w:val="ResponsecategsCharChar"/>
    <w:rsid w:val="00D7776C"/>
    <w:pPr>
      <w:tabs>
        <w:tab w:val="right" w:leader="dot" w:pos="3942"/>
      </w:tabs>
      <w:ind w:left="216" w:hanging="216"/>
    </w:pPr>
    <w:rPr>
      <w:rFonts w:ascii="Arial" w:hAnsi="Arial" w:cs="Arial"/>
      <w:lang w:eastAsia="en-US"/>
    </w:rPr>
  </w:style>
  <w:style w:type="character" w:customStyle="1" w:styleId="1IntvwqstChar1">
    <w:name w:val="1. Intvw qst Char1"/>
    <w:link w:val="1Intvwqst"/>
    <w:locked/>
    <w:rsid w:val="00D7776C"/>
    <w:rPr>
      <w:rFonts w:ascii="Arial" w:eastAsia="Times New Roman" w:hAnsi="Arial" w:cs="Arial"/>
      <w:smallCaps/>
    </w:rPr>
  </w:style>
  <w:style w:type="paragraph" w:customStyle="1" w:styleId="1Intvwqst">
    <w:name w:val="1. Intvw qst"/>
    <w:basedOn w:val="Normal"/>
    <w:link w:val="1IntvwqstChar1"/>
    <w:rsid w:val="00D7776C"/>
    <w:pPr>
      <w:ind w:left="360" w:hanging="360"/>
    </w:pPr>
    <w:rPr>
      <w:rFonts w:ascii="Arial" w:hAnsi="Arial" w:cs="Arial"/>
      <w:smallCaps/>
      <w:lang w:eastAsia="en-US"/>
    </w:rPr>
  </w:style>
  <w:style w:type="paragraph" w:customStyle="1" w:styleId="Bodypara">
    <w:name w:val="Body para"/>
    <w:basedOn w:val="Normal"/>
    <w:uiPriority w:val="99"/>
    <w:qFormat/>
    <w:rsid w:val="00D7776C"/>
    <w:pPr>
      <w:spacing w:before="200" w:line="312" w:lineRule="auto"/>
    </w:pPr>
    <w:rPr>
      <w:rFonts w:ascii="Arial" w:hAnsi="Arial" w:cs="Arial"/>
      <w:sz w:val="20"/>
      <w:szCs w:val="20"/>
    </w:rPr>
  </w:style>
  <w:style w:type="character" w:customStyle="1" w:styleId="HeadingLinesChar">
    <w:name w:val="Heading Lines Char"/>
    <w:link w:val="HeadingLines"/>
    <w:locked/>
    <w:rsid w:val="00D7776C"/>
    <w:rPr>
      <w:rFonts w:ascii="Arial" w:eastAsia="Times New Roman" w:hAnsi="Arial" w:cs="Arial"/>
      <w:b/>
      <w:bCs/>
    </w:rPr>
  </w:style>
  <w:style w:type="paragraph" w:customStyle="1" w:styleId="HeadingLines">
    <w:name w:val="Heading Lines"/>
    <w:basedOn w:val="Heading6"/>
    <w:link w:val="HeadingLinesChar"/>
    <w:qFormat/>
    <w:rsid w:val="00D7776C"/>
    <w:pPr>
      <w:pBdr>
        <w:top w:val="single" w:sz="4" w:space="1" w:color="auto"/>
        <w:bottom w:val="single" w:sz="4" w:space="1" w:color="auto"/>
      </w:pBdr>
      <w:tabs>
        <w:tab w:val="clear" w:pos="1152"/>
      </w:tabs>
      <w:spacing w:before="60" w:after="0"/>
      <w:ind w:left="0" w:firstLine="0"/>
    </w:pPr>
    <w:rPr>
      <w:rFonts w:cs="Arial"/>
      <w:b/>
      <w:bCs/>
      <w:i w:val="0"/>
      <w:sz w:val="24"/>
      <w:szCs w:val="24"/>
      <w:lang w:val="en-US"/>
    </w:rPr>
  </w:style>
  <w:style w:type="paragraph" w:customStyle="1" w:styleId="Bodyqualquestion">
    <w:name w:val="Body qual question"/>
    <w:basedOn w:val="Bodypara"/>
    <w:uiPriority w:val="99"/>
    <w:qFormat/>
    <w:rsid w:val="00D7776C"/>
    <w:pPr>
      <w:tabs>
        <w:tab w:val="left" w:pos="680"/>
      </w:tabs>
      <w:ind w:left="680" w:hanging="680"/>
    </w:pPr>
  </w:style>
  <w:style w:type="character" w:customStyle="1" w:styleId="modulenameChar">
    <w:name w:val="module name Char"/>
    <w:link w:val="modulename"/>
    <w:locked/>
    <w:rsid w:val="00D7776C"/>
    <w:rPr>
      <w:rFonts w:ascii="Times New Roman" w:eastAsia="Times New Roman" w:hAnsi="Times New Roman"/>
      <w:b/>
      <w:caps/>
    </w:rPr>
  </w:style>
  <w:style w:type="paragraph" w:customStyle="1" w:styleId="modulename">
    <w:name w:val="module name"/>
    <w:basedOn w:val="Normal"/>
    <w:link w:val="modulenameChar"/>
    <w:rsid w:val="00D7776C"/>
    <w:rPr>
      <w:rFonts w:cstheme="minorBidi"/>
      <w:b/>
      <w:caps/>
      <w:lang w:eastAsia="en-US"/>
    </w:rPr>
  </w:style>
  <w:style w:type="character" w:customStyle="1" w:styleId="1IntvwqstCharCharCharChar1">
    <w:name w:val="1. Intvw qst Char Char Char Char1"/>
    <w:link w:val="1IntvwqstCharCharChar"/>
    <w:locked/>
    <w:rsid w:val="00D7776C"/>
    <w:rPr>
      <w:rFonts w:ascii="Arial" w:eastAsia="Times New Roman" w:hAnsi="Arial" w:cs="Arial"/>
      <w:smallCaps/>
    </w:rPr>
  </w:style>
  <w:style w:type="paragraph" w:customStyle="1" w:styleId="1IntvwqstCharCharChar">
    <w:name w:val="1. Intvw qst Char Char Char"/>
    <w:basedOn w:val="Normal"/>
    <w:link w:val="1IntvwqstCharCharCharChar1"/>
    <w:rsid w:val="00D7776C"/>
    <w:pPr>
      <w:ind w:left="360" w:hanging="360"/>
    </w:pPr>
    <w:rPr>
      <w:rFonts w:ascii="Arial" w:hAnsi="Arial" w:cs="Arial"/>
      <w:smallCaps/>
      <w:lang w:eastAsia="en-US"/>
    </w:rPr>
  </w:style>
  <w:style w:type="character" w:customStyle="1" w:styleId="adaptationnoteChar">
    <w:name w:val="adaptation note Char"/>
    <w:link w:val="adaptationnote"/>
    <w:locked/>
    <w:rsid w:val="00D7776C"/>
    <w:rPr>
      <w:rFonts w:ascii="Arial" w:eastAsia="Times New Roman" w:hAnsi="Arial" w:cs="Arial"/>
      <w:b/>
      <w:i/>
    </w:rPr>
  </w:style>
  <w:style w:type="paragraph" w:customStyle="1" w:styleId="adaptationnote">
    <w:name w:val="adaptation note"/>
    <w:basedOn w:val="Normal"/>
    <w:link w:val="adaptationnoteChar"/>
    <w:rsid w:val="00D7776C"/>
    <w:rPr>
      <w:rFonts w:ascii="Arial" w:hAnsi="Arial" w:cs="Arial"/>
      <w:b/>
      <w:i/>
      <w:lang w:eastAsia="en-US"/>
    </w:rPr>
  </w:style>
  <w:style w:type="paragraph" w:customStyle="1" w:styleId="questionnairename">
    <w:name w:val="questionnaire name"/>
    <w:basedOn w:val="modulename"/>
    <w:uiPriority w:val="99"/>
    <w:rsid w:val="00D7776C"/>
  </w:style>
  <w:style w:type="paragraph" w:customStyle="1" w:styleId="Normal1">
    <w:name w:val="Normal1"/>
    <w:uiPriority w:val="99"/>
    <w:rsid w:val="00D7776C"/>
    <w:pPr>
      <w:suppressAutoHyphens/>
      <w:autoSpaceDE w:val="0"/>
    </w:pPr>
    <w:rPr>
      <w:rFonts w:ascii="Arial" w:eastAsia="Calibri" w:hAnsi="Arial" w:cs="Arial"/>
      <w:color w:val="000000"/>
      <w:lang w:eastAsia="zh-CN"/>
    </w:rPr>
  </w:style>
  <w:style w:type="character" w:customStyle="1" w:styleId="InstructionstointvwChar4">
    <w:name w:val="Instructions to intvw Char4"/>
    <w:link w:val="Instructionstointvw"/>
    <w:locked/>
    <w:rsid w:val="00D7776C"/>
    <w:rPr>
      <w:i/>
    </w:rPr>
  </w:style>
  <w:style w:type="paragraph" w:customStyle="1" w:styleId="Instructionstointvw">
    <w:name w:val="Instructions to intvw"/>
    <w:basedOn w:val="Normal"/>
    <w:link w:val="InstructionstointvwChar4"/>
    <w:rsid w:val="00D7776C"/>
    <w:rPr>
      <w:rFonts w:asciiTheme="minorHAnsi" w:eastAsiaTheme="minorHAnsi" w:hAnsiTheme="minorHAnsi" w:cstheme="minorBidi"/>
      <w:i/>
      <w:lang w:eastAsia="en-US"/>
    </w:rPr>
  </w:style>
  <w:style w:type="character" w:customStyle="1" w:styleId="InstructionstointvwCharCharCharChar">
    <w:name w:val="Instructions to intvw Char Char Char Char"/>
    <w:link w:val="InstructionstointvwCharCharChar"/>
    <w:locked/>
    <w:rsid w:val="00D7776C"/>
    <w:rPr>
      <w:rFonts w:ascii="Times New Roman" w:eastAsia="Times New Roman" w:hAnsi="Times New Roman"/>
      <w:b/>
      <w:i/>
      <w:caps/>
    </w:rPr>
  </w:style>
  <w:style w:type="paragraph" w:customStyle="1" w:styleId="InstructionstointvwCharCharChar">
    <w:name w:val="Instructions to intvw Char Char Char"/>
    <w:basedOn w:val="modulename"/>
    <w:link w:val="InstructionstointvwCharCharCharChar"/>
    <w:rsid w:val="00D7776C"/>
    <w:rPr>
      <w:i/>
    </w:rPr>
  </w:style>
  <w:style w:type="paragraph" w:customStyle="1" w:styleId="Responsecategs">
    <w:name w:val="Response categs....."/>
    <w:basedOn w:val="Normal"/>
    <w:uiPriority w:val="99"/>
    <w:rsid w:val="00D7776C"/>
    <w:pPr>
      <w:tabs>
        <w:tab w:val="right" w:leader="dot" w:pos="3942"/>
      </w:tabs>
      <w:ind w:left="216" w:hanging="216"/>
    </w:pPr>
    <w:rPr>
      <w:rFonts w:ascii="Arial" w:hAnsi="Arial"/>
      <w:sz w:val="20"/>
      <w:szCs w:val="20"/>
      <w:lang w:val="en-GB"/>
    </w:rPr>
  </w:style>
  <w:style w:type="paragraph" w:customStyle="1" w:styleId="skipcolumn">
    <w:name w:val="skip column"/>
    <w:basedOn w:val="Normal"/>
    <w:uiPriority w:val="99"/>
    <w:rsid w:val="00D7776C"/>
    <w:rPr>
      <w:rFonts w:ascii="Arial" w:hAnsi="Arial"/>
      <w:smallCaps/>
      <w:sz w:val="20"/>
      <w:szCs w:val="20"/>
      <w:lang w:val="en-GB"/>
    </w:rPr>
  </w:style>
  <w:style w:type="character" w:customStyle="1" w:styleId="OtherspecifyChar">
    <w:name w:val="Other(specify)______ Char"/>
    <w:link w:val="Otherspecify"/>
    <w:locked/>
    <w:rsid w:val="00D7776C"/>
    <w:rPr>
      <w:rFonts w:ascii="Arial" w:eastAsia="Times New Roman" w:hAnsi="Arial" w:cs="Arial"/>
      <w:b/>
    </w:rPr>
  </w:style>
  <w:style w:type="paragraph" w:customStyle="1" w:styleId="Otherspecify">
    <w:name w:val="Other(specify)______"/>
    <w:basedOn w:val="Normal"/>
    <w:link w:val="OtherspecifyChar"/>
    <w:rsid w:val="00D7776C"/>
    <w:pPr>
      <w:tabs>
        <w:tab w:val="right" w:leader="underscore" w:pos="3946"/>
      </w:tabs>
      <w:ind w:left="216" w:hanging="216"/>
    </w:pPr>
    <w:rPr>
      <w:rFonts w:ascii="Arial" w:hAnsi="Arial" w:cs="Arial"/>
      <w:b/>
      <w:lang w:eastAsia="en-US"/>
    </w:rPr>
  </w:style>
  <w:style w:type="character" w:customStyle="1" w:styleId="1IntvwqstChar1CharChar">
    <w:name w:val="1. Intvw qst Char1 Char Char"/>
    <w:link w:val="1IntvwqstChar1Char"/>
    <w:locked/>
    <w:rsid w:val="00D7776C"/>
    <w:rPr>
      <w:rFonts w:ascii="Arial" w:eastAsia="Times New Roman" w:hAnsi="Arial" w:cs="Arial"/>
      <w:smallCaps/>
    </w:rPr>
  </w:style>
  <w:style w:type="paragraph" w:customStyle="1" w:styleId="1IntvwqstChar1Char">
    <w:name w:val="1. Intvw qst Char1 Char"/>
    <w:basedOn w:val="Normal"/>
    <w:link w:val="1IntvwqstChar1CharChar"/>
    <w:rsid w:val="00D7776C"/>
    <w:pPr>
      <w:ind w:left="360" w:hanging="360"/>
    </w:pPr>
    <w:rPr>
      <w:rFonts w:ascii="Arial" w:hAnsi="Arial" w:cs="Arial"/>
      <w:smallCaps/>
      <w:lang w:eastAsia="en-US"/>
    </w:rPr>
  </w:style>
  <w:style w:type="paragraph" w:customStyle="1" w:styleId="Subhead">
    <w:name w:val="Subhead"/>
    <w:basedOn w:val="Normal"/>
    <w:uiPriority w:val="99"/>
    <w:rsid w:val="00D7776C"/>
    <w:pPr>
      <w:suppressAutoHyphens/>
      <w:spacing w:before="360" w:line="312" w:lineRule="auto"/>
    </w:pPr>
    <w:rPr>
      <w:rFonts w:ascii="Arial" w:hAnsi="Arial" w:cs="Arial"/>
      <w:b/>
      <w:color w:val="1F497D"/>
      <w:sz w:val="22"/>
      <w:szCs w:val="20"/>
      <w:lang w:eastAsia="zh-CN"/>
    </w:rPr>
  </w:style>
  <w:style w:type="paragraph" w:customStyle="1" w:styleId="QNumber">
    <w:name w:val="QNumber"/>
    <w:basedOn w:val="Normal"/>
    <w:uiPriority w:val="99"/>
    <w:rsid w:val="00D7776C"/>
    <w:pPr>
      <w:suppressAutoHyphens/>
    </w:pPr>
    <w:rPr>
      <w:rFonts w:ascii="Arial Unicode MS" w:eastAsia="Arial Unicode MS" w:hAnsi="Arial Unicode MS" w:cs="Arial"/>
      <w:sz w:val="16"/>
      <w:lang w:val="en-GB" w:eastAsia="zh-CN"/>
    </w:rPr>
  </w:style>
  <w:style w:type="character" w:customStyle="1" w:styleId="Instructionsinparens">
    <w:name w:val="Instructions in parens"/>
    <w:rsid w:val="00D7776C"/>
    <w:rPr>
      <w:rFonts w:ascii="Times New Roman" w:hAnsi="Times New Roman" w:cs="Times New Roman" w:hint="default"/>
      <w:i/>
      <w:iCs w:val="0"/>
      <w:sz w:val="20"/>
      <w:szCs w:val="20"/>
    </w:rPr>
  </w:style>
  <w:style w:type="character" w:customStyle="1" w:styleId="1IntvwqstChar2">
    <w:name w:val="1. Intvw qst Char2"/>
    <w:rsid w:val="00D7776C"/>
    <w:rPr>
      <w:rFonts w:ascii="Arial" w:hAnsi="Arial" w:cs="Arial" w:hint="default"/>
      <w:smallCaps/>
      <w:lang w:val="en-US" w:eastAsia="en-US" w:bidi="ar-SA"/>
    </w:rPr>
  </w:style>
  <w:style w:type="character" w:customStyle="1" w:styleId="IntenseReference1">
    <w:name w:val="Intense Reference1"/>
    <w:uiPriority w:val="32"/>
    <w:qFormat/>
    <w:rsid w:val="00D7776C"/>
    <w:rPr>
      <w:b/>
      <w:bCs/>
      <w:smallCaps/>
      <w:color w:val="C0504D"/>
      <w:spacing w:val="5"/>
      <w:u w:val="single"/>
    </w:rPr>
  </w:style>
  <w:style w:type="character" w:customStyle="1" w:styleId="ColorfulList-Accent1Char">
    <w:name w:val="Colorful List - Accent 1 Char"/>
    <w:link w:val="MediumGrid1-Accent2"/>
    <w:uiPriority w:val="34"/>
    <w:locked/>
    <w:rsid w:val="00D7776C"/>
    <w:rPr>
      <w:sz w:val="22"/>
      <w:szCs w:val="22"/>
    </w:rPr>
  </w:style>
  <w:style w:type="table" w:styleId="MediumGrid1-Accent2">
    <w:name w:val="Medium Grid 1 Accent 2"/>
    <w:basedOn w:val="TableNormal"/>
    <w:link w:val="ColorfulList-Accent1Char"/>
    <w:uiPriority w:val="34"/>
    <w:rsid w:val="00D7776C"/>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2Char">
    <w:name w:val="Medium Grid 2 Char"/>
    <w:link w:val="MediumShading1-Accent11"/>
    <w:uiPriority w:val="1"/>
    <w:locked/>
    <w:rsid w:val="00D7776C"/>
    <w:rPr>
      <w:sz w:val="22"/>
      <w:szCs w:val="22"/>
      <w:lang w:bidi="ar-SA"/>
    </w:rPr>
  </w:style>
  <w:style w:type="table" w:customStyle="1" w:styleId="MediumShading1-Accent11">
    <w:name w:val="Medium Shading 1 - Accent 11"/>
    <w:basedOn w:val="TableNormal"/>
    <w:link w:val="MediumGrid2Char"/>
    <w:uiPriority w:val="1"/>
    <w:rsid w:val="00D7776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3">
    <w:name w:val="No List3"/>
    <w:next w:val="NoList"/>
    <w:uiPriority w:val="99"/>
    <w:semiHidden/>
    <w:unhideWhenUsed/>
    <w:rsid w:val="00D7776C"/>
  </w:style>
  <w:style w:type="table" w:customStyle="1" w:styleId="MediumShading1-Accent111">
    <w:name w:val="Medium Shading 1 - Accent 111"/>
    <w:basedOn w:val="TableNormal"/>
    <w:uiPriority w:val="1"/>
    <w:rsid w:val="00D7776C"/>
    <w:rPr>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4">
    <w:name w:val="No List4"/>
    <w:next w:val="NoList"/>
    <w:uiPriority w:val="99"/>
    <w:semiHidden/>
    <w:unhideWhenUsed/>
    <w:rsid w:val="00D7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3687">
      <w:bodyDiv w:val="1"/>
      <w:marLeft w:val="0"/>
      <w:marRight w:val="0"/>
      <w:marTop w:val="0"/>
      <w:marBottom w:val="0"/>
      <w:divBdr>
        <w:top w:val="none" w:sz="0" w:space="0" w:color="auto"/>
        <w:left w:val="none" w:sz="0" w:space="0" w:color="auto"/>
        <w:bottom w:val="none" w:sz="0" w:space="0" w:color="auto"/>
        <w:right w:val="none" w:sz="0" w:space="0" w:color="auto"/>
      </w:divBdr>
    </w:div>
    <w:div w:id="166487285">
      <w:bodyDiv w:val="1"/>
      <w:marLeft w:val="0"/>
      <w:marRight w:val="0"/>
      <w:marTop w:val="0"/>
      <w:marBottom w:val="0"/>
      <w:divBdr>
        <w:top w:val="none" w:sz="0" w:space="0" w:color="auto"/>
        <w:left w:val="none" w:sz="0" w:space="0" w:color="auto"/>
        <w:bottom w:val="none" w:sz="0" w:space="0" w:color="auto"/>
        <w:right w:val="none" w:sz="0" w:space="0" w:color="auto"/>
      </w:divBdr>
      <w:divsChild>
        <w:div w:id="1834947702">
          <w:marLeft w:val="0"/>
          <w:marRight w:val="0"/>
          <w:marTop w:val="0"/>
          <w:marBottom w:val="0"/>
          <w:divBdr>
            <w:top w:val="none" w:sz="0" w:space="0" w:color="auto"/>
            <w:left w:val="none" w:sz="0" w:space="0" w:color="auto"/>
            <w:bottom w:val="none" w:sz="0" w:space="0" w:color="auto"/>
            <w:right w:val="none" w:sz="0" w:space="0" w:color="auto"/>
          </w:divBdr>
          <w:divsChild>
            <w:div w:id="94522119">
              <w:marLeft w:val="0"/>
              <w:marRight w:val="0"/>
              <w:marTop w:val="0"/>
              <w:marBottom w:val="0"/>
              <w:divBdr>
                <w:top w:val="none" w:sz="0" w:space="0" w:color="auto"/>
                <w:left w:val="none" w:sz="0" w:space="0" w:color="auto"/>
                <w:bottom w:val="none" w:sz="0" w:space="0" w:color="auto"/>
                <w:right w:val="none" w:sz="0" w:space="0" w:color="auto"/>
              </w:divBdr>
              <w:divsChild>
                <w:div w:id="9287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1793">
      <w:bodyDiv w:val="1"/>
      <w:marLeft w:val="0"/>
      <w:marRight w:val="0"/>
      <w:marTop w:val="0"/>
      <w:marBottom w:val="0"/>
      <w:divBdr>
        <w:top w:val="none" w:sz="0" w:space="0" w:color="auto"/>
        <w:left w:val="none" w:sz="0" w:space="0" w:color="auto"/>
        <w:bottom w:val="none" w:sz="0" w:space="0" w:color="auto"/>
        <w:right w:val="none" w:sz="0" w:space="0" w:color="auto"/>
      </w:divBdr>
    </w:div>
    <w:div w:id="754522911">
      <w:bodyDiv w:val="1"/>
      <w:marLeft w:val="0"/>
      <w:marRight w:val="0"/>
      <w:marTop w:val="0"/>
      <w:marBottom w:val="0"/>
      <w:divBdr>
        <w:top w:val="none" w:sz="0" w:space="0" w:color="auto"/>
        <w:left w:val="none" w:sz="0" w:space="0" w:color="auto"/>
        <w:bottom w:val="none" w:sz="0" w:space="0" w:color="auto"/>
        <w:right w:val="none" w:sz="0" w:space="0" w:color="auto"/>
      </w:divBdr>
    </w:div>
    <w:div w:id="898173743">
      <w:bodyDiv w:val="1"/>
      <w:marLeft w:val="0"/>
      <w:marRight w:val="0"/>
      <w:marTop w:val="0"/>
      <w:marBottom w:val="0"/>
      <w:divBdr>
        <w:top w:val="none" w:sz="0" w:space="0" w:color="auto"/>
        <w:left w:val="none" w:sz="0" w:space="0" w:color="auto"/>
        <w:bottom w:val="none" w:sz="0" w:space="0" w:color="auto"/>
        <w:right w:val="none" w:sz="0" w:space="0" w:color="auto"/>
      </w:divBdr>
    </w:div>
    <w:div w:id="916984000">
      <w:bodyDiv w:val="1"/>
      <w:marLeft w:val="0"/>
      <w:marRight w:val="0"/>
      <w:marTop w:val="0"/>
      <w:marBottom w:val="0"/>
      <w:divBdr>
        <w:top w:val="none" w:sz="0" w:space="0" w:color="auto"/>
        <w:left w:val="none" w:sz="0" w:space="0" w:color="auto"/>
        <w:bottom w:val="none" w:sz="0" w:space="0" w:color="auto"/>
        <w:right w:val="none" w:sz="0" w:space="0" w:color="auto"/>
      </w:divBdr>
    </w:div>
    <w:div w:id="1085347704">
      <w:bodyDiv w:val="1"/>
      <w:marLeft w:val="0"/>
      <w:marRight w:val="0"/>
      <w:marTop w:val="0"/>
      <w:marBottom w:val="0"/>
      <w:divBdr>
        <w:top w:val="none" w:sz="0" w:space="0" w:color="auto"/>
        <w:left w:val="none" w:sz="0" w:space="0" w:color="auto"/>
        <w:bottom w:val="none" w:sz="0" w:space="0" w:color="auto"/>
        <w:right w:val="none" w:sz="0" w:space="0" w:color="auto"/>
      </w:divBdr>
      <w:divsChild>
        <w:div w:id="1596090664">
          <w:marLeft w:val="547"/>
          <w:marRight w:val="0"/>
          <w:marTop w:val="125"/>
          <w:marBottom w:val="0"/>
          <w:divBdr>
            <w:top w:val="none" w:sz="0" w:space="0" w:color="auto"/>
            <w:left w:val="none" w:sz="0" w:space="0" w:color="auto"/>
            <w:bottom w:val="none" w:sz="0" w:space="0" w:color="auto"/>
            <w:right w:val="none" w:sz="0" w:space="0" w:color="auto"/>
          </w:divBdr>
        </w:div>
      </w:divsChild>
    </w:div>
    <w:div w:id="1293945295">
      <w:bodyDiv w:val="1"/>
      <w:marLeft w:val="0"/>
      <w:marRight w:val="0"/>
      <w:marTop w:val="0"/>
      <w:marBottom w:val="0"/>
      <w:divBdr>
        <w:top w:val="none" w:sz="0" w:space="0" w:color="auto"/>
        <w:left w:val="none" w:sz="0" w:space="0" w:color="auto"/>
        <w:bottom w:val="none" w:sz="0" w:space="0" w:color="auto"/>
        <w:right w:val="none" w:sz="0" w:space="0" w:color="auto"/>
      </w:divBdr>
      <w:divsChild>
        <w:div w:id="1781685336">
          <w:marLeft w:val="0"/>
          <w:marRight w:val="0"/>
          <w:marTop w:val="0"/>
          <w:marBottom w:val="0"/>
          <w:divBdr>
            <w:top w:val="none" w:sz="0" w:space="0" w:color="auto"/>
            <w:left w:val="none" w:sz="0" w:space="0" w:color="auto"/>
            <w:bottom w:val="none" w:sz="0" w:space="0" w:color="auto"/>
            <w:right w:val="none" w:sz="0" w:space="0" w:color="auto"/>
          </w:divBdr>
          <w:divsChild>
            <w:div w:id="562758919">
              <w:marLeft w:val="0"/>
              <w:marRight w:val="0"/>
              <w:marTop w:val="0"/>
              <w:marBottom w:val="0"/>
              <w:divBdr>
                <w:top w:val="none" w:sz="0" w:space="0" w:color="auto"/>
                <w:left w:val="none" w:sz="0" w:space="0" w:color="auto"/>
                <w:bottom w:val="none" w:sz="0" w:space="0" w:color="auto"/>
                <w:right w:val="none" w:sz="0" w:space="0" w:color="auto"/>
              </w:divBdr>
              <w:divsChild>
                <w:div w:id="168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1195">
      <w:bodyDiv w:val="1"/>
      <w:marLeft w:val="0"/>
      <w:marRight w:val="0"/>
      <w:marTop w:val="0"/>
      <w:marBottom w:val="0"/>
      <w:divBdr>
        <w:top w:val="none" w:sz="0" w:space="0" w:color="auto"/>
        <w:left w:val="none" w:sz="0" w:space="0" w:color="auto"/>
        <w:bottom w:val="none" w:sz="0" w:space="0" w:color="auto"/>
        <w:right w:val="none" w:sz="0" w:space="0" w:color="auto"/>
      </w:divBdr>
      <w:divsChild>
        <w:div w:id="698091486">
          <w:marLeft w:val="0"/>
          <w:marRight w:val="0"/>
          <w:marTop w:val="0"/>
          <w:marBottom w:val="0"/>
          <w:divBdr>
            <w:top w:val="none" w:sz="0" w:space="0" w:color="auto"/>
            <w:left w:val="none" w:sz="0" w:space="0" w:color="auto"/>
            <w:bottom w:val="none" w:sz="0" w:space="0" w:color="auto"/>
            <w:right w:val="none" w:sz="0" w:space="0" w:color="auto"/>
          </w:divBdr>
        </w:div>
      </w:divsChild>
    </w:div>
    <w:div w:id="1648784735">
      <w:bodyDiv w:val="1"/>
      <w:marLeft w:val="0"/>
      <w:marRight w:val="0"/>
      <w:marTop w:val="0"/>
      <w:marBottom w:val="0"/>
      <w:divBdr>
        <w:top w:val="none" w:sz="0" w:space="0" w:color="auto"/>
        <w:left w:val="none" w:sz="0" w:space="0" w:color="auto"/>
        <w:bottom w:val="none" w:sz="0" w:space="0" w:color="auto"/>
        <w:right w:val="none" w:sz="0" w:space="0" w:color="auto"/>
      </w:divBdr>
    </w:div>
    <w:div w:id="1737825501">
      <w:bodyDiv w:val="1"/>
      <w:marLeft w:val="0"/>
      <w:marRight w:val="0"/>
      <w:marTop w:val="0"/>
      <w:marBottom w:val="0"/>
      <w:divBdr>
        <w:top w:val="none" w:sz="0" w:space="0" w:color="auto"/>
        <w:left w:val="none" w:sz="0" w:space="0" w:color="auto"/>
        <w:bottom w:val="none" w:sz="0" w:space="0" w:color="auto"/>
        <w:right w:val="none" w:sz="0" w:space="0" w:color="auto"/>
      </w:divBdr>
    </w:div>
    <w:div w:id="1845825143">
      <w:bodyDiv w:val="1"/>
      <w:marLeft w:val="0"/>
      <w:marRight w:val="0"/>
      <w:marTop w:val="0"/>
      <w:marBottom w:val="0"/>
      <w:divBdr>
        <w:top w:val="none" w:sz="0" w:space="0" w:color="auto"/>
        <w:left w:val="none" w:sz="0" w:space="0" w:color="auto"/>
        <w:bottom w:val="none" w:sz="0" w:space="0" w:color="auto"/>
        <w:right w:val="none" w:sz="0" w:space="0" w:color="auto"/>
      </w:divBdr>
    </w:div>
    <w:div w:id="1889805219">
      <w:bodyDiv w:val="1"/>
      <w:marLeft w:val="0"/>
      <w:marRight w:val="0"/>
      <w:marTop w:val="0"/>
      <w:marBottom w:val="0"/>
      <w:divBdr>
        <w:top w:val="none" w:sz="0" w:space="0" w:color="auto"/>
        <w:left w:val="none" w:sz="0" w:space="0" w:color="auto"/>
        <w:bottom w:val="none" w:sz="0" w:space="0" w:color="auto"/>
        <w:right w:val="none" w:sz="0" w:space="0" w:color="auto"/>
      </w:divBdr>
    </w:div>
    <w:div w:id="2018579055">
      <w:bodyDiv w:val="1"/>
      <w:marLeft w:val="0"/>
      <w:marRight w:val="0"/>
      <w:marTop w:val="0"/>
      <w:marBottom w:val="0"/>
      <w:divBdr>
        <w:top w:val="none" w:sz="0" w:space="0" w:color="auto"/>
        <w:left w:val="none" w:sz="0" w:space="0" w:color="auto"/>
        <w:bottom w:val="none" w:sz="0" w:space="0" w:color="auto"/>
        <w:right w:val="none" w:sz="0" w:space="0" w:color="auto"/>
      </w:divBdr>
    </w:div>
    <w:div w:id="20254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science/journal/02779536/152/su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Sheet1!$A$18</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Sheet1!$B$15:$I$17</c:f>
              <c:multiLvlStrCache>
                <c:ptCount val="8"/>
                <c:lvl>
                  <c:pt idx="0">
                    <c:v>Intervention</c:v>
                  </c:pt>
                  <c:pt idx="1">
                    <c:v>Control</c:v>
                  </c:pt>
                  <c:pt idx="2">
                    <c:v>Intervention</c:v>
                  </c:pt>
                  <c:pt idx="3">
                    <c:v>Control</c:v>
                  </c:pt>
                  <c:pt idx="4">
                    <c:v>Intervention</c:v>
                  </c:pt>
                  <c:pt idx="5">
                    <c:v>Control</c:v>
                  </c:pt>
                  <c:pt idx="6">
                    <c:v>Intervention</c:v>
                  </c:pt>
                  <c:pt idx="7">
                    <c:v>Control</c:v>
                  </c:pt>
                </c:lvl>
                <c:lvl>
                  <c:pt idx="0">
                    <c:v>Baseline</c:v>
                  </c:pt>
                  <c:pt idx="2">
                    <c:v>Follow-up</c:v>
                  </c:pt>
                  <c:pt idx="4">
                    <c:v>Baseline</c:v>
                  </c:pt>
                  <c:pt idx="6">
                    <c:v>Follow-up</c:v>
                  </c:pt>
                </c:lvl>
                <c:lvl>
                  <c:pt idx="0">
                    <c:v>Children</c:v>
                  </c:pt>
                  <c:pt idx="4">
                    <c:v>Caregivers</c:v>
                  </c:pt>
                </c:lvl>
              </c:multiLvlStrCache>
            </c:multiLvlStrRef>
          </c:cat>
          <c:val>
            <c:numRef>
              <c:f>Sheet1!$B$18:$I$18</c:f>
              <c:numCache>
                <c:formatCode>General</c:formatCode>
                <c:ptCount val="8"/>
                <c:pt idx="0">
                  <c:v>42.5</c:v>
                </c:pt>
                <c:pt idx="1">
                  <c:v>12.6</c:v>
                </c:pt>
                <c:pt idx="2">
                  <c:v>35.6</c:v>
                </c:pt>
                <c:pt idx="3">
                  <c:v>11.4</c:v>
                </c:pt>
                <c:pt idx="4">
                  <c:v>55.3</c:v>
                </c:pt>
                <c:pt idx="5">
                  <c:v>26.5</c:v>
                </c:pt>
                <c:pt idx="6">
                  <c:v>52.1</c:v>
                </c:pt>
                <c:pt idx="7">
                  <c:v>32.4</c:v>
                </c:pt>
              </c:numCache>
            </c:numRef>
          </c:val>
          <c:extLst>
            <c:ext xmlns:c16="http://schemas.microsoft.com/office/drawing/2014/chart" uri="{C3380CC4-5D6E-409C-BE32-E72D297353CC}">
              <c16:uniqueId val="{00000000-7D4F-4D4E-8424-81D983C71681}"/>
            </c:ext>
          </c:extLst>
        </c:ser>
        <c:ser>
          <c:idx val="1"/>
          <c:order val="1"/>
          <c:tx>
            <c:strRef>
              <c:f>Sheet1!$A$19</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Sheet1!$B$15:$I$17</c:f>
              <c:multiLvlStrCache>
                <c:ptCount val="8"/>
                <c:lvl>
                  <c:pt idx="0">
                    <c:v>Intervention</c:v>
                  </c:pt>
                  <c:pt idx="1">
                    <c:v>Control</c:v>
                  </c:pt>
                  <c:pt idx="2">
                    <c:v>Intervention</c:v>
                  </c:pt>
                  <c:pt idx="3">
                    <c:v>Control</c:v>
                  </c:pt>
                  <c:pt idx="4">
                    <c:v>Intervention</c:v>
                  </c:pt>
                  <c:pt idx="5">
                    <c:v>Control</c:v>
                  </c:pt>
                  <c:pt idx="6">
                    <c:v>Intervention</c:v>
                  </c:pt>
                  <c:pt idx="7">
                    <c:v>Control</c:v>
                  </c:pt>
                </c:lvl>
                <c:lvl>
                  <c:pt idx="0">
                    <c:v>Baseline</c:v>
                  </c:pt>
                  <c:pt idx="2">
                    <c:v>Follow-up</c:v>
                  </c:pt>
                  <c:pt idx="4">
                    <c:v>Baseline</c:v>
                  </c:pt>
                  <c:pt idx="6">
                    <c:v>Follow-up</c:v>
                  </c:pt>
                </c:lvl>
                <c:lvl>
                  <c:pt idx="0">
                    <c:v>Children</c:v>
                  </c:pt>
                  <c:pt idx="4">
                    <c:v>Caregivers</c:v>
                  </c:pt>
                </c:lvl>
              </c:multiLvlStrCache>
            </c:multiLvlStrRef>
          </c:cat>
          <c:val>
            <c:numRef>
              <c:f>Sheet1!$B$19:$I$19</c:f>
              <c:numCache>
                <c:formatCode>General</c:formatCode>
                <c:ptCount val="8"/>
                <c:pt idx="0">
                  <c:v>57.5</c:v>
                </c:pt>
                <c:pt idx="1">
                  <c:v>87.4</c:v>
                </c:pt>
                <c:pt idx="2">
                  <c:v>64.400000000000006</c:v>
                </c:pt>
                <c:pt idx="3">
                  <c:v>88.6</c:v>
                </c:pt>
                <c:pt idx="4">
                  <c:v>44.7</c:v>
                </c:pt>
                <c:pt idx="5">
                  <c:v>73.5</c:v>
                </c:pt>
                <c:pt idx="6">
                  <c:v>47.9</c:v>
                </c:pt>
                <c:pt idx="7">
                  <c:v>67.599999999999994</c:v>
                </c:pt>
              </c:numCache>
            </c:numRef>
          </c:val>
          <c:extLst>
            <c:ext xmlns:c16="http://schemas.microsoft.com/office/drawing/2014/chart" uri="{C3380CC4-5D6E-409C-BE32-E72D297353CC}">
              <c16:uniqueId val="{00000001-7D4F-4D4E-8424-81D983C71681}"/>
            </c:ext>
          </c:extLst>
        </c:ser>
        <c:dLbls>
          <c:showLegendKey val="0"/>
          <c:showVal val="0"/>
          <c:showCatName val="0"/>
          <c:showSerName val="0"/>
          <c:showPercent val="0"/>
          <c:showBubbleSize val="0"/>
        </c:dLbls>
        <c:gapWidth val="219"/>
        <c:overlap val="-27"/>
        <c:axId val="938713439"/>
        <c:axId val="878357391"/>
      </c:barChart>
      <c:catAx>
        <c:axId val="9387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BE"/>
          </a:p>
        </c:txPr>
        <c:crossAx val="878357391"/>
        <c:crosses val="autoZero"/>
        <c:auto val="1"/>
        <c:lblAlgn val="ctr"/>
        <c:lblOffset val="100"/>
        <c:noMultiLvlLbl val="0"/>
      </c:catAx>
      <c:valAx>
        <c:axId val="878357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BE"/>
          </a:p>
        </c:txPr>
        <c:crossAx val="938713439"/>
        <c:crosses val="autoZero"/>
        <c:crossBetween val="between"/>
      </c:valAx>
      <c:spPr>
        <a:noFill/>
        <a:ln>
          <a:noFill/>
        </a:ln>
        <a:effectLst/>
      </c:spPr>
    </c:plotArea>
    <c:legend>
      <c:legendPos val="b"/>
      <c:layout>
        <c:manualLayout>
          <c:xMode val="edge"/>
          <c:yMode val="edge"/>
          <c:x val="1.3020234998341389E-2"/>
          <c:y val="0.90292694405270901"/>
          <c:w val="0.11364910871728617"/>
          <c:h val="6.86119866242578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chemeClr val="tx1"/>
          </a:solidFill>
        </a:defRPr>
      </a:pPr>
      <a:endParaRPr lang="en-B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solidFill>
                <a:latin typeface="+mn-lt"/>
                <a:ea typeface="+mn-ea"/>
                <a:cs typeface="+mn-cs"/>
              </a:defRPr>
            </a:pPr>
            <a:r>
              <a:rPr lang="en-US"/>
              <a:t>In the past 12 months, have you reported any incident of VAC?</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solidFill>
              <a:latin typeface="+mn-lt"/>
              <a:ea typeface="+mn-ea"/>
              <a:cs typeface="+mn-cs"/>
            </a:defRPr>
          </a:pPr>
          <a:endParaRPr lang="en-BE"/>
        </a:p>
      </c:txPr>
    </c:title>
    <c:autoTitleDeleted val="0"/>
    <c:plotArea>
      <c:layout/>
      <c:barChart>
        <c:barDir val="col"/>
        <c:grouping val="clustered"/>
        <c:varyColors val="0"/>
        <c:ser>
          <c:idx val="0"/>
          <c:order val="0"/>
          <c:tx>
            <c:strRef>
              <c:f>Sheet1!$A$64</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Sheet1!$B$61:$I$63</c:f>
              <c:multiLvlStrCache>
                <c:ptCount val="8"/>
                <c:lvl>
                  <c:pt idx="0">
                    <c:v>Intervention</c:v>
                  </c:pt>
                  <c:pt idx="1">
                    <c:v>Control</c:v>
                  </c:pt>
                  <c:pt idx="2">
                    <c:v>Intervention</c:v>
                  </c:pt>
                  <c:pt idx="3">
                    <c:v>Control</c:v>
                  </c:pt>
                  <c:pt idx="4">
                    <c:v>Intervention</c:v>
                  </c:pt>
                  <c:pt idx="5">
                    <c:v>Control</c:v>
                  </c:pt>
                  <c:pt idx="6">
                    <c:v>Intervention</c:v>
                  </c:pt>
                  <c:pt idx="7">
                    <c:v>Control</c:v>
                  </c:pt>
                </c:lvl>
                <c:lvl>
                  <c:pt idx="0">
                    <c:v>Baseline</c:v>
                  </c:pt>
                  <c:pt idx="2">
                    <c:v>Follow-up</c:v>
                  </c:pt>
                  <c:pt idx="4">
                    <c:v>Baseline</c:v>
                  </c:pt>
                  <c:pt idx="6">
                    <c:v>Follow-up</c:v>
                  </c:pt>
                </c:lvl>
                <c:lvl>
                  <c:pt idx="0">
                    <c:v>Children</c:v>
                  </c:pt>
                  <c:pt idx="4">
                    <c:v>Caregivers</c:v>
                  </c:pt>
                </c:lvl>
              </c:multiLvlStrCache>
            </c:multiLvlStrRef>
          </c:cat>
          <c:val>
            <c:numRef>
              <c:f>Sheet1!$B$64:$I$64</c:f>
              <c:numCache>
                <c:formatCode>0.00%</c:formatCode>
                <c:ptCount val="8"/>
                <c:pt idx="0">
                  <c:v>0.27400000000000002</c:v>
                </c:pt>
                <c:pt idx="1">
                  <c:v>0.36499999999999999</c:v>
                </c:pt>
                <c:pt idx="2">
                  <c:v>0.248</c:v>
                </c:pt>
                <c:pt idx="3">
                  <c:v>0.185</c:v>
                </c:pt>
                <c:pt idx="4">
                  <c:v>0.26500000000000001</c:v>
                </c:pt>
                <c:pt idx="5">
                  <c:v>0.27200000000000002</c:v>
                </c:pt>
                <c:pt idx="6">
                  <c:v>0.312</c:v>
                </c:pt>
                <c:pt idx="7">
                  <c:v>0.20599999999999999</c:v>
                </c:pt>
              </c:numCache>
            </c:numRef>
          </c:val>
          <c:extLst>
            <c:ext xmlns:c16="http://schemas.microsoft.com/office/drawing/2014/chart" uri="{C3380CC4-5D6E-409C-BE32-E72D297353CC}">
              <c16:uniqueId val="{00000000-1B7E-A547-A80B-0DCE65447B25}"/>
            </c:ext>
          </c:extLst>
        </c:ser>
        <c:ser>
          <c:idx val="1"/>
          <c:order val="1"/>
          <c:tx>
            <c:strRef>
              <c:f>Sheet1!$A$65</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Sheet1!$B$61:$I$63</c:f>
              <c:multiLvlStrCache>
                <c:ptCount val="8"/>
                <c:lvl>
                  <c:pt idx="0">
                    <c:v>Intervention</c:v>
                  </c:pt>
                  <c:pt idx="1">
                    <c:v>Control</c:v>
                  </c:pt>
                  <c:pt idx="2">
                    <c:v>Intervention</c:v>
                  </c:pt>
                  <c:pt idx="3">
                    <c:v>Control</c:v>
                  </c:pt>
                  <c:pt idx="4">
                    <c:v>Intervention</c:v>
                  </c:pt>
                  <c:pt idx="5">
                    <c:v>Control</c:v>
                  </c:pt>
                  <c:pt idx="6">
                    <c:v>Intervention</c:v>
                  </c:pt>
                  <c:pt idx="7">
                    <c:v>Control</c:v>
                  </c:pt>
                </c:lvl>
                <c:lvl>
                  <c:pt idx="0">
                    <c:v>Baseline</c:v>
                  </c:pt>
                  <c:pt idx="2">
                    <c:v>Follow-up</c:v>
                  </c:pt>
                  <c:pt idx="4">
                    <c:v>Baseline</c:v>
                  </c:pt>
                  <c:pt idx="6">
                    <c:v>Follow-up</c:v>
                  </c:pt>
                </c:lvl>
                <c:lvl>
                  <c:pt idx="0">
                    <c:v>Children</c:v>
                  </c:pt>
                  <c:pt idx="4">
                    <c:v>Caregivers</c:v>
                  </c:pt>
                </c:lvl>
              </c:multiLvlStrCache>
            </c:multiLvlStrRef>
          </c:cat>
          <c:val>
            <c:numRef>
              <c:f>Sheet1!$B$65:$I$65</c:f>
              <c:numCache>
                <c:formatCode>0.00%</c:formatCode>
                <c:ptCount val="8"/>
                <c:pt idx="0">
                  <c:v>0.72599999999999998</c:v>
                </c:pt>
                <c:pt idx="1">
                  <c:v>0.63500000000000001</c:v>
                </c:pt>
                <c:pt idx="2">
                  <c:v>0.752</c:v>
                </c:pt>
                <c:pt idx="3">
                  <c:v>0.81499999999999995</c:v>
                </c:pt>
                <c:pt idx="4">
                  <c:v>0.73499999999999999</c:v>
                </c:pt>
                <c:pt idx="5">
                  <c:v>0.72799999999999998</c:v>
                </c:pt>
                <c:pt idx="6">
                  <c:v>0.68799999999999994</c:v>
                </c:pt>
                <c:pt idx="7">
                  <c:v>0.79400000000000004</c:v>
                </c:pt>
              </c:numCache>
            </c:numRef>
          </c:val>
          <c:extLst>
            <c:ext xmlns:c16="http://schemas.microsoft.com/office/drawing/2014/chart" uri="{C3380CC4-5D6E-409C-BE32-E72D297353CC}">
              <c16:uniqueId val="{00000001-1B7E-A547-A80B-0DCE65447B25}"/>
            </c:ext>
          </c:extLst>
        </c:ser>
        <c:dLbls>
          <c:showLegendKey val="0"/>
          <c:showVal val="0"/>
          <c:showCatName val="0"/>
          <c:showSerName val="0"/>
          <c:showPercent val="0"/>
          <c:showBubbleSize val="0"/>
        </c:dLbls>
        <c:gapWidth val="219"/>
        <c:overlap val="-27"/>
        <c:axId val="943895439"/>
        <c:axId val="991098495"/>
      </c:barChart>
      <c:catAx>
        <c:axId val="94389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BE"/>
          </a:p>
        </c:txPr>
        <c:crossAx val="991098495"/>
        <c:crosses val="autoZero"/>
        <c:auto val="1"/>
        <c:lblAlgn val="ctr"/>
        <c:lblOffset val="100"/>
        <c:noMultiLvlLbl val="0"/>
      </c:catAx>
      <c:valAx>
        <c:axId val="9910984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n-BE"/>
          </a:p>
        </c:txPr>
        <c:crossAx val="943895439"/>
        <c:crosses val="autoZero"/>
        <c:crossBetween val="between"/>
      </c:valAx>
      <c:spPr>
        <a:noFill/>
        <a:ln>
          <a:noFill/>
        </a:ln>
        <a:effectLst/>
      </c:spPr>
    </c:plotArea>
    <c:legend>
      <c:legendPos val="b"/>
      <c:layout>
        <c:manualLayout>
          <c:xMode val="edge"/>
          <c:yMode val="edge"/>
          <c:x val="0.86821376817919937"/>
          <c:y val="0.91478780167056373"/>
          <c:w val="8.8406166524084714E-2"/>
          <c:h val="6.022261065763281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defRPr>
      </a:pPr>
      <a:endParaRPr lang="en-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0.14122</cdr:x>
      <cdr:y>0.89875</cdr:y>
    </cdr:from>
    <cdr:to>
      <cdr:x>0.94313</cdr:x>
      <cdr:y>0.96856</cdr:y>
    </cdr:to>
    <cdr:sp macro="" textlink="">
      <cdr:nvSpPr>
        <cdr:cNvPr id="2" name="Text Box 1"/>
        <cdr:cNvSpPr txBox="1"/>
      </cdr:nvSpPr>
      <cdr:spPr>
        <a:xfrm xmlns:a="http://schemas.openxmlformats.org/drawingml/2006/main">
          <a:off x="808892" y="2977379"/>
          <a:ext cx="4593101" cy="2312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t>Proportion</a:t>
          </a:r>
          <a:r>
            <a:rPr lang="en-US" sz="700" baseline="0"/>
            <a:t> of Children and Caregivers who have ever been trained or know someone who was trained in child protection</a:t>
          </a:r>
          <a:endParaRPr lang="en-US" sz="700"/>
        </a:p>
      </cdr:txBody>
    </cdr:sp>
  </cdr:relSizeAnchor>
  <cdr:relSizeAnchor xmlns:cdr="http://schemas.openxmlformats.org/drawingml/2006/chartDrawing">
    <cdr:from>
      <cdr:x>0.00614</cdr:x>
      <cdr:y>0.41403</cdr:y>
    </cdr:from>
    <cdr:to>
      <cdr:x>0.22719</cdr:x>
      <cdr:y>0.89388</cdr:y>
    </cdr:to>
    <cdr:sp macro="" textlink="">
      <cdr:nvSpPr>
        <cdr:cNvPr id="3" name="Text Box 2"/>
        <cdr:cNvSpPr txBox="1"/>
      </cdr:nvSpPr>
      <cdr:spPr>
        <a:xfrm xmlns:a="http://schemas.openxmlformats.org/drawingml/2006/main">
          <a:off x="35169" y="1371600"/>
          <a:ext cx="1266093" cy="1589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0909-84C2-40DF-B37A-A269DE13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27304</Words>
  <Characters>155636</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Mugumya, Firminus</dc:creator>
  <cp:keywords/>
  <dc:description/>
  <cp:lastModifiedBy>Giulia Barnhisel</cp:lastModifiedBy>
  <cp:revision>2</cp:revision>
  <cp:lastPrinted>2022-03-07T12:56:00Z</cp:lastPrinted>
  <dcterms:created xsi:type="dcterms:W3CDTF">2022-10-04T13:54:00Z</dcterms:created>
  <dcterms:modified xsi:type="dcterms:W3CDTF">2022-10-04T13:54:00Z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id="4lPNHV5m"/&gt;&lt;style id="http://www.zotero.org/styles/child-abuse-and-neglect" hasBibliography="1" bibliographyStyleHasBeenSet="0"/&gt;&lt;prefs&gt;&lt;pref name="fieldType" value="Field"/&gt;&lt;/prefs&gt;&lt;/data&gt;</vt:lpwstr>
  </property>
</Properties>
</file>